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75FE" w:rsidRPr="00FA61C1" w:rsidRDefault="003175FE">
      <w:pPr>
        <w:pStyle w:val="Hemstlrubrik"/>
      </w:pPr>
      <w:r w:rsidRPr="00FA61C1">
        <w:t>Förslag till riksdagsbeslut</w:t>
      </w:r>
    </w:p>
    <w:p w:rsidR="003175FE" w:rsidRPr="00FA61C1" w:rsidRDefault="003175FE">
      <w:pPr>
        <w:pStyle w:val="Hemstlatt"/>
        <w:ind w:left="0"/>
      </w:pPr>
      <w:r w:rsidRPr="00FA61C1">
        <w:t xml:space="preserve">Riksdagen tillkännager för regeringen som sin mening vad som anförs i motionen om </w:t>
      </w:r>
      <w:r w:rsidRPr="00FA61C1">
        <w:rPr>
          <w:color w:val="000000"/>
        </w:rPr>
        <w:t>att ge alla barn lika rätt till försk</w:t>
      </w:r>
      <w:r w:rsidRPr="00FA61C1">
        <w:rPr>
          <w:color w:val="000000"/>
        </w:rPr>
        <w:t>o</w:t>
      </w:r>
      <w:r w:rsidRPr="00FA61C1">
        <w:rPr>
          <w:color w:val="000000"/>
        </w:rPr>
        <w:t>la.</w:t>
      </w:r>
    </w:p>
    <w:p w:rsidR="003175FE" w:rsidRPr="00FA61C1" w:rsidRDefault="003175FE">
      <w:pPr>
        <w:pStyle w:val="Rubrik1"/>
      </w:pPr>
      <w:r w:rsidRPr="00FA61C1">
        <w:t>Motivering</w:t>
      </w:r>
    </w:p>
    <w:p w:rsidR="003175FE" w:rsidRPr="00FA61C1" w:rsidRDefault="003175FE">
      <w:pPr>
        <w:autoSpaceDE w:val="0"/>
        <w:autoSpaceDN w:val="0"/>
        <w:adjustRightInd w:val="0"/>
        <w:rPr>
          <w:color w:val="000000"/>
        </w:rPr>
      </w:pPr>
      <w:r w:rsidRPr="00FA61C1">
        <w:rPr>
          <w:color w:val="000000"/>
        </w:rPr>
        <w:t>Förskolan är en viktig del av familjepolitiken. Den möjliggör för kvinnor och män att kombinera arbete med barn och familj. Men förskolan har i allt större utsträckning kommit att bli en viktig verksamhet för barnen själva och för deras utveckling. Första steget i det livslånga lärandet, säger vi gärna, med rätta. En läroplan och utbildad personal understryker det pedagogiska innehå</w:t>
      </w:r>
      <w:r w:rsidRPr="00FA61C1">
        <w:rPr>
          <w:color w:val="000000"/>
        </w:rPr>
        <w:t>l</w:t>
      </w:r>
      <w:r w:rsidRPr="00FA61C1">
        <w:rPr>
          <w:color w:val="000000"/>
        </w:rPr>
        <w:t>let som kombineras med omsorg, något som inte kan jämföras med avdrag</w:t>
      </w:r>
      <w:r w:rsidRPr="00FA61C1">
        <w:rPr>
          <w:color w:val="000000"/>
        </w:rPr>
        <w:t>s</w:t>
      </w:r>
      <w:r w:rsidRPr="00FA61C1">
        <w:rPr>
          <w:color w:val="000000"/>
        </w:rPr>
        <w:t>gilla barnflickor eller vårdnadsbidrag.</w:t>
      </w:r>
    </w:p>
    <w:p w:rsidR="003175FE" w:rsidRPr="00FA61C1" w:rsidRDefault="003175FE">
      <w:pPr>
        <w:pStyle w:val="Normaltindrag"/>
      </w:pPr>
      <w:r w:rsidRPr="00FA61C1">
        <w:t>Den svenska förskolan är av hög kvalitet, är internationellt efterfrågad och är omtyckt av både barn och föräldrar. Förskolan bidrar till att utjämna skil</w:t>
      </w:r>
      <w:r w:rsidRPr="00FA61C1">
        <w:t>l</w:t>
      </w:r>
      <w:r w:rsidRPr="00FA61C1">
        <w:t>nader i uppväxtvillkor och forskning visar att barn som gått i förskola prest</w:t>
      </w:r>
      <w:r w:rsidRPr="00FA61C1">
        <w:t>e</w:t>
      </w:r>
      <w:r w:rsidRPr="00FA61C1">
        <w:t>rar bättre i skolan. För barn som växer upp med ett annat modersmål än svenska har förskolan en avgörande betydelse för barnets språkutveckling. För barn med en otrygg uppväxtmiljö kan förskolan vara den plats som erbj</w:t>
      </w:r>
      <w:r w:rsidRPr="00FA61C1">
        <w:t>u</w:t>
      </w:r>
      <w:r w:rsidRPr="00FA61C1">
        <w:t>der trygga stabila vuxenkontakter.</w:t>
      </w:r>
    </w:p>
    <w:p w:rsidR="003175FE" w:rsidRPr="00FA61C1" w:rsidRDefault="003175FE">
      <w:pPr>
        <w:pStyle w:val="Normaltindrag"/>
      </w:pPr>
      <w:r w:rsidRPr="00FA61C1">
        <w:t>Språkutveckling, socialt samspel, förmågan att knäcka läskoden för den som vill, matematiska begrepp, demokrati, medbestämmande, motorik och mycket mer hänvisas till förskolan. Me</w:t>
      </w:r>
      <w:r w:rsidRPr="00FA61C1">
        <w:t>d den utveckling som förskolan g</w:t>
      </w:r>
      <w:r w:rsidRPr="00FA61C1">
        <w:t>e</w:t>
      </w:r>
      <w:r w:rsidRPr="00FA61C1">
        <w:t>nomgått och den vikt vi lägger vid förskolans verksamhet borde det vara självklart att alla barn ska ha rätt till förskola på lika villkor. Barn till arbet</w:t>
      </w:r>
      <w:r w:rsidRPr="00FA61C1">
        <w:t>s</w:t>
      </w:r>
      <w:r w:rsidRPr="00FA61C1">
        <w:t>lösa och föräldralediga fick 2001 rätt till 15 timmar i veckan. Det var ett vi</w:t>
      </w:r>
      <w:r w:rsidRPr="00FA61C1">
        <w:t>k</w:t>
      </w:r>
      <w:r w:rsidRPr="00FA61C1">
        <w:t>tigt steg. Men li</w:t>
      </w:r>
      <w:r w:rsidRPr="00FA61C1">
        <w:t>k</w:t>
      </w:r>
      <w:r w:rsidRPr="00FA61C1">
        <w:t>som för barn till deltidsarbetande styrs många barns vistelse fortfarande av föräldrarnas dagliga sysselsättning snarare än av barnens b</w:t>
      </w:r>
      <w:r w:rsidRPr="00FA61C1">
        <w:t>e</w:t>
      </w:r>
      <w:r w:rsidRPr="00FA61C1">
        <w:t>hov.</w:t>
      </w:r>
    </w:p>
    <w:p w:rsidR="003175FE" w:rsidRPr="00FA61C1" w:rsidRDefault="003175FE">
      <w:pPr>
        <w:pStyle w:val="Normaltindrag"/>
      </w:pPr>
      <w:r w:rsidRPr="00FA61C1">
        <w:lastRenderedPageBreak/>
        <w:t>Nuvarande skrivning i skollagen säger att barn ska ha rätt till förskola u</w:t>
      </w:r>
      <w:r w:rsidRPr="00FA61C1">
        <w:t>t</w:t>
      </w:r>
      <w:r w:rsidRPr="00FA61C1">
        <w:t>ifrån föräldrars arbete eller studier eller barnets egna behov. Fortfarande krävs fö</w:t>
      </w:r>
      <w:r w:rsidRPr="00FA61C1">
        <w:t>r</w:t>
      </w:r>
      <w:r w:rsidRPr="00FA61C1">
        <w:t>skola för att möjliggöra båda föräldrars förvärvsarbete. Men tyngdpunkten borde vara på barnets egna behov och alla barns lika rätt till förskola.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61C1">
        <w:trPr>
          <w:cantSplit/>
        </w:trPr>
        <w:tc>
          <w:tcPr>
            <w:tcW w:w="3046" w:type="dxa"/>
          </w:tcPr>
          <w:p w:rsidR="003175FE" w:rsidRPr="00FA61C1" w:rsidRDefault="003175FE">
            <w:pPr>
              <w:pStyle w:val="UnderskriftDatum"/>
              <w:spacing w:before="240"/>
            </w:pPr>
            <w:r w:rsidRPr="00FA61C1">
              <w:t>Stockholm den 5 oktober 2007</w:t>
            </w:r>
          </w:p>
        </w:tc>
        <w:tc>
          <w:tcPr>
            <w:tcW w:w="3047" w:type="dxa"/>
          </w:tcPr>
          <w:p w:rsidR="003175FE" w:rsidRPr="00FA61C1" w:rsidRDefault="003175FE">
            <w:pPr>
              <w:pStyle w:val="Underskrifter"/>
              <w:spacing w:before="240"/>
            </w:pPr>
          </w:p>
        </w:tc>
      </w:tr>
      <w:tr w:rsidR="00000000" w:rsidRPr="00FA61C1">
        <w:trPr>
          <w:cantSplit/>
        </w:trPr>
        <w:tc>
          <w:tcPr>
            <w:tcW w:w="3046" w:type="dxa"/>
          </w:tcPr>
          <w:p w:rsidR="003175FE" w:rsidRPr="00FA61C1" w:rsidRDefault="003175FE">
            <w:pPr>
              <w:pStyle w:val="Underskrifter"/>
            </w:pPr>
            <w:r w:rsidRPr="00FA61C1">
              <w:t>Lena Hallengren (s)</w:t>
            </w:r>
          </w:p>
        </w:tc>
        <w:tc>
          <w:tcPr>
            <w:tcW w:w="3046" w:type="dxa"/>
          </w:tcPr>
          <w:p w:rsidR="003175FE" w:rsidRPr="00FA61C1" w:rsidRDefault="003175FE">
            <w:pPr>
              <w:pStyle w:val="Underskrifter"/>
            </w:pPr>
          </w:p>
        </w:tc>
      </w:tr>
    </w:tbl>
    <w:p w:rsidR="003175FE" w:rsidRPr="00FA61C1" w:rsidRDefault="003175FE">
      <w:pPr>
        <w:pStyle w:val="Normaltindrag"/>
      </w:pPr>
    </w:p>
    <w:sectPr w:rsidR="003175FE" w:rsidRPr="00FA61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75FE" w:rsidRPr="00FA61C1" w:rsidRDefault="003175FE">
      <w:r w:rsidRPr="00FA61C1">
        <w:separator/>
      </w:r>
    </w:p>
  </w:endnote>
  <w:endnote w:type="continuationSeparator" w:id="0">
    <w:p w:rsidR="003175FE" w:rsidRPr="00FA61C1" w:rsidRDefault="003175FE">
      <w:r w:rsidRPr="00FA61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5FE" w:rsidRPr="00FA61C1" w:rsidRDefault="00FA61C1">
    <w:pPr>
      <w:pStyle w:val="Sidfot"/>
    </w:pPr>
    <w:r w:rsidRPr="00FA61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14756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5FE" w:rsidRDefault="003175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75FE" w:rsidRDefault="003175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5FE" w:rsidRPr="00FA61C1" w:rsidRDefault="00FA61C1">
    <w:pPr>
      <w:pStyle w:val="Sidfot"/>
    </w:pPr>
    <w:r w:rsidRPr="00FA61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6987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5FE" w:rsidRDefault="003175F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75FE" w:rsidRDefault="003175F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5FE" w:rsidRPr="00FA61C1" w:rsidRDefault="00FA61C1">
    <w:pPr>
      <w:pStyle w:val="Sidfot"/>
    </w:pPr>
    <w:r w:rsidRPr="00FA61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76527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5FE" w:rsidRDefault="003175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75FE" w:rsidRDefault="003175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75FE" w:rsidRPr="00FA61C1" w:rsidRDefault="003175FE">
      <w:r w:rsidRPr="00FA61C1">
        <w:separator/>
      </w:r>
    </w:p>
  </w:footnote>
  <w:footnote w:type="continuationSeparator" w:id="0">
    <w:p w:rsidR="003175FE" w:rsidRPr="00FA61C1" w:rsidRDefault="003175FE">
      <w:r w:rsidRPr="00FA61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5FE" w:rsidRPr="00FA61C1" w:rsidRDefault="00FA61C1">
    <w:pPr>
      <w:pStyle w:val="Sidhuvud"/>
    </w:pPr>
    <w:r w:rsidRPr="00FA61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61846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5FE" w:rsidRDefault="003175F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75FE" w:rsidRDefault="003175F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5FE" w:rsidRPr="00FA61C1" w:rsidRDefault="00FA61C1">
    <w:pPr>
      <w:pStyle w:val="Sidhuvud"/>
    </w:pPr>
    <w:r w:rsidRPr="00FA61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98325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5FE" w:rsidRDefault="003175F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75FE" w:rsidRDefault="003175F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75FE" w:rsidRPr="00FA61C1" w:rsidRDefault="003175FE">
    <w:pPr>
      <w:pStyle w:val="FSHNormal"/>
      <w:tabs>
        <w:tab w:val="right" w:pos="5840"/>
      </w:tabs>
    </w:pPr>
    <w:r w:rsidRPr="00FA61C1">
      <w:br/>
    </w:r>
    <w:r w:rsidRPr="00FA61C1">
      <w:fldChar w:fldCharType="begin" w:fldLock="1"/>
    </w:r>
    <w:r w:rsidRPr="00FA61C1">
      <w:instrText xml:space="preserve"> DOCPROPERTY</w:instrText>
    </w:r>
    <w:r w:rsidRPr="00FA61C1">
      <w:rPr>
        <w:sz w:val="18"/>
      </w:rPr>
      <w:instrText xml:space="preserve"> "YearUser" *\charformat </w:instrText>
    </w:r>
    <w:r w:rsidRPr="00FA61C1">
      <w:fldChar w:fldCharType="separate"/>
    </w:r>
    <w:r w:rsidRPr="00FA61C1">
      <w:t>2007/08</w:t>
    </w:r>
    <w:r w:rsidRPr="00FA61C1">
      <w:fldChar w:fldCharType="end"/>
    </w:r>
    <w:r w:rsidRPr="00FA61C1">
      <w:t xml:space="preserve"> </w:t>
    </w:r>
    <w:r w:rsidRPr="00FA61C1">
      <w:tab/>
      <w:t xml:space="preserve">mnr: </w:t>
    </w:r>
    <w:r w:rsidRPr="00FA61C1">
      <w:fldChar w:fldCharType="begin" w:fldLock="1"/>
    </w:r>
    <w:r w:rsidRPr="00FA61C1">
      <w:instrText xml:space="preserve"> DOCPROPERTY</w:instrText>
    </w:r>
    <w:r w:rsidRPr="00FA61C1">
      <w:rPr>
        <w:sz w:val="18"/>
      </w:rPr>
      <w:instrText xml:space="preserve"> "Motionsnummer" *\charformat </w:instrText>
    </w:r>
    <w:r w:rsidRPr="00FA61C1">
      <w:fldChar w:fldCharType="separate"/>
    </w:r>
    <w:r w:rsidRPr="00FA61C1">
      <w:t>Ub548</w:t>
    </w:r>
    <w:r w:rsidRPr="00FA61C1">
      <w:fldChar w:fldCharType="end"/>
    </w:r>
    <w:r w:rsidRPr="00FA61C1">
      <w:br/>
    </w:r>
    <w:r w:rsidRPr="00FA61C1">
      <w:fldChar w:fldCharType="begin" w:fldLock="1"/>
    </w:r>
    <w:r w:rsidRPr="00FA61C1">
      <w:instrText xml:space="preserve"> DOCPROPERTY</w:instrText>
    </w:r>
    <w:r w:rsidRPr="00FA61C1">
      <w:rPr>
        <w:sz w:val="18"/>
      </w:rPr>
      <w:instrText xml:space="preserve"> "Samling" *\charformat </w:instrText>
    </w:r>
    <w:r w:rsidRPr="00FA61C1">
      <w:fldChar w:fldCharType="end"/>
    </w:r>
    <w:r w:rsidRPr="00FA61C1">
      <w:tab/>
      <w:t xml:space="preserve">pnr: </w:t>
    </w:r>
    <w:r w:rsidRPr="00FA61C1">
      <w:fldChar w:fldCharType="begin" w:fldLock="1"/>
    </w:r>
    <w:r w:rsidRPr="00FA61C1">
      <w:instrText xml:space="preserve"> DOCPROPERTY</w:instrText>
    </w:r>
    <w:r w:rsidRPr="00FA61C1">
      <w:rPr>
        <w:sz w:val="18"/>
      </w:rPr>
      <w:instrText xml:space="preserve"> "Partinummer" *\charformat </w:instrText>
    </w:r>
    <w:r w:rsidRPr="00FA61C1">
      <w:fldChar w:fldCharType="separate"/>
    </w:r>
    <w:r w:rsidRPr="00FA61C1">
      <w:t>s80083</w:t>
    </w:r>
    <w:r w:rsidRPr="00FA61C1">
      <w:fldChar w:fldCharType="end"/>
    </w:r>
  </w:p>
  <w:p w:rsidR="003175FE" w:rsidRPr="00FA61C1" w:rsidRDefault="003175FE">
    <w:pPr>
      <w:pStyle w:val="FSHRub1"/>
    </w:pPr>
    <w:r w:rsidRPr="00FA61C1">
      <w:t>Motion till riksdagen</w:t>
    </w:r>
    <w:r w:rsidRPr="00FA61C1">
      <w:br/>
    </w:r>
    <w:r w:rsidRPr="00FA61C1">
      <w:fldChar w:fldCharType="begin" w:fldLock="1"/>
    </w:r>
    <w:r w:rsidRPr="00FA61C1">
      <w:instrText xml:space="preserve"> DOCPROPERTY "YearUser" *\charformat </w:instrText>
    </w:r>
    <w:r w:rsidRPr="00FA61C1">
      <w:fldChar w:fldCharType="separate"/>
    </w:r>
    <w:r w:rsidRPr="00FA61C1">
      <w:t>2007/08</w:t>
    </w:r>
    <w:r w:rsidRPr="00FA61C1">
      <w:fldChar w:fldCharType="end"/>
    </w:r>
    <w:r w:rsidRPr="00FA61C1">
      <w:t>:</w:t>
    </w:r>
    <w:r w:rsidRPr="00FA61C1">
      <w:fldChar w:fldCharType="begin" w:fldLock="1"/>
    </w:r>
    <w:r w:rsidRPr="00FA61C1">
      <w:instrText xml:space="preserve"> DOCPROPERTY "Motionsnummer" *\charformat </w:instrText>
    </w:r>
    <w:r w:rsidRPr="00FA61C1">
      <w:fldChar w:fldCharType="separate"/>
    </w:r>
    <w:r w:rsidRPr="00FA61C1">
      <w:t>Ub548</w:t>
    </w:r>
    <w:r w:rsidRPr="00FA61C1">
      <w:fldChar w:fldCharType="end"/>
    </w:r>
  </w:p>
  <w:p w:rsidR="003175FE" w:rsidRPr="00FA61C1" w:rsidRDefault="003175FE">
    <w:pPr>
      <w:pStyle w:val="FSHNormalS5"/>
    </w:pPr>
    <w:r w:rsidRPr="00FA61C1">
      <w:fldChar w:fldCharType="begin" w:fldLock="1"/>
    </w:r>
    <w:r w:rsidRPr="00FA61C1">
      <w:instrText xml:space="preserve"> DOCPROPERTY "MotionarText" *\charformat </w:instrText>
    </w:r>
    <w:r w:rsidRPr="00FA61C1">
      <w:fldChar w:fldCharType="separate"/>
    </w:r>
    <w:r w:rsidRPr="00FA61C1">
      <w:t>av Lena Hallengren (s)</w:t>
    </w:r>
    <w:r w:rsidRPr="00FA61C1">
      <w:fldChar w:fldCharType="end"/>
    </w:r>
    <w:r w:rsidRPr="00FA61C1">
      <w:br/>
    </w:r>
    <w:r w:rsidRPr="00FA61C1">
      <w:fldChar w:fldCharType="begin" w:fldLock="1"/>
    </w:r>
    <w:r w:rsidRPr="00FA61C1">
      <w:instrText xml:space="preserve"> DOCPROPERTY "SvarFrasKort" *\charformat </w:instrText>
    </w:r>
    <w:r w:rsidRPr="00FA61C1">
      <w:fldChar w:fldCharType="end"/>
    </w:r>
  </w:p>
  <w:p w:rsidR="003175FE" w:rsidRPr="00FA61C1" w:rsidRDefault="003175FE">
    <w:pPr>
      <w:pStyle w:val="FSHTitel"/>
    </w:pPr>
    <w:r w:rsidRPr="00FA61C1">
      <w:fldChar w:fldCharType="begin" w:fldLock="1"/>
    </w:r>
    <w:r w:rsidRPr="00FA61C1">
      <w:instrText xml:space="preserve"> DOCPROPERTY</w:instrText>
    </w:r>
    <w:r w:rsidRPr="00FA61C1">
      <w:rPr>
        <w:sz w:val="18"/>
      </w:rPr>
      <w:instrText xml:space="preserve"> "RubrikSvar" *\charformat </w:instrText>
    </w:r>
    <w:r w:rsidRPr="00FA61C1">
      <w:fldChar w:fldCharType="separate"/>
    </w:r>
    <w:r w:rsidRPr="00FA61C1">
      <w:t>Lika rätt till förskola</w:t>
    </w:r>
    <w:r w:rsidRPr="00FA61C1">
      <w:fldChar w:fldCharType="end"/>
    </w:r>
  </w:p>
  <w:p w:rsidR="003175FE" w:rsidRPr="00FA61C1" w:rsidRDefault="003175FE">
    <w:pPr>
      <w:pStyle w:val="Normal00"/>
    </w:pPr>
  </w:p>
  <w:p w:rsidR="003175FE" w:rsidRPr="00FA61C1" w:rsidRDefault="003175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5964888">
    <w:abstractNumId w:val="8"/>
  </w:num>
  <w:num w:numId="2" w16cid:durableId="187570605">
    <w:abstractNumId w:val="9"/>
  </w:num>
  <w:num w:numId="3" w16cid:durableId="929461425">
    <w:abstractNumId w:val="8"/>
  </w:num>
  <w:num w:numId="4" w16cid:durableId="2041544611">
    <w:abstractNumId w:val="9"/>
  </w:num>
  <w:num w:numId="5" w16cid:durableId="1787113226">
    <w:abstractNumId w:val="13"/>
  </w:num>
  <w:num w:numId="6" w16cid:durableId="1388138724">
    <w:abstractNumId w:val="10"/>
  </w:num>
  <w:num w:numId="7" w16cid:durableId="1964193257">
    <w:abstractNumId w:val="11"/>
  </w:num>
  <w:num w:numId="8" w16cid:durableId="1679431229">
    <w:abstractNumId w:val="12"/>
  </w:num>
  <w:num w:numId="9" w16cid:durableId="1581862472">
    <w:abstractNumId w:val="8"/>
  </w:num>
  <w:num w:numId="10" w16cid:durableId="2002811575">
    <w:abstractNumId w:val="3"/>
  </w:num>
  <w:num w:numId="11" w16cid:durableId="92819253">
    <w:abstractNumId w:val="2"/>
  </w:num>
  <w:num w:numId="12" w16cid:durableId="1977838034">
    <w:abstractNumId w:val="1"/>
  </w:num>
  <w:num w:numId="13" w16cid:durableId="1979456383">
    <w:abstractNumId w:val="0"/>
  </w:num>
  <w:num w:numId="14" w16cid:durableId="2067489150">
    <w:abstractNumId w:val="9"/>
  </w:num>
  <w:num w:numId="15" w16cid:durableId="1648318025">
    <w:abstractNumId w:val="7"/>
  </w:num>
  <w:num w:numId="16" w16cid:durableId="2095322711">
    <w:abstractNumId w:val="6"/>
  </w:num>
  <w:num w:numId="17" w16cid:durableId="1003775129">
    <w:abstractNumId w:val="5"/>
  </w:num>
  <w:num w:numId="18" w16cid:durableId="262761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DFF727DB-B89E-40E0-A020-F775D0369C44}"/>
  </w:docVars>
  <w:rsids>
    <w:rsidRoot w:val="00C4389E"/>
    <w:rsid w:val="003175FE"/>
    <w:rsid w:val="00C4389E"/>
    <w:rsid w:val="00FA61C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F2032A-D7CA-426A-BB57-B5F350AD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1799</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s80083</vt:lpstr>
    </vt:vector>
  </TitlesOfParts>
  <Company>Riksdagen</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s80083</dc:title>
  <dc:subject>s80083</dc:subject>
  <dc:creator>Riksdagen</dc:creator>
  <cp:keywords>Riksdagen</cp:keywords>
  <dc:description>TKG-ktrl, MSMQ4mb, PersReg-Distribution mm</dc:description>
  <cp:lastModifiedBy>Lars Brink</cp:lastModifiedBy>
  <cp:revision>2</cp:revision>
  <cp:lastPrinted>2007-12-08T09:32:00Z</cp:lastPrinted>
  <dcterms:created xsi:type="dcterms:W3CDTF">2025-12-17T11:24:00Z</dcterms:created>
  <dcterms:modified xsi:type="dcterms:W3CDTF">2025-12-17T11:24:00Z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Lika rätt till förskola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Lika rätt till förskola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s80083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Hallengren (s)</vt:lpwstr>
  </property>
  <property fmtid="{D5CDD505-2E9C-101B-9397-08002B2CF9AE}" pid="26" name="MotionarLista">
    <vt:lpwstr>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Ub548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20072008000000000115000800830069</vt:lpwstr>
  </property>
  <property fmtid="{D5CDD505-2E9C-101B-9397-08002B2CF9AE}" pid="47" name="datum">
    <vt:lpwstr>071005</vt:lpwstr>
  </property>
  <property fmtid="{D5CDD505-2E9C-101B-9397-08002B2CF9AE}" pid="48" name="avsändar-e-post">
    <vt:lpwstr>katarina.ringels@riksdagen.se</vt:lpwstr>
  </property>
  <property fmtid="{D5CDD505-2E9C-101B-9397-08002B2CF9AE}" pid="49" name="id">
    <vt:lpwstr>20072008000000000115000800830069</vt:lpwstr>
  </property>
  <property fmtid="{D5CDD505-2E9C-101B-9397-08002B2CF9AE}" pid="50" name="nummer">
    <vt:lpwstr>548</vt:lpwstr>
  </property>
  <property fmtid="{D5CDD505-2E9C-101B-9397-08002B2CF9AE}" pid="51" name="utskottsbeteckning">
    <vt:lpwstr>Ub</vt:lpwstr>
  </property>
  <property fmtid="{D5CDD505-2E9C-101B-9397-08002B2CF9AE}" pid="52" name="GlobalUID">
    <vt:lpwstr>{3E7C8FD5-3F2D-40B2-BE77-9F0D53349DAA}</vt:lpwstr>
  </property>
  <property fmtid="{D5CDD505-2E9C-101B-9397-08002B2CF9AE}" pid="53" name="Överföringar">
    <vt:i4>0</vt:i4>
  </property>
  <property fmtid="{D5CDD505-2E9C-101B-9397-08002B2CF9AE}" pid="54" name="Checksum">
    <vt:lpwstr>*1013255391860*</vt:lpwstr>
  </property>
  <property fmtid="{D5CDD505-2E9C-101B-9397-08002B2CF9AE}" pid="55" name="skuggnummer">
    <vt:lpwstr>3065</vt:lpwstr>
  </property>
  <property fmtid="{D5CDD505-2E9C-101B-9397-08002B2CF9AE}" pid="56" name="urixVersion">
    <vt:lpwstr>3.2.0.8</vt:lpwstr>
  </property>
  <property fmtid="{D5CDD505-2E9C-101B-9397-08002B2CF9AE}" pid="57" name="urixOrigin">
    <vt:lpwstr>080827 13:32:42.964</vt:lpwstr>
  </property>
  <property fmtid="{D5CDD505-2E9C-101B-9397-08002B2CF9AE}" pid="58" name="urixGuid">
    <vt:lpwstr>{82DA06B9-9CC5-49D0-BF0E-CF4D56EAFBCE}</vt:lpwstr>
  </property>
</Properties>
</file>