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33280D" w:rsidP="00BC5223">
      <w:pPr>
        <w:pStyle w:val="Title"/>
      </w:pPr>
      <w:bookmarkStart w:id="0" w:name="Start"/>
      <w:bookmarkStart w:id="1" w:name="_Hlk73536622"/>
      <w:bookmarkEnd w:id="0"/>
      <w:r>
        <w:t xml:space="preserve">Svar på fråga </w:t>
      </w:r>
      <w:r w:rsidRPr="00C61078" w:rsidR="00C61078">
        <w:t>2020/2</w:t>
      </w:r>
      <w:r>
        <w:t>1</w:t>
      </w:r>
      <w:r w:rsidRPr="0033280D">
        <w:t>:</w:t>
      </w:r>
      <w:r w:rsidR="00317FA5">
        <w:t>3026</w:t>
      </w:r>
      <w:r w:rsidRPr="0033280D">
        <w:t xml:space="preserve"> </w:t>
      </w:r>
      <w:r w:rsidR="00C61078">
        <w:t xml:space="preserve">av </w:t>
      </w:r>
      <w:r w:rsidR="00317FA5">
        <w:t>Johan Hultberg (M)</w:t>
      </w:r>
    </w:p>
    <w:p w:rsidR="00BC5223" w:rsidP="00BC5223">
      <w:pPr>
        <w:pStyle w:val="Title"/>
      </w:pPr>
      <w:r w:rsidRPr="00317FA5">
        <w:t>Coronacertifikat och ökad rörlighet inom Norden</w:t>
      </w:r>
    </w:p>
    <w:p w:rsidR="0033280D" w:rsidP="00213178">
      <w:pPr>
        <w:pStyle w:val="BodyText"/>
      </w:pPr>
      <w:r>
        <w:t>Johan Hultberg</w:t>
      </w:r>
      <w:r w:rsidRPr="0033280D">
        <w:t xml:space="preserve"> </w:t>
      </w:r>
      <w:r w:rsidR="00BC5223">
        <w:t>har frågat</w:t>
      </w:r>
      <w:r w:rsidR="003E2598">
        <w:t xml:space="preserve"> mig vad jag</w:t>
      </w:r>
      <w:r w:rsidR="00BC5223">
        <w:t xml:space="preserve"> </w:t>
      </w:r>
      <w:r w:rsidRPr="003E2598" w:rsidR="003E2598">
        <w:t xml:space="preserve">och regeringen </w:t>
      </w:r>
      <w:r w:rsidR="003E2598">
        <w:t xml:space="preserve">gör </w:t>
      </w:r>
      <w:r w:rsidRPr="003E2598" w:rsidR="003E2598">
        <w:t>för att inom Norden samordna arbetet med införandet av gröna certifikat (eller motsvarande) och för att på andra sätt möjliggöra lättnader av gränsrestriktioner och ökad rörlighet inom Norden</w:t>
      </w:r>
      <w:r w:rsidR="00FE0CEE">
        <w:t>.</w:t>
      </w:r>
    </w:p>
    <w:p w:rsidR="00E36F4A" w:rsidP="00E038CE">
      <w:pPr>
        <w:autoSpaceDE w:val="0"/>
        <w:autoSpaceDN w:val="0"/>
        <w:adjustRightInd w:val="0"/>
        <w:spacing w:after="0"/>
        <w:rPr>
          <w:rFonts w:eastAsia="Times New Roman"/>
        </w:rPr>
      </w:pPr>
      <w:bookmarkEnd w:id="1"/>
      <w:r w:rsidRPr="00E038CE">
        <w:rPr>
          <w:rFonts w:cs="Calibri"/>
        </w:rPr>
        <w:t>De nordiska länderna har en samsyn om att vi vill öppna upp för resande inom Norden så snart det är möjligt.</w:t>
      </w:r>
      <w:r>
        <w:rPr>
          <w:rFonts w:cs="Calibri"/>
        </w:rPr>
        <w:t xml:space="preserve"> </w:t>
      </w:r>
      <w:r w:rsidRPr="00F2193D">
        <w:rPr>
          <w:rFonts w:eastAsia="Times New Roman"/>
        </w:rPr>
        <w:t xml:space="preserve">För närvarande pågår ett intensivt arbete med framtagandet av </w:t>
      </w:r>
      <w:r w:rsidR="00C07B51">
        <w:rPr>
          <w:rFonts w:eastAsia="Times New Roman"/>
        </w:rPr>
        <w:t xml:space="preserve">nationella </w:t>
      </w:r>
      <w:r w:rsidR="005D77F4">
        <w:rPr>
          <w:rFonts w:eastAsia="Times New Roman"/>
        </w:rPr>
        <w:t>covid</w:t>
      </w:r>
      <w:r w:rsidRPr="00F2193D">
        <w:rPr>
          <w:rFonts w:eastAsia="Times New Roman"/>
        </w:rPr>
        <w:softHyphen/>
        <w:t>bevis</w:t>
      </w:r>
      <w:r w:rsidRPr="00F2193D">
        <w:rPr>
          <w:rFonts w:eastAsia="Times New Roman"/>
        </w:rPr>
        <w:t xml:space="preserve"> där Regeringskansliet, myndigheter och regioner är involverade. Utgångspunkten för arbetet </w:t>
      </w:r>
      <w:r w:rsidR="00760FAB">
        <w:rPr>
          <w:rFonts w:eastAsia="Times New Roman"/>
        </w:rPr>
        <w:t xml:space="preserve">har varit att skapa ett så gemensamt förhållningsätt som möjligt i hela EU, </w:t>
      </w:r>
      <w:r w:rsidRPr="00F2193D">
        <w:rPr>
          <w:rFonts w:eastAsia="Times New Roman"/>
        </w:rPr>
        <w:t>vilket kommer att under</w:t>
      </w:r>
      <w:r w:rsidRPr="00F2193D">
        <w:rPr>
          <w:rFonts w:eastAsia="Times New Roman"/>
        </w:rPr>
        <w:softHyphen/>
        <w:t xml:space="preserve">lätta </w:t>
      </w:r>
      <w:r w:rsidR="00760FAB">
        <w:rPr>
          <w:rFonts w:eastAsia="Times New Roman"/>
        </w:rPr>
        <w:t xml:space="preserve">vid </w:t>
      </w:r>
      <w:r w:rsidRPr="00F2193D">
        <w:rPr>
          <w:rFonts w:eastAsia="Times New Roman"/>
        </w:rPr>
        <w:t xml:space="preserve">resande. </w:t>
      </w:r>
      <w:r w:rsidRPr="00F2193D" w:rsidR="003F4545">
        <w:rPr>
          <w:rFonts w:eastAsia="Times New Roman"/>
        </w:rPr>
        <w:t xml:space="preserve">EU-förordningen </w:t>
      </w:r>
      <w:r w:rsidR="005D77F4">
        <w:rPr>
          <w:rFonts w:eastAsia="Times New Roman"/>
        </w:rPr>
        <w:t xml:space="preserve">om digitala covid-19-bevis </w:t>
      </w:r>
      <w:r w:rsidRPr="00F2193D" w:rsidR="003F4545">
        <w:rPr>
          <w:rFonts w:eastAsia="Times New Roman"/>
        </w:rPr>
        <w:t xml:space="preserve">börjar gälla den 1 juli 2021 och innebär att alla EU:s medlemsstater då ska kunna utfärda och erkänna bevis om vaccination mot sjukdomen covid-19, </w:t>
      </w:r>
      <w:r w:rsidR="006A516B">
        <w:rPr>
          <w:rFonts w:eastAsia="Times New Roman"/>
        </w:rPr>
        <w:t xml:space="preserve">om </w:t>
      </w:r>
      <w:r w:rsidRPr="00F2193D" w:rsidR="003F4545">
        <w:rPr>
          <w:rFonts w:eastAsia="Times New Roman"/>
        </w:rPr>
        <w:t xml:space="preserve">negativt test samt </w:t>
      </w:r>
      <w:r w:rsidR="006A516B">
        <w:rPr>
          <w:rFonts w:eastAsia="Times New Roman"/>
        </w:rPr>
        <w:t xml:space="preserve">om </w:t>
      </w:r>
      <w:r w:rsidRPr="00F2193D" w:rsidR="003F4545">
        <w:rPr>
          <w:rFonts w:eastAsia="Times New Roman"/>
        </w:rPr>
        <w:t>tillfrisknande efter genomgången sjukdom.</w:t>
      </w:r>
    </w:p>
    <w:p w:rsidR="00760FAB" w:rsidRPr="00E038CE" w:rsidP="00E038CE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E36F4A" w:rsidRPr="00F2193D" w:rsidP="00E36F4A">
      <w:pPr>
        <w:pStyle w:val="BodyText"/>
        <w:rPr>
          <w:rFonts w:eastAsia="Times New Roman"/>
        </w:rPr>
      </w:pPr>
      <w:r w:rsidRPr="00F2193D">
        <w:rPr>
          <w:rFonts w:eastAsia="Times New Roman"/>
        </w:rPr>
        <w:t xml:space="preserve">EU:s </w:t>
      </w:r>
      <w:r w:rsidR="005D77F4">
        <w:rPr>
          <w:rFonts w:eastAsia="Times New Roman"/>
        </w:rPr>
        <w:t>covid</w:t>
      </w:r>
      <w:r w:rsidRPr="00F2193D">
        <w:rPr>
          <w:rFonts w:eastAsia="Times New Roman"/>
        </w:rPr>
        <w:t>bevis</w:t>
      </w:r>
      <w:r w:rsidRPr="00F2193D">
        <w:rPr>
          <w:rFonts w:eastAsia="Times New Roman"/>
        </w:rPr>
        <w:t xml:space="preserve"> kommer också att kunna användas i Norge och Island. Island tillåter redan inresor från personer som kan uppvisa vaccinationsintyg från </w:t>
      </w:r>
      <w:r w:rsidRPr="00F2193D" w:rsidR="001A128E">
        <w:rPr>
          <w:rFonts w:eastAsia="Times New Roman"/>
        </w:rPr>
        <w:t>EU-länder</w:t>
      </w:r>
      <w:r w:rsidRPr="00F2193D">
        <w:rPr>
          <w:rFonts w:eastAsia="Times New Roman"/>
        </w:rPr>
        <w:t xml:space="preserve">. Norge har inlett processen med att ta fram ett </w:t>
      </w:r>
      <w:r w:rsidRPr="00F2193D">
        <w:rPr>
          <w:rFonts w:eastAsia="Times New Roman"/>
        </w:rPr>
        <w:t>coronapass</w:t>
      </w:r>
      <w:r w:rsidRPr="00F2193D">
        <w:rPr>
          <w:rFonts w:eastAsia="Times New Roman"/>
        </w:rPr>
        <w:t xml:space="preserve"> som ska följa EU:s regelverk. Mot denna bakgrund anser regeringen inte att det finns ett behov av att verka för ett specifikt vaccinationspass eller motsvarande inom Nor</w:t>
      </w:r>
      <w:r w:rsidRPr="00F2193D">
        <w:rPr>
          <w:rFonts w:eastAsia="Times New Roman"/>
        </w:rPr>
        <w:softHyphen/>
        <w:t>den.</w:t>
      </w:r>
      <w:r w:rsidRPr="004E258D" w:rsidR="004E258D">
        <w:t xml:space="preserve"> </w:t>
      </w:r>
    </w:p>
    <w:p w:rsidR="00760FAB" w:rsidP="00004B63">
      <w:pPr>
        <w:pStyle w:val="BodyText"/>
        <w:rPr>
          <w:rFonts w:eastAsia="Times New Roman"/>
        </w:rPr>
      </w:pPr>
      <w:r>
        <w:rPr>
          <w:rFonts w:eastAsia="Times New Roman"/>
        </w:rPr>
        <w:t xml:space="preserve">Regeringen </w:t>
      </w:r>
      <w:r>
        <w:rPr>
          <w:rFonts w:eastAsia="Times New Roman"/>
        </w:rPr>
        <w:t xml:space="preserve">prioriterar Norden och </w:t>
      </w:r>
      <w:r>
        <w:rPr>
          <w:rFonts w:eastAsia="Times New Roman"/>
        </w:rPr>
        <w:t>beslutade den 28 maj att resande från Danmark, Finland, Island och Norge inte längre behöver uppvisa negativt covid-19 test vid inresa till Sverige.</w:t>
      </w:r>
      <w:r>
        <w:t xml:space="preserve"> </w:t>
      </w:r>
      <w:r>
        <w:rPr>
          <w:rFonts w:eastAsia="Times New Roman"/>
        </w:rPr>
        <w:t xml:space="preserve">Beslutet innebär att personer som reser till Sverige från de nordiska länderna, från och med den 31 maj, inte längre </w:t>
      </w:r>
      <w:r>
        <w:rPr>
          <w:rFonts w:eastAsia="Times New Roman"/>
        </w:rPr>
        <w:t xml:space="preserve">kommer att beröras av några inreserestriktioner. </w:t>
      </w:r>
      <w:r>
        <w:rPr>
          <w:rFonts w:eastAsia="Times New Roman"/>
        </w:rPr>
        <w:t xml:space="preserve">Något som vi vet varit efterlängtat av många medborgare och företag, inte minst längs våra gränser. </w:t>
      </w:r>
      <w:r>
        <w:rPr>
          <w:rFonts w:eastAsia="Times New Roman"/>
        </w:rPr>
        <w:t xml:space="preserve">Detta möjliggör ökad rörlighet och ökat utbyte med våra grannländer. </w:t>
      </w:r>
      <w:r>
        <w:rPr>
          <w:rFonts w:eastAsia="Times New Roman"/>
        </w:rPr>
        <w:t>Det är viktigt inte bara för våra företag och medborgare i gränsregionerna uta</w:t>
      </w:r>
      <w:r w:rsidR="0006584F">
        <w:rPr>
          <w:rFonts w:eastAsia="Times New Roman"/>
        </w:rPr>
        <w:t xml:space="preserve">n </w:t>
      </w:r>
      <w:r>
        <w:rPr>
          <w:rFonts w:eastAsia="Times New Roman"/>
        </w:rPr>
        <w:t>också för det nordiska samarbetet i stort som bygger på en fri rörlighet.</w:t>
      </w:r>
    </w:p>
    <w:p w:rsidR="00F61565" w:rsidP="00F61565">
      <w:pPr>
        <w:pStyle w:val="BodyText"/>
      </w:pPr>
      <w:r>
        <w:t>Samtidigt kvarstår en rad problem, särskilt längs våra gränser. Därför fortsätter jag</w:t>
      </w:r>
      <w:r w:rsidR="008872B7">
        <w:t xml:space="preserve"> att</w:t>
      </w:r>
      <w:r>
        <w:t xml:space="preserve"> ha nära kontakt med mina motparter i de nordiska länderna om de återstående problemen och understryker vikten av att underlätta för våra medborgare och företag. </w:t>
      </w:r>
      <w:r w:rsidR="008872B7">
        <w:t xml:space="preserve">Dialogen med de nordiska motparterna sker dels i bilaterala möten och samtal, dels i samband med de nordiska samarbetsministrarnas återkommande möten. </w:t>
      </w:r>
      <w:r>
        <w:t>För att stärka den nordiska integrationen och dra lärdomar av krisen kommer också sannolikt den externa utredning som tillsatts av de nordiska samarbetsministrarna den 29 april bli ett viktigt inslag.</w:t>
      </w:r>
      <w:r w:rsidR="00325792">
        <w:t xml:space="preserve"> Slutrapporten kommer att presenteras vid Nordiska rådets session november 2021. </w:t>
      </w:r>
      <w:r>
        <w:t xml:space="preserve"> </w:t>
      </w:r>
    </w:p>
    <w:p w:rsidR="00A232B0" w:rsidP="00347898">
      <w:pPr>
        <w:pStyle w:val="BodyText"/>
        <w:tabs>
          <w:tab w:val="clear" w:pos="3600"/>
        </w:tabs>
      </w:pPr>
      <w:r>
        <w:t xml:space="preserve">Stockholm den </w:t>
      </w:r>
      <w:r w:rsidR="00004B63">
        <w:t xml:space="preserve">9 juni </w:t>
      </w:r>
      <w:r>
        <w:t>2021</w:t>
      </w:r>
      <w:r w:rsidR="00347898">
        <w:tab/>
      </w:r>
    </w:p>
    <w:p w:rsidR="00347898" w:rsidP="00347898">
      <w:pPr>
        <w:pStyle w:val="BodyText"/>
        <w:tabs>
          <w:tab w:val="clear" w:pos="3600"/>
        </w:tabs>
      </w:pPr>
    </w:p>
    <w:p w:rsidR="00A232B0" w:rsidP="00E96532">
      <w:pPr>
        <w:pStyle w:val="BodyText"/>
      </w:pPr>
      <w:r>
        <w:t xml:space="preserve">Anna Hallberg </w:t>
      </w:r>
      <w:r>
        <w:t xml:space="preserve"> </w:t>
      </w:r>
    </w:p>
    <w:p w:rsidR="008977B4" w:rsidP="00E96532">
      <w:pPr>
        <w:pStyle w:val="BodyText"/>
      </w:pPr>
    </w:p>
    <w:p w:rsidR="00760FAB" w:rsidRPr="00DC1633" w:rsidP="00760FAB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8977B4" w:rsidRPr="00E038CE" w:rsidP="00E038C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BC5223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BC5223" w:rsidRPr="007D73AB" w:rsidP="00340DE0">
          <w:pPr>
            <w:pStyle w:val="Header"/>
          </w:pPr>
        </w:p>
      </w:tc>
      <w:tc>
        <w:tcPr>
          <w:tcW w:w="1134" w:type="dxa"/>
        </w:tcPr>
        <w:p w:rsidR="00BC5223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BC5223" w:rsidP="00340DE0">
          <w:pPr>
            <w:pStyle w:val="Header"/>
            <w:rPr>
              <w:noProof/>
            </w:rPr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5615D2" w:rsidP="005615D2">
          <w:pPr>
            <w:rPr>
              <w:rFonts w:asciiTheme="majorHAnsi" w:hAnsiTheme="majorHAnsi"/>
              <w:noProof/>
              <w:sz w:val="19"/>
            </w:rPr>
          </w:pPr>
        </w:p>
        <w:p w:rsidR="005615D2" w:rsidRPr="005615D2" w:rsidP="005615D2"/>
      </w:tc>
      <w:tc>
        <w:tcPr>
          <w:tcW w:w="3170" w:type="dxa"/>
        </w:tcPr>
        <w:p w:rsidR="00BC5223" w:rsidRPr="00710A6C" w:rsidP="00EE3C0F">
          <w:pPr>
            <w:pStyle w:val="Header"/>
            <w:rPr>
              <w:b/>
            </w:rPr>
          </w:pPr>
        </w:p>
        <w:p w:rsidR="00BC5223" w:rsidP="00EE3C0F">
          <w:pPr>
            <w:pStyle w:val="Header"/>
          </w:pPr>
        </w:p>
        <w:p w:rsidR="00BC5223" w:rsidP="00EE3C0F">
          <w:pPr>
            <w:pStyle w:val="Header"/>
          </w:pPr>
        </w:p>
        <w:p w:rsidR="00BC5223" w:rsidP="00EE3C0F">
          <w:pPr>
            <w:pStyle w:val="Header"/>
          </w:pPr>
        </w:p>
        <w:p w:rsidR="00BC5223" w:rsidP="00EE3C0F">
          <w:pPr>
            <w:pStyle w:val="Header"/>
          </w:pPr>
          <w:sdt>
            <w:sdtPr>
              <w:alias w:val="Dnr"/>
              <w:tag w:val="ccRKShow_Dnr"/>
              <w:id w:val="-829283628"/>
              <w:placeholder>
                <w:docPart w:val="2E7828EE72BD48F1BF0A00F142D56F83"/>
              </w:placeholder>
              <w:dataBinding w:xpath="/ns0:DocumentInfo[1]/ns0:BaseInfo[1]/ns0:Dnr[1]" w:storeItemID="{F23DA8B0-7CC5-433C-BFAA-8568854CADDC}" w:prefixMappings="xmlns:ns0='http://lp/documentinfo/RK' "/>
              <w:text/>
            </w:sdtPr>
            <w:sdtContent>
              <w:r w:rsidR="00E038CE">
                <w:t>UD</w:t>
              </w:r>
              <w:r w:rsidRPr="00BC5223">
                <w:t>2021/</w:t>
              </w:r>
              <w:r w:rsidR="00E038CE">
                <w:t>08089</w:t>
              </w:r>
            </w:sdtContent>
          </w:sdt>
        </w:p>
        <w:sdt>
          <w:sdtPr>
            <w:alias w:val="DocNumber"/>
            <w:tag w:val="DocNumber"/>
            <w:id w:val="1726028884"/>
            <w:placeholder>
              <w:docPart w:val="0A18AA8287E548E0AC9DAC19F953C757"/>
            </w:placeholder>
            <w:showingPlcHdr/>
            <w:dataBinding w:xpath="/ns0:DocumentInfo[1]/ns0:BaseInfo[1]/ns0:DocNumber[1]" w:storeItemID="{F23DA8B0-7CC5-433C-BFAA-8568854CADDC}" w:prefixMappings="xmlns:ns0='http://lp/documentinfo/RK' "/>
            <w:text/>
          </w:sdtPr>
          <w:sdtContent>
            <w:p w:rsidR="00BC5223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BC5223" w:rsidP="00EE3C0F">
          <w:pPr>
            <w:pStyle w:val="Header"/>
          </w:pPr>
        </w:p>
      </w:tc>
      <w:tc>
        <w:tcPr>
          <w:tcW w:w="1134" w:type="dxa"/>
        </w:tcPr>
        <w:p w:rsidR="00BC5223" w:rsidP="0094502D">
          <w:pPr>
            <w:pStyle w:val="Header"/>
          </w:pPr>
        </w:p>
        <w:p w:rsidR="00BC5223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AB302DD766884DF8AFA80D5CD0891D45"/>
          </w:placeholder>
          <w:richText/>
        </w:sdtPr>
        <w:sdtContent>
          <w:sdt>
            <w:sdtPr>
              <w:alias w:val="SenderText"/>
              <w:tag w:val="ccRKShow_SenderText"/>
              <w:id w:val="-1647036526"/>
              <w:placeholder>
                <w:docPart w:val="72978B0E8562484FAA487BE7E3E4015D"/>
              </w:placeholder>
              <w:richText/>
            </w:sdtPr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:rsidR="00E038CE" w:rsidRPr="00251375" w:rsidP="00E038CE">
                  <w:pPr>
                    <w:pStyle w:val="Header"/>
                    <w:rPr>
                      <w:b/>
                    </w:rPr>
                  </w:pPr>
                  <w:r w:rsidRPr="00251375">
                    <w:rPr>
                      <w:b/>
                    </w:rPr>
                    <w:t>Utrikesdepartementet</w:t>
                  </w:r>
                </w:p>
                <w:p w:rsidR="00E038CE" w:rsidP="00E038CE">
                  <w:pPr>
                    <w:pStyle w:val="Header"/>
                  </w:pPr>
                  <w:r>
                    <w:t>Statsrådet Hallberg</w:t>
                  </w:r>
                </w:p>
                <w:p w:rsidR="00E038CE" w:rsidP="00E038CE">
                  <w:pPr>
                    <w:pStyle w:val="Header"/>
                  </w:pPr>
                </w:p>
                <w:p w:rsidR="00BC5223" w:rsidRPr="00340DE0" w:rsidP="00E038CE">
                  <w:pPr>
                    <w:pStyle w:val="Header"/>
                  </w:pPr>
                </w:p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368E93644893493BBBF157BCA2A47ED0"/>
          </w:placeholder>
          <w:dataBinding w:xpath="/ns0:DocumentInfo[1]/ns0:BaseInfo[1]/ns0:Recipient[1]" w:storeItemID="{F23DA8B0-7CC5-433C-BFAA-8568854CADDC}" w:prefixMappings="xmlns:ns0='http://lp/documentinfo/RK' "/>
          <w:text w:multiLine="1"/>
        </w:sdtPr>
        <w:sdtContent>
          <w:tc>
            <w:tcPr>
              <w:tcW w:w="3170" w:type="dxa"/>
            </w:tcPr>
            <w:p w:rsidR="00BC5223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BC5223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064304"/>
    <w:multiLevelType w:val="multilevel"/>
    <w:tmpl w:val="83363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1B563932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3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9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9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E7828EE72BD48F1BF0A00F142D56F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6BE09C-416B-4313-A8EA-073D8A23B1D8}"/>
      </w:docPartPr>
      <w:docPartBody>
        <w:p w:rsidR="001261C6" w:rsidP="001E176A">
          <w:pPr>
            <w:pStyle w:val="2E7828EE72BD48F1BF0A00F142D56F8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A18AA8287E548E0AC9DAC19F953C7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15DDAD-608F-4151-94BE-B0843DB62EF9}"/>
      </w:docPartPr>
      <w:docPartBody>
        <w:p w:rsidR="001261C6" w:rsidP="001E176A">
          <w:pPr>
            <w:pStyle w:val="0A18AA8287E548E0AC9DAC19F953C75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B302DD766884DF8AFA80D5CD0891D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74F715-3495-410A-A579-C62F2636BE2F}"/>
      </w:docPartPr>
      <w:docPartBody>
        <w:p w:rsidR="001261C6" w:rsidP="001E176A">
          <w:pPr>
            <w:pStyle w:val="AB302DD766884DF8AFA80D5CD0891D4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68E93644893493BBBF157BCA2A47E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CBFFE4-AA9E-4F6F-9F25-2F7372E1BA70}"/>
      </w:docPartPr>
      <w:docPartBody>
        <w:p w:rsidR="001261C6" w:rsidP="001E176A">
          <w:pPr>
            <w:pStyle w:val="368E93644893493BBBF157BCA2A47ED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2978B0E8562484FAA487BE7E3E401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E1B819-4E52-4C94-BD9A-128894DC4C65}"/>
      </w:docPartPr>
      <w:docPartBody>
        <w:p w:rsidR="00B24EE5" w:rsidP="005F1B29">
          <w:pPr>
            <w:pStyle w:val="72978B0E8562484FAA487BE7E3E4015D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0" w:inkAnnotations="1" w:insDel="0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F380DD9EFF444B9A2C4CE6BB50AF088">
    <w:name w:val="8F380DD9EFF444B9A2C4CE6BB50AF088"/>
    <w:rsid w:val="001E176A"/>
  </w:style>
  <w:style w:type="character" w:styleId="PlaceholderText">
    <w:name w:val="Placeholder Text"/>
    <w:basedOn w:val="DefaultParagraphFont"/>
    <w:uiPriority w:val="99"/>
    <w:semiHidden/>
    <w:rsid w:val="005F1B29"/>
    <w:rPr>
      <w:noProof w:val="0"/>
      <w:color w:val="808080"/>
    </w:rPr>
  </w:style>
  <w:style w:type="paragraph" w:customStyle="1" w:styleId="CC08C753179549C9BFA8EDF06AA77C37">
    <w:name w:val="CC08C753179549C9BFA8EDF06AA77C37"/>
    <w:rsid w:val="001E176A"/>
  </w:style>
  <w:style w:type="paragraph" w:customStyle="1" w:styleId="56F30A32A7CA4629857B148FB405D333">
    <w:name w:val="56F30A32A7CA4629857B148FB405D333"/>
    <w:rsid w:val="001E176A"/>
  </w:style>
  <w:style w:type="paragraph" w:customStyle="1" w:styleId="57C3D40777B44F9E88D4867A67FA1117">
    <w:name w:val="57C3D40777B44F9E88D4867A67FA1117"/>
    <w:rsid w:val="001E176A"/>
  </w:style>
  <w:style w:type="paragraph" w:customStyle="1" w:styleId="2E7828EE72BD48F1BF0A00F142D56F83">
    <w:name w:val="2E7828EE72BD48F1BF0A00F142D56F83"/>
    <w:rsid w:val="001E176A"/>
  </w:style>
  <w:style w:type="paragraph" w:customStyle="1" w:styleId="0A18AA8287E548E0AC9DAC19F953C757">
    <w:name w:val="0A18AA8287E548E0AC9DAC19F953C757"/>
    <w:rsid w:val="001E176A"/>
  </w:style>
  <w:style w:type="paragraph" w:customStyle="1" w:styleId="030A95A8FE734EE3BEB9ACE1A09C2D67">
    <w:name w:val="030A95A8FE734EE3BEB9ACE1A09C2D67"/>
    <w:rsid w:val="001E176A"/>
  </w:style>
  <w:style w:type="paragraph" w:customStyle="1" w:styleId="4DEDBFB7F4B248E69287AE5940D178E2">
    <w:name w:val="4DEDBFB7F4B248E69287AE5940D178E2"/>
    <w:rsid w:val="001E176A"/>
  </w:style>
  <w:style w:type="paragraph" w:customStyle="1" w:styleId="CD213CAF969C4008BF659F43FE8E456A">
    <w:name w:val="CD213CAF969C4008BF659F43FE8E456A"/>
    <w:rsid w:val="001E176A"/>
  </w:style>
  <w:style w:type="paragraph" w:customStyle="1" w:styleId="AB302DD766884DF8AFA80D5CD0891D45">
    <w:name w:val="AB302DD766884DF8AFA80D5CD0891D45"/>
    <w:rsid w:val="001E176A"/>
  </w:style>
  <w:style w:type="paragraph" w:customStyle="1" w:styleId="368E93644893493BBBF157BCA2A47ED0">
    <w:name w:val="368E93644893493BBBF157BCA2A47ED0"/>
    <w:rsid w:val="001E176A"/>
  </w:style>
  <w:style w:type="paragraph" w:customStyle="1" w:styleId="0A18AA8287E548E0AC9DAC19F953C7571">
    <w:name w:val="0A18AA8287E548E0AC9DAC19F953C7571"/>
    <w:rsid w:val="001E176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B302DD766884DF8AFA80D5CD0891D451">
    <w:name w:val="AB302DD766884DF8AFA80D5CD0891D451"/>
    <w:rsid w:val="001E176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AB03A8048794205A9563C8ACF0CB543">
    <w:name w:val="8AB03A8048794205A9563C8ACF0CB543"/>
    <w:rsid w:val="001E176A"/>
  </w:style>
  <w:style w:type="paragraph" w:customStyle="1" w:styleId="25B351A52B1C43098218327522196E1A">
    <w:name w:val="25B351A52B1C43098218327522196E1A"/>
    <w:rsid w:val="001E176A"/>
  </w:style>
  <w:style w:type="paragraph" w:customStyle="1" w:styleId="4058C024431147EDA8D08027A40DC639">
    <w:name w:val="4058C024431147EDA8D08027A40DC639"/>
    <w:rsid w:val="001E176A"/>
  </w:style>
  <w:style w:type="paragraph" w:customStyle="1" w:styleId="154B2AB559C341C387C6D7E4F4C68D16">
    <w:name w:val="154B2AB559C341C387C6D7E4F4C68D16"/>
    <w:rsid w:val="001E176A"/>
  </w:style>
  <w:style w:type="paragraph" w:customStyle="1" w:styleId="72978B0E8562484FAA487BE7E3E4015D">
    <w:name w:val="72978B0E8562484FAA487BE7E3E4015D"/>
    <w:rsid w:val="005F1B2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2021-05-12</HeaderDate>
    <Office/>
    <Dnr>UD2021/08089</Dnr>
    <ParagrafNr/>
    <DocumentTitle/>
    <VisitingAddress/>
    <Extra1/>
    <Extra2/>
    <Extra3>Marléne Lund Kopparklint (M)</Extra3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e9e913f2-fc9a-4c1e-8d05-8ccd83ac2a26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12FF5-8434-4F4F-BDFC-5E2264CB9E48}"/>
</file>

<file path=customXml/itemProps2.xml><?xml version="1.0" encoding="utf-8"?>
<ds:datastoreItem xmlns:ds="http://schemas.openxmlformats.org/officeDocument/2006/customXml" ds:itemID="{F23DA8B0-7CC5-433C-BFAA-8568854CADDC}"/>
</file>

<file path=customXml/itemProps3.xml><?xml version="1.0" encoding="utf-8"?>
<ds:datastoreItem xmlns:ds="http://schemas.openxmlformats.org/officeDocument/2006/customXml" ds:itemID="{C9361BD0-52A2-4A45-B691-804DE6B3D5DF}"/>
</file>

<file path=customXml/itemProps4.xml><?xml version="1.0" encoding="utf-8"?>
<ds:datastoreItem xmlns:ds="http://schemas.openxmlformats.org/officeDocument/2006/customXml" ds:itemID="{0B80F3F8-EE08-4AAF-B274-A8AD01BFE5D7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445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3026 av Johan Hultberg (M) Coronacertifikat och ökad rörlighet i Norden.docx</dc:title>
  <cp:revision>2</cp:revision>
  <cp:lastPrinted>2021-06-04T13:11:00Z</cp:lastPrinted>
  <dcterms:created xsi:type="dcterms:W3CDTF">2021-06-09T09:28:00Z</dcterms:created>
  <dcterms:modified xsi:type="dcterms:W3CDTF">2021-06-09T09:28:00Z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9f67bd68-9ebe-4ea5-aaa2-5c2378c5889b</vt:lpwstr>
  </property>
</Properties>
</file>