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DF1" w:rsidRPr="00640DF1" w:rsidRDefault="00640DF1">
      <w:pPr>
        <w:pStyle w:val="Frslagsrubrik"/>
      </w:pPr>
      <w:r w:rsidRPr="00640DF1">
        <w:t>Förslag till riksdagsbeslut</w:t>
      </w:r>
    </w:p>
    <w:p w:rsidR="00640DF1" w:rsidRPr="00640DF1" w:rsidRDefault="00640DF1">
      <w:pPr>
        <w:pStyle w:val="Hemstlatt"/>
        <w:ind w:left="0"/>
      </w:pPr>
      <w:r w:rsidRPr="00640DF1">
        <w:t>Riksdagen tillkännager för regeringen som sin mening vad som anförs i motionen om kreditgivaransvar.</w:t>
      </w:r>
    </w:p>
    <w:p w:rsidR="00640DF1" w:rsidRPr="00640DF1" w:rsidRDefault="00640DF1">
      <w:pPr>
        <w:pStyle w:val="Rubrik1"/>
      </w:pPr>
      <w:r w:rsidRPr="00640DF1">
        <w:t>Motivering</w:t>
      </w:r>
    </w:p>
    <w:p w:rsidR="00640DF1" w:rsidRPr="00640DF1" w:rsidRDefault="00640DF1">
      <w:r w:rsidRPr="00640DF1">
        <w:t>Det är idag lätt att få krediter. Via telefon, Internet eller brevledes erbjuds man att kunna ta ett lån och pengarna finns på ditt konto inom 15 minuter i de mest generösa erbjudandena. En del erbjuder lån oberoende av om kredittag</w:t>
      </w:r>
      <w:r w:rsidRPr="00640DF1">
        <w:t>a</w:t>
      </w:r>
      <w:r w:rsidRPr="00640DF1">
        <w:t>rens återbetalningsmöjligheter är små eller tillräckliga. Nya lån beviljas pe</w:t>
      </w:r>
      <w:r w:rsidRPr="00640DF1">
        <w:t>r</w:t>
      </w:r>
      <w:r w:rsidRPr="00640DF1">
        <w:t>soner trots redan höga låneskulder och betalningsanmärkningar.</w:t>
      </w:r>
    </w:p>
    <w:p w:rsidR="00640DF1" w:rsidRPr="00640DF1" w:rsidRDefault="00640DF1">
      <w:pPr>
        <w:pStyle w:val="Normaltindrag"/>
      </w:pPr>
      <w:r w:rsidRPr="00640DF1">
        <w:t>Vi befinner oss i en lågkonjunktur som innebär att många kommer att få det kärvt med ekonomin och lockas till dessa snabba lån med stora kons</w:t>
      </w:r>
      <w:r w:rsidRPr="00640DF1">
        <w:t>e</w:t>
      </w:r>
      <w:r w:rsidRPr="00640DF1">
        <w:t>kvenser som följd.</w:t>
      </w:r>
    </w:p>
    <w:p w:rsidR="00640DF1" w:rsidRPr="00640DF1" w:rsidRDefault="00640DF1">
      <w:pPr>
        <w:pStyle w:val="Normaltindrag"/>
      </w:pPr>
      <w:r w:rsidRPr="00640DF1">
        <w:t>Kreditgivning till konsumenter regleras i huvudsak i konsumentkreditlagen (1992:830).</w:t>
      </w:r>
    </w:p>
    <w:p w:rsidR="00640DF1" w:rsidRPr="00640DF1" w:rsidRDefault="00640DF1">
      <w:pPr>
        <w:pStyle w:val="Normaltindrag"/>
      </w:pPr>
      <w:r w:rsidRPr="00640DF1">
        <w:t>Enligt 5 § i konsumentkreditlagen ska ”näringsidkaren i sitt förhållande till konsumenten iaktta god kreditgivningssed och ta tillvara på konsumentens intressen med tillbörlig omsorg”, innan kredit beviljas ska näringsidkaren pröva om konsumenten har ekonomiska förutsättningar att klara sina åtaga</w:t>
      </w:r>
      <w:r w:rsidRPr="00640DF1">
        <w:t>n</w:t>
      </w:r>
      <w:r w:rsidRPr="00640DF1">
        <w:t>den enligt kreditavtalet.</w:t>
      </w:r>
    </w:p>
    <w:p w:rsidR="00640DF1" w:rsidRPr="00640DF1" w:rsidRDefault="00640DF1">
      <w:pPr>
        <w:pStyle w:val="Normaltindrag"/>
      </w:pPr>
      <w:r w:rsidRPr="00640DF1">
        <w:t>Kravet på kreditprövning gäller inte vid engångskrediter när kredittiden är högst tre månader och kreditbeloppet ska betalas på en gång eller för krediter som avser mindre belopp. Med tanke på det kraftigt ökande antalet snabbkr</w:t>
      </w:r>
      <w:r w:rsidRPr="00640DF1">
        <w:t>e</w:t>
      </w:r>
      <w:r w:rsidRPr="00640DF1">
        <w:t>diter måste detta ändras inom det snaraste. Det är inte försvarbart att invänta det EU-direktiv som kommer 2010, utan skärpning av lagen måste ske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0DF1">
        <w:trPr>
          <w:cantSplit/>
        </w:trPr>
        <w:tc>
          <w:tcPr>
            <w:tcW w:w="3046" w:type="dxa"/>
          </w:tcPr>
          <w:p w:rsidR="00640DF1" w:rsidRPr="00640DF1" w:rsidRDefault="00640DF1">
            <w:pPr>
              <w:pStyle w:val="UnderskriftDatum"/>
              <w:spacing w:before="240"/>
            </w:pPr>
            <w:r w:rsidRPr="00640DF1">
              <w:lastRenderedPageBreak/>
              <w:t>Stockholm den 21 september 2009</w:t>
            </w:r>
          </w:p>
        </w:tc>
        <w:tc>
          <w:tcPr>
            <w:tcW w:w="3047" w:type="dxa"/>
          </w:tcPr>
          <w:p w:rsidR="00640DF1" w:rsidRPr="00640DF1" w:rsidRDefault="00640DF1">
            <w:pPr>
              <w:pStyle w:val="Underskrifter"/>
              <w:spacing w:before="240"/>
            </w:pPr>
          </w:p>
        </w:tc>
      </w:tr>
      <w:tr w:rsidR="00000000" w:rsidRPr="00640DF1">
        <w:trPr>
          <w:cantSplit/>
        </w:trPr>
        <w:tc>
          <w:tcPr>
            <w:tcW w:w="3046" w:type="dxa"/>
          </w:tcPr>
          <w:p w:rsidR="00640DF1" w:rsidRPr="00640DF1" w:rsidRDefault="00640DF1">
            <w:pPr>
              <w:pStyle w:val="Underskrifter"/>
            </w:pPr>
            <w:r w:rsidRPr="00640DF1">
              <w:t>Agneta Lundberg (s)</w:t>
            </w:r>
          </w:p>
        </w:tc>
        <w:tc>
          <w:tcPr>
            <w:tcW w:w="3046" w:type="dxa"/>
          </w:tcPr>
          <w:p w:rsidR="00640DF1" w:rsidRPr="00640DF1" w:rsidRDefault="00640DF1">
            <w:pPr>
              <w:pStyle w:val="Underskrifter"/>
            </w:pPr>
            <w:r w:rsidRPr="00640DF1">
              <w:t>Susanne Eberstein (s)</w:t>
            </w:r>
          </w:p>
        </w:tc>
      </w:tr>
    </w:tbl>
    <w:p w:rsidR="00640DF1" w:rsidRPr="00640DF1" w:rsidRDefault="00640DF1">
      <w:pPr>
        <w:pStyle w:val="Normaltindrag"/>
      </w:pPr>
    </w:p>
    <w:sectPr w:rsidR="00000000" w:rsidRPr="00640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DF1" w:rsidRPr="00640DF1" w:rsidRDefault="00640DF1">
      <w:r w:rsidRPr="00640DF1">
        <w:separator/>
      </w:r>
    </w:p>
  </w:endnote>
  <w:endnote w:type="continuationSeparator" w:id="0">
    <w:p w:rsidR="00640DF1" w:rsidRPr="00640DF1" w:rsidRDefault="00640DF1">
      <w:r w:rsidRPr="00640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fot"/>
    </w:pPr>
    <w:r w:rsidRPr="00640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240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0DF1" w:rsidRDefault="00640D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fot"/>
    </w:pPr>
    <w:r w:rsidRPr="00640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551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0DF1" w:rsidRDefault="00640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fot"/>
    </w:pPr>
    <w:r w:rsidRPr="00640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791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0DF1" w:rsidRDefault="00640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DF1" w:rsidRPr="00640DF1" w:rsidRDefault="00640DF1">
      <w:r w:rsidRPr="00640DF1">
        <w:separator/>
      </w:r>
    </w:p>
  </w:footnote>
  <w:footnote w:type="continuationSeparator" w:id="0">
    <w:p w:rsidR="00640DF1" w:rsidRPr="00640DF1" w:rsidRDefault="00640DF1">
      <w:r w:rsidRPr="00640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huvud"/>
    </w:pPr>
    <w:r w:rsidRPr="00640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379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0DF1" w:rsidRDefault="00640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huvud"/>
    </w:pPr>
    <w:r w:rsidRPr="00640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35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0DF1" w:rsidRDefault="00640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FSHNormal"/>
      <w:tabs>
        <w:tab w:val="right" w:pos="5840"/>
      </w:tabs>
    </w:pPr>
    <w:r w:rsidRPr="00640DF1">
      <w:br/>
    </w:r>
    <w:r w:rsidRPr="00640DF1">
      <w:fldChar w:fldCharType="begin" w:fldLock="1"/>
    </w:r>
    <w:r w:rsidRPr="00640DF1">
      <w:instrText xml:space="preserve"> DOCPROPERTY</w:instrText>
    </w:r>
    <w:r w:rsidRPr="00640DF1">
      <w:rPr>
        <w:sz w:val="18"/>
      </w:rPr>
      <w:instrText xml:space="preserve"> "YearUser" *\charformat </w:instrText>
    </w:r>
    <w:r w:rsidRPr="00640DF1">
      <w:fldChar w:fldCharType="separate"/>
    </w:r>
    <w:r w:rsidRPr="00640DF1">
      <w:t>2009/10</w:t>
    </w:r>
    <w:r w:rsidRPr="00640DF1">
      <w:fldChar w:fldCharType="end"/>
    </w:r>
    <w:r w:rsidRPr="00640DF1">
      <w:t xml:space="preserve"> </w:t>
    </w:r>
    <w:r w:rsidRPr="00640DF1">
      <w:tab/>
      <w:t xml:space="preserve">mnr: </w:t>
    </w:r>
    <w:r w:rsidRPr="00640DF1">
      <w:fldChar w:fldCharType="begin" w:fldLock="1"/>
    </w:r>
    <w:r w:rsidRPr="00640DF1">
      <w:instrText xml:space="preserve"> DOCPROPERTY</w:instrText>
    </w:r>
    <w:r w:rsidRPr="00640DF1">
      <w:rPr>
        <w:sz w:val="18"/>
      </w:rPr>
      <w:instrText xml:space="preserve"> "Motionsnummer" *\charformat </w:instrText>
    </w:r>
    <w:r w:rsidRPr="00640DF1">
      <w:fldChar w:fldCharType="separate"/>
    </w:r>
    <w:r w:rsidRPr="00640DF1">
      <w:t>C227</w:t>
    </w:r>
    <w:r w:rsidRPr="00640DF1">
      <w:fldChar w:fldCharType="end"/>
    </w:r>
    <w:r w:rsidRPr="00640DF1">
      <w:br/>
    </w:r>
    <w:r w:rsidRPr="00640DF1">
      <w:fldChar w:fldCharType="begin" w:fldLock="1"/>
    </w:r>
    <w:r w:rsidRPr="00640DF1">
      <w:instrText xml:space="preserve"> DOCPROPERTY</w:instrText>
    </w:r>
    <w:r w:rsidRPr="00640DF1">
      <w:rPr>
        <w:sz w:val="18"/>
      </w:rPr>
      <w:instrText xml:space="preserve"> "Samling" *\charformat </w:instrText>
    </w:r>
    <w:r w:rsidRPr="00640DF1">
      <w:fldChar w:fldCharType="end"/>
    </w:r>
    <w:r w:rsidRPr="00640DF1">
      <w:tab/>
      <w:t xml:space="preserve">pnr: </w:t>
    </w:r>
    <w:r w:rsidRPr="00640DF1">
      <w:fldChar w:fldCharType="begin" w:fldLock="1"/>
    </w:r>
    <w:r w:rsidRPr="00640DF1">
      <w:instrText xml:space="preserve"> DOCPROPERTY</w:instrText>
    </w:r>
    <w:r w:rsidRPr="00640DF1">
      <w:rPr>
        <w:sz w:val="18"/>
      </w:rPr>
      <w:instrText xml:space="preserve"> "Partinummer" *\charformat </w:instrText>
    </w:r>
    <w:r w:rsidRPr="00640DF1">
      <w:fldChar w:fldCharType="separate"/>
    </w:r>
    <w:r w:rsidRPr="00640DF1">
      <w:t>s34008</w:t>
    </w:r>
    <w:r w:rsidRPr="00640DF1">
      <w:fldChar w:fldCharType="end"/>
    </w:r>
  </w:p>
  <w:p w:rsidR="00640DF1" w:rsidRPr="00640DF1" w:rsidRDefault="00640DF1">
    <w:pPr>
      <w:pStyle w:val="FSHRub1"/>
    </w:pPr>
    <w:r w:rsidRPr="00640DF1">
      <w:t>Motion till riksdagen</w:t>
    </w:r>
    <w:r w:rsidRPr="00640DF1">
      <w:br/>
    </w:r>
    <w:r w:rsidRPr="00640DF1">
      <w:fldChar w:fldCharType="begin" w:fldLock="1"/>
    </w:r>
    <w:r w:rsidRPr="00640DF1">
      <w:instrText xml:space="preserve"> DOCPROPERTY "YearUser" *\charformat </w:instrText>
    </w:r>
    <w:r w:rsidRPr="00640DF1">
      <w:fldChar w:fldCharType="separate"/>
    </w:r>
    <w:r w:rsidRPr="00640DF1">
      <w:t>2009/10</w:t>
    </w:r>
    <w:r w:rsidRPr="00640DF1">
      <w:fldChar w:fldCharType="end"/>
    </w:r>
    <w:r w:rsidRPr="00640DF1">
      <w:t>:</w:t>
    </w:r>
    <w:r w:rsidRPr="00640DF1">
      <w:fldChar w:fldCharType="begin" w:fldLock="1"/>
    </w:r>
    <w:r w:rsidRPr="00640DF1">
      <w:instrText xml:space="preserve"> DOCPROPERTY "Motionsnummer" *\charformat </w:instrText>
    </w:r>
    <w:r w:rsidRPr="00640DF1">
      <w:fldChar w:fldCharType="separate"/>
    </w:r>
    <w:r w:rsidRPr="00640DF1">
      <w:t>C227</w:t>
    </w:r>
    <w:r w:rsidRPr="00640DF1">
      <w:fldChar w:fldCharType="end"/>
    </w:r>
  </w:p>
  <w:p w:rsidR="00640DF1" w:rsidRPr="00640DF1" w:rsidRDefault="00640DF1">
    <w:pPr>
      <w:pStyle w:val="FSHNormalS5"/>
    </w:pPr>
    <w:r w:rsidRPr="00640DF1">
      <w:fldChar w:fldCharType="begin" w:fldLock="1"/>
    </w:r>
    <w:r w:rsidRPr="00640DF1">
      <w:instrText xml:space="preserve"> DOCPROPERTY "MotionarText" *\charformat </w:instrText>
    </w:r>
    <w:r w:rsidRPr="00640DF1">
      <w:fldChar w:fldCharType="separate"/>
    </w:r>
    <w:r w:rsidRPr="00640DF1">
      <w:t>av Agneta Lundberg och Susanne Eberstein (s)</w:t>
    </w:r>
    <w:r w:rsidRPr="00640DF1">
      <w:fldChar w:fldCharType="end"/>
    </w:r>
    <w:r w:rsidRPr="00640DF1">
      <w:br/>
    </w:r>
    <w:r w:rsidRPr="00640DF1">
      <w:fldChar w:fldCharType="begin" w:fldLock="1"/>
    </w:r>
    <w:r w:rsidRPr="00640DF1">
      <w:instrText xml:space="preserve"> DOCPROPERTY "SvarFrasKort" *\charformat </w:instrText>
    </w:r>
    <w:r w:rsidRPr="00640DF1">
      <w:fldChar w:fldCharType="end"/>
    </w:r>
  </w:p>
  <w:p w:rsidR="00640DF1" w:rsidRPr="00640DF1" w:rsidRDefault="00640DF1">
    <w:pPr>
      <w:pStyle w:val="FSHTitel"/>
    </w:pPr>
    <w:r w:rsidRPr="00640DF1">
      <w:fldChar w:fldCharType="begin" w:fldLock="1"/>
    </w:r>
    <w:r w:rsidRPr="00640DF1">
      <w:instrText xml:space="preserve"> DOCPROPERTY</w:instrText>
    </w:r>
    <w:r w:rsidRPr="00640DF1">
      <w:rPr>
        <w:sz w:val="18"/>
      </w:rPr>
      <w:instrText xml:space="preserve"> "RubrikSvar" *\charformat </w:instrText>
    </w:r>
    <w:r w:rsidRPr="00640DF1">
      <w:fldChar w:fldCharType="separate"/>
    </w:r>
    <w:r w:rsidRPr="00640DF1">
      <w:t>Kreditgivaransvar</w:t>
    </w:r>
    <w:r w:rsidRPr="00640DF1">
      <w:fldChar w:fldCharType="end"/>
    </w:r>
  </w:p>
  <w:p w:rsidR="00640DF1" w:rsidRPr="00640DF1" w:rsidRDefault="00640DF1">
    <w:pPr>
      <w:pStyle w:val="Normal00"/>
    </w:pPr>
  </w:p>
  <w:p w:rsidR="00640DF1" w:rsidRPr="00640DF1" w:rsidRDefault="00640D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7AE32ED"/>
    <w:multiLevelType w:val="hybridMultilevel"/>
    <w:tmpl w:val="4CC0C0BC"/>
    <w:lvl w:ilvl="0" w:tplc="8020E8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CA05386"/>
    <w:multiLevelType w:val="hybridMultilevel"/>
    <w:tmpl w:val="FA40FC10"/>
    <w:lvl w:ilvl="0" w:tplc="0B6EED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7404905">
    <w:abstractNumId w:val="8"/>
  </w:num>
  <w:num w:numId="2" w16cid:durableId="996614833">
    <w:abstractNumId w:val="9"/>
  </w:num>
  <w:num w:numId="3" w16cid:durableId="333648688">
    <w:abstractNumId w:val="8"/>
  </w:num>
  <w:num w:numId="4" w16cid:durableId="1469469063">
    <w:abstractNumId w:val="9"/>
  </w:num>
  <w:num w:numId="5" w16cid:durableId="1660427634">
    <w:abstractNumId w:val="15"/>
  </w:num>
  <w:num w:numId="6" w16cid:durableId="1648168476">
    <w:abstractNumId w:val="10"/>
  </w:num>
  <w:num w:numId="7" w16cid:durableId="1934126557">
    <w:abstractNumId w:val="11"/>
  </w:num>
  <w:num w:numId="8" w16cid:durableId="2003699785">
    <w:abstractNumId w:val="12"/>
  </w:num>
  <w:num w:numId="9" w16cid:durableId="190341036">
    <w:abstractNumId w:val="8"/>
  </w:num>
  <w:num w:numId="10" w16cid:durableId="653292966">
    <w:abstractNumId w:val="3"/>
  </w:num>
  <w:num w:numId="11" w16cid:durableId="1036126946">
    <w:abstractNumId w:val="2"/>
  </w:num>
  <w:num w:numId="12" w16cid:durableId="1046296501">
    <w:abstractNumId w:val="1"/>
  </w:num>
  <w:num w:numId="13" w16cid:durableId="1460758549">
    <w:abstractNumId w:val="0"/>
  </w:num>
  <w:num w:numId="14" w16cid:durableId="747069605">
    <w:abstractNumId w:val="9"/>
  </w:num>
  <w:num w:numId="15" w16cid:durableId="1612470027">
    <w:abstractNumId w:val="7"/>
  </w:num>
  <w:num w:numId="16" w16cid:durableId="407119407">
    <w:abstractNumId w:val="6"/>
  </w:num>
  <w:num w:numId="17" w16cid:durableId="601958439">
    <w:abstractNumId w:val="5"/>
  </w:num>
  <w:num w:numId="18" w16cid:durableId="453257895">
    <w:abstractNumId w:val="4"/>
  </w:num>
  <w:num w:numId="19" w16cid:durableId="88359006">
    <w:abstractNumId w:val="14"/>
  </w:num>
  <w:num w:numId="20" w16cid:durableId="97795075">
    <w:abstractNumId w:val="13"/>
  </w:num>
  <w:num w:numId="21" w16cid:durableId="178351746">
    <w:abstractNumId w:val="11"/>
  </w:num>
  <w:num w:numId="22" w16cid:durableId="813764664">
    <w:abstractNumId w:val="10"/>
  </w:num>
  <w:num w:numId="23" w16cid:durableId="1450780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7DD5F3A4-94E0-4484-81DB-B5265A799451},{21D981AD-E09E-4AE1-8E77-E42F68C9CCDC}"/>
  </w:docVars>
  <w:rsids>
    <w:rsidRoot w:val="00C1355F"/>
    <w:rsid w:val="00640DF1"/>
    <w:rsid w:val="00C135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E69A1C0-AA3A-4EBD-9663-2C71917D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1322</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s34008</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s34008</dc:title>
  <dc:subject>s34008</dc:subject>
  <dc:creator>Riksdagen</dc:creator>
  <cp:keywords>Riksdagen</cp:keywords>
  <dc:description/>
  <cp:lastModifiedBy>Lars Brink</cp:lastModifiedBy>
  <cp:revision>2</cp:revision>
  <cp:lastPrinted>2010-01-25T07:04:00Z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Kreditgivaransvar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Kreditgivaransvar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Susanne Eberstein (s)</vt:lpwstr>
  </property>
  <property fmtid="{D5CDD505-2E9C-101B-9397-08002B2CF9AE}" pid="26" name="MotionarLista">
    <vt:lpwstr>Lundberg, Agneta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20092010000000000115000340080069</vt:lpwstr>
  </property>
  <property fmtid="{D5CDD505-2E9C-101B-9397-08002B2CF9AE}" pid="47" name="datum">
    <vt:lpwstr>090921</vt:lpwstr>
  </property>
  <property fmtid="{D5CDD505-2E9C-101B-9397-08002B2CF9AE}" pid="48" name="avsändar-e-post">
    <vt:lpwstr>lena.palmgren@riksdagen.se</vt:lpwstr>
  </property>
  <property fmtid="{D5CDD505-2E9C-101B-9397-08002B2CF9AE}" pid="49" name="id">
    <vt:lpwstr>20092010000000000115000340080069</vt:lpwstr>
  </property>
  <property fmtid="{D5CDD505-2E9C-101B-9397-08002B2CF9AE}" pid="50" name="nummer">
    <vt:lpwstr>227</vt:lpwstr>
  </property>
  <property fmtid="{D5CDD505-2E9C-101B-9397-08002B2CF9AE}" pid="51" name="utskottsbeteckning">
    <vt:lpwstr>C</vt:lpwstr>
  </property>
  <property fmtid="{D5CDD505-2E9C-101B-9397-08002B2CF9AE}" pid="52" name="GlobalUID">
    <vt:lpwstr>{A1FD429B-C608-42F0-8A31-7380ADBE057E}</vt:lpwstr>
  </property>
  <property fmtid="{D5CDD505-2E9C-101B-9397-08002B2CF9AE}" pid="53" name="Överföringar">
    <vt:i4>0</vt:i4>
  </property>
  <property fmtid="{D5CDD505-2E9C-101B-9397-08002B2CF9AE}" pid="54" name="Checksum">
    <vt:lpwstr>*0013630687855*</vt:lpwstr>
  </property>
  <property fmtid="{D5CDD505-2E9C-101B-9397-08002B2CF9AE}" pid="55" name="skuggnummer">
    <vt:lpwstr>340</vt:lpwstr>
  </property>
  <property fmtid="{D5CDD505-2E9C-101B-9397-08002B2CF9AE}" pid="56" name="urixVersion">
    <vt:lpwstr>4.1.0.6</vt:lpwstr>
  </property>
  <property fmtid="{D5CDD505-2E9C-101B-9397-08002B2CF9AE}" pid="57" name="urixOrigin">
    <vt:lpwstr>100125 08:05:04.129</vt:lpwstr>
  </property>
  <property fmtid="{D5CDD505-2E9C-101B-9397-08002B2CF9AE}" pid="58" name="urixGuid">
    <vt:lpwstr>{8B4E97BA-6490-4661-9F55-736CEE51B705}</vt:lpwstr>
  </property>
</Properties>
</file>