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035CE930780D4E6591448BC6099CE068"/>
        </w:placeholder>
        <w:text/>
      </w:sdtPr>
      <w:sdtEndPr/>
      <w:sdtContent>
        <w:p w:rsidRPr="009B062B" w:rsidR="00AF30DD" w:rsidP="00931B78" w:rsidRDefault="00AF30DD" w14:paraId="50EC8254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e528e837-8bf5-4f98-8621-58aa4a976e84"/>
        <w:id w:val="-1187053122"/>
        <w:lock w:val="sdtLocked"/>
      </w:sdtPr>
      <w:sdtEndPr/>
      <w:sdtContent>
        <w:p w:rsidR="00AD7057" w:rsidRDefault="0060721C" w14:paraId="1C50C3C2" w14:textId="77777777">
          <w:pPr>
            <w:pStyle w:val="Frslagstext"/>
            <w:numPr>
              <w:ilvl w:val="0"/>
              <w:numId w:val="0"/>
            </w:numPr>
          </w:pPr>
          <w:r>
            <w:t>Riksdagen avslår propositionen.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A61BDECEE38D42CD93F575D003EA564B"/>
        </w:placeholder>
        <w:text/>
      </w:sdtPr>
      <w:sdtEndPr/>
      <w:sdtContent>
        <w:p w:rsidRPr="009B062B" w:rsidR="006D79C9" w:rsidP="00333E95" w:rsidRDefault="006D79C9" w14:paraId="6172AAE3" w14:textId="77777777">
          <w:pPr>
            <w:pStyle w:val="Rubrik1"/>
          </w:pPr>
          <w:r>
            <w:t>Motivering</w:t>
          </w:r>
        </w:p>
      </w:sdtContent>
    </w:sdt>
    <w:p w:rsidR="00152BD8" w:rsidP="00993A09" w:rsidRDefault="007226C3" w14:paraId="63C59024" w14:textId="77777777">
      <w:pPr>
        <w:pStyle w:val="Normalutanindragellerluft"/>
      </w:pPr>
      <w:r w:rsidRPr="007226C3">
        <w:t xml:space="preserve">I propositionen föreslår regeringen att en ny lag införs om konsultation i ärenden av särskild betydelse för samerna. Syftet med konsultationer är att främja det samiska folkets inflytande över </w:t>
      </w:r>
      <w:r w:rsidR="00656843">
        <w:t>dess</w:t>
      </w:r>
      <w:r w:rsidRPr="007226C3">
        <w:t xml:space="preserve"> angelägenheter. </w:t>
      </w:r>
    </w:p>
    <w:p w:rsidRPr="00152BD8" w:rsidR="00152BD8" w:rsidP="00152BD8" w:rsidRDefault="00854AE4" w14:paraId="4983873F" w14:textId="1F9DF5A8">
      <w:r w:rsidRPr="00152BD8">
        <w:t>D</w:t>
      </w:r>
      <w:r w:rsidRPr="00152BD8" w:rsidR="007226C3">
        <w:t>et är viktigt att samerna har ett stort inflytande i frågor som berör dem som folk</w:t>
      </w:r>
      <w:r w:rsidRPr="00152BD8" w:rsidR="00656843">
        <w:t>,</w:t>
      </w:r>
      <w:r w:rsidRPr="00152BD8" w:rsidR="007226C3">
        <w:t xml:space="preserve"> och </w:t>
      </w:r>
      <w:r w:rsidRPr="00152BD8">
        <w:t xml:space="preserve">Sverigedemokraterna </w:t>
      </w:r>
      <w:r w:rsidRPr="00152BD8" w:rsidR="007226C3">
        <w:t>har därför i s</w:t>
      </w:r>
      <w:r w:rsidRPr="00152BD8" w:rsidR="00EB4010">
        <w:t>itt förslag till</w:t>
      </w:r>
      <w:r w:rsidRPr="00152BD8" w:rsidR="007226C3">
        <w:t xml:space="preserve"> riksbudget </w:t>
      </w:r>
      <w:r w:rsidRPr="00152BD8">
        <w:t xml:space="preserve">– utöver vad regeringen anvisat – </w:t>
      </w:r>
      <w:r w:rsidRPr="00152BD8" w:rsidR="007226C3">
        <w:t>anslagit</w:t>
      </w:r>
      <w:r w:rsidRPr="00152BD8" w:rsidR="00EB4010">
        <w:t xml:space="preserve"> ytterligare</w:t>
      </w:r>
      <w:r w:rsidRPr="00152BD8">
        <w:t xml:space="preserve"> </w:t>
      </w:r>
      <w:r w:rsidRPr="00152BD8" w:rsidR="00656843">
        <w:t>1 </w:t>
      </w:r>
      <w:r w:rsidRPr="00152BD8">
        <w:t xml:space="preserve">miljon kronor till </w:t>
      </w:r>
      <w:r w:rsidRPr="00152BD8" w:rsidR="00656843">
        <w:t>Sametinget</w:t>
      </w:r>
      <w:r w:rsidRPr="00152BD8">
        <w:t>. Syftet med</w:t>
      </w:r>
      <w:r w:rsidRPr="00152BD8" w:rsidR="00EB4010">
        <w:t xml:space="preserve"> detta ökade anslag</w:t>
      </w:r>
      <w:r w:rsidRPr="00152BD8">
        <w:t xml:space="preserve"> är givetvis att ge tinget än bättre möjlighet att företräda det samiska folket och öka samers möjligheter att delta i den offentliga debatten.</w:t>
      </w:r>
    </w:p>
    <w:p w:rsidRPr="00152BD8" w:rsidR="00212D97" w:rsidP="00152BD8" w:rsidRDefault="00993A09" w14:paraId="7BE4CF4E" w14:textId="2D379CB5">
      <w:r w:rsidRPr="00152BD8">
        <w:t xml:space="preserve">Lagförslaget </w:t>
      </w:r>
      <w:r w:rsidRPr="00152BD8" w:rsidR="00EE3144">
        <w:t>har många bra delar</w:t>
      </w:r>
      <w:r w:rsidRPr="00152BD8">
        <w:t xml:space="preserve"> men avspeglar inte fullt ut komplexitet</w:t>
      </w:r>
      <w:r w:rsidRPr="00152BD8" w:rsidR="004138B6">
        <w:t>en i frågan</w:t>
      </w:r>
      <w:r w:rsidRPr="00152BD8" w:rsidR="00656843">
        <w:t>,</w:t>
      </w:r>
      <w:r w:rsidRPr="00152BD8">
        <w:t xml:space="preserve"> och </w:t>
      </w:r>
      <w:r w:rsidRPr="00152BD8" w:rsidR="00904BC9">
        <w:t xml:space="preserve">förhållandevis många remissinstanser är kritiska. </w:t>
      </w:r>
      <w:r w:rsidRPr="00152BD8" w:rsidR="00824BBF">
        <w:t>Vidare innehåller l</w:t>
      </w:r>
      <w:r w:rsidRPr="00152BD8" w:rsidR="00904BC9">
        <w:t xml:space="preserve">agförslaget </w:t>
      </w:r>
      <w:r w:rsidRPr="00152BD8">
        <w:t xml:space="preserve">ett antal juridiska frågor som behöver </w:t>
      </w:r>
      <w:r w:rsidRPr="00152BD8" w:rsidR="00EE3144">
        <w:t>definieras bättre</w:t>
      </w:r>
      <w:r w:rsidRPr="00152BD8">
        <w:t>.</w:t>
      </w:r>
    </w:p>
    <w:p w:rsidRPr="00152BD8" w:rsidR="00152BD8" w:rsidP="00152BD8" w:rsidRDefault="00EB4010" w14:paraId="4E754380" w14:textId="1BA02A50">
      <w:r w:rsidRPr="00152BD8">
        <w:t xml:space="preserve">Samtidigt som det är </w:t>
      </w:r>
      <w:r w:rsidRPr="00152BD8" w:rsidR="00795098">
        <w:t>av stor vikt</w:t>
      </w:r>
      <w:r w:rsidRPr="00152BD8">
        <w:t xml:space="preserve"> att värna det samiska folkets rätt till med</w:t>
      </w:r>
      <w:r w:rsidR="00152BD8">
        <w:softHyphen/>
      </w:r>
      <w:r w:rsidRPr="00152BD8">
        <w:t xml:space="preserve">bestämmande i grundläggande frågor </w:t>
      </w:r>
      <w:r w:rsidRPr="00152BD8" w:rsidR="00162DE0">
        <w:t>måste även</w:t>
      </w:r>
      <w:r w:rsidRPr="00152BD8" w:rsidR="00452F6D">
        <w:t xml:space="preserve"> statens skyldigheter och ansvar för</w:t>
      </w:r>
      <w:r w:rsidRPr="00152BD8" w:rsidR="006D4B65">
        <w:t xml:space="preserve"> alla</w:t>
      </w:r>
      <w:r w:rsidRPr="00152BD8" w:rsidR="00452F6D">
        <w:t xml:space="preserve"> invånarna i denna </w:t>
      </w:r>
      <w:r w:rsidRPr="00152BD8" w:rsidR="006D4B65">
        <w:t>del av landet</w:t>
      </w:r>
      <w:r w:rsidRPr="00152BD8" w:rsidR="00DA1367">
        <w:t xml:space="preserve"> beaktas.</w:t>
      </w:r>
      <w:r w:rsidRPr="00152BD8" w:rsidR="000B64AA">
        <w:t xml:space="preserve"> Många olika aktörer berörs och deras intressen måste vägas mot varandra för allas bästa.</w:t>
      </w:r>
    </w:p>
    <w:p w:rsidRPr="00152BD8" w:rsidR="00152BD8" w:rsidP="00152BD8" w:rsidRDefault="002F13C6" w14:paraId="5EF9EF59" w14:textId="09E5FBCF">
      <w:r w:rsidRPr="00152BD8">
        <w:t>Det offentliga</w:t>
      </w:r>
      <w:r w:rsidRPr="00152BD8" w:rsidR="00DA1367">
        <w:t xml:space="preserve"> har ett a</w:t>
      </w:r>
      <w:r w:rsidRPr="00152BD8">
        <w:t>n</w:t>
      </w:r>
      <w:r w:rsidRPr="00152BD8" w:rsidR="00DA1367">
        <w:t xml:space="preserve">svar för </w:t>
      </w:r>
      <w:r w:rsidRPr="00152BD8" w:rsidR="006D4B65">
        <w:t>arbetsmarknad</w:t>
      </w:r>
      <w:r w:rsidRPr="00152BD8">
        <w:t xml:space="preserve">, förvaltning, infrastruktur, </w:t>
      </w:r>
      <w:r w:rsidRPr="00152BD8" w:rsidR="00AD4B11">
        <w:t>näringsliv</w:t>
      </w:r>
      <w:r w:rsidRPr="00152BD8" w:rsidR="00162DE0">
        <w:t xml:space="preserve"> </w:t>
      </w:r>
      <w:r w:rsidRPr="00152BD8" w:rsidR="00656843">
        <w:t>m.m</w:t>
      </w:r>
      <w:r w:rsidRPr="00152BD8" w:rsidR="00AD4B11">
        <w:t>.</w:t>
      </w:r>
      <w:r w:rsidRPr="00152BD8" w:rsidR="003F1A5C">
        <w:t xml:space="preserve"> Blir konsultationsplikten alltför omfattande och formalistisk med tidskrävande ärendehandläggning riskerar detta att påverka ovanstående negativt</w:t>
      </w:r>
      <w:r w:rsidRPr="00152BD8" w:rsidR="00656843">
        <w:t>,</w:t>
      </w:r>
      <w:r w:rsidRPr="00152BD8" w:rsidR="00FB4F15">
        <w:t xml:space="preserve"> vilket flera remissinstanser uttrycker farhågor </w:t>
      </w:r>
      <w:r w:rsidRPr="00152BD8" w:rsidR="00656843">
        <w:t>om</w:t>
      </w:r>
      <w:r w:rsidRPr="00152BD8" w:rsidR="00FB4F15">
        <w:t xml:space="preserve">. </w:t>
      </w:r>
      <w:r w:rsidRPr="00152BD8" w:rsidR="00C8469D">
        <w:t xml:space="preserve">Myndigheterna uttrycker främst oro för begränsade handläggningsresurser och företagen för </w:t>
      </w:r>
      <w:r w:rsidRPr="00152BD8" w:rsidR="00B8325E">
        <w:t>längre handläggningstider.</w:t>
      </w:r>
      <w:r w:rsidRPr="00152BD8" w:rsidR="006A1B78">
        <w:t xml:space="preserve"> Det </w:t>
      </w:r>
      <w:r w:rsidRPr="00152BD8" w:rsidR="006A1B78">
        <w:lastRenderedPageBreak/>
        <w:t>råder dessutom fortfarande oklarheter kring mervärdet av att införa konsultationer parallellt med existerande samråd.</w:t>
      </w:r>
    </w:p>
    <w:p w:rsidRPr="00152BD8" w:rsidR="0039749F" w:rsidP="00152BD8" w:rsidRDefault="00C8469D" w14:paraId="7CF855AD" w14:textId="6FB8DBE4">
      <w:r w:rsidRPr="00152BD8">
        <w:t xml:space="preserve">Med ”ärende av särskild betydelse” avses </w:t>
      </w:r>
      <w:r w:rsidRPr="00152BD8" w:rsidR="00656843">
        <w:t xml:space="preserve">ett </w:t>
      </w:r>
      <w:r w:rsidRPr="00152BD8">
        <w:t>ärende som kan få direkt inverkan på samernas språk, kultur, näringar eller ställning som urfolk. Någon närmare definition än detta preciseras inte i propositionen</w:t>
      </w:r>
      <w:r w:rsidRPr="00152BD8" w:rsidR="00B8325E">
        <w:t xml:space="preserve"> och samiska organisationer kan själva begära konsultation om de anser att ett ärende kan få ”särskild betydelse”. Utan en närmare precisering blir det här svårt att överblicka </w:t>
      </w:r>
      <w:r w:rsidRPr="00152BD8" w:rsidR="00584C1F">
        <w:t>konsekvenserna av den föreslagna konsul</w:t>
      </w:r>
      <w:r w:rsidR="00152BD8">
        <w:softHyphen/>
      </w:r>
      <w:r w:rsidRPr="00152BD8" w:rsidR="00584C1F">
        <w:t xml:space="preserve">tationsordningen. </w:t>
      </w:r>
    </w:p>
    <w:p w:rsidRPr="00152BD8" w:rsidR="00152BD8" w:rsidP="00152BD8" w:rsidRDefault="00584C1F" w14:paraId="405DB589" w14:textId="4F58C591">
      <w:r w:rsidRPr="00152BD8">
        <w:t xml:space="preserve">Ett annat problemområde är att kretsen av de grupper som ska konsulteras vidgas betydligt och heller inte tydligt definieras. </w:t>
      </w:r>
    </w:p>
    <w:p w:rsidRPr="00152BD8" w:rsidR="00152BD8" w:rsidP="00152BD8" w:rsidRDefault="000B64AA" w14:paraId="2C6E9CE6" w14:textId="21D8A235">
      <w:bookmarkStart w:name="_Hlk62049537" w:id="1"/>
      <w:r w:rsidRPr="00152BD8">
        <w:t>Samtidigt som det är viktigt att värna det samiska folkets rätt till medbestämmande är det även viktigt att balansera den rättsliga regleringen av ägande</w:t>
      </w:r>
      <w:r w:rsidRPr="00152BD8" w:rsidR="00656843">
        <w:t xml:space="preserve"> och</w:t>
      </w:r>
      <w:r w:rsidRPr="00152BD8">
        <w:t xml:space="preserve"> mark- och resursanvändning i områden där samernas särställning och dessa intressen gör sig gällande. </w:t>
      </w:r>
      <w:bookmarkEnd w:id="1"/>
      <w:r w:rsidRPr="00152BD8">
        <w:t>Det är ett väl känt faktum att dessa frågor ofta blir polariserade och att debatten stundtals förts på osaklig grund, vilket är mycket olyckligt</w:t>
      </w:r>
      <w:r w:rsidRPr="00152BD8" w:rsidR="00227872">
        <w:t>.</w:t>
      </w:r>
      <w:r w:rsidRPr="00152BD8" w:rsidR="00933122">
        <w:t xml:space="preserve"> </w:t>
      </w:r>
      <w:r w:rsidRPr="00152BD8" w:rsidR="00DA65CD">
        <w:t xml:space="preserve">En självklar utgångspunkt när så </w:t>
      </w:r>
      <w:r w:rsidRPr="00152BD8" w:rsidR="001A6E19">
        <w:t>svåra</w:t>
      </w:r>
      <w:r w:rsidRPr="00152BD8" w:rsidR="00DA65CD">
        <w:t xml:space="preserve"> frågor ska regleras är således att den känsliga balansen inte rubbas</w:t>
      </w:r>
      <w:r w:rsidRPr="00152BD8" w:rsidR="001A6E19">
        <w:t xml:space="preserve"> till förfång för de rättmätiga intressen som gör sig gällande i dessa delar av Sverige</w:t>
      </w:r>
      <w:r w:rsidRPr="00152BD8" w:rsidR="00DA65CD">
        <w:t xml:space="preserve">. </w:t>
      </w:r>
      <w:r w:rsidRPr="00152BD8" w:rsidR="00E437BC">
        <w:t xml:space="preserve">Lantbrukarnas </w:t>
      </w:r>
      <w:r w:rsidRPr="00152BD8" w:rsidR="00656843">
        <w:t xml:space="preserve">Riksförbund </w:t>
      </w:r>
      <w:r w:rsidRPr="00152BD8" w:rsidR="00E437BC">
        <w:t xml:space="preserve">anför </w:t>
      </w:r>
      <w:r w:rsidRPr="00152BD8" w:rsidR="00656843">
        <w:t>bl.a.</w:t>
      </w:r>
      <w:r w:rsidRPr="00152BD8" w:rsidR="00823F70">
        <w:t xml:space="preserve"> </w:t>
      </w:r>
      <w:r w:rsidRPr="00152BD8" w:rsidR="00E437BC">
        <w:t>i sitt remissvar till regeringen att förslaget om samisk konsultation innebär en oproportionerlig rättighetsförskjutning som riskerar att öka polariseringen i</w:t>
      </w:r>
      <w:r w:rsidRPr="00152BD8" w:rsidR="00656843">
        <w:t xml:space="preserve"> </w:t>
      </w:r>
      <w:r w:rsidRPr="00152BD8" w:rsidR="00E437BC">
        <w:t>stället för att öka samverkan och dialog.</w:t>
      </w:r>
      <w:r w:rsidRPr="00152BD8" w:rsidR="00485029">
        <w:t xml:space="preserve"> </w:t>
      </w:r>
      <w:r w:rsidRPr="00152BD8" w:rsidR="004677BC">
        <w:t>En åter</w:t>
      </w:r>
      <w:r w:rsidR="00152BD8">
        <w:softHyphen/>
      </w:r>
      <w:bookmarkStart w:name="_GoBack" w:id="2"/>
      <w:bookmarkEnd w:id="2"/>
      <w:r w:rsidRPr="00152BD8" w:rsidR="004677BC">
        <w:t xml:space="preserve">kommande kritik bland </w:t>
      </w:r>
      <w:r w:rsidRPr="00152BD8" w:rsidR="00D43AB4">
        <w:t>länsstyrelserna</w:t>
      </w:r>
      <w:r w:rsidRPr="00152BD8" w:rsidR="004677BC">
        <w:t xml:space="preserve"> är juridiska otydligheter och behovet av ytterligare utredning. De sex länsstyrelserna har en lång rad invändningar mot genomförandet och att det kommer </w:t>
      </w:r>
      <w:r w:rsidRPr="00152BD8" w:rsidR="00656843">
        <w:t xml:space="preserve">att </w:t>
      </w:r>
      <w:r w:rsidRPr="00152BD8" w:rsidR="004677BC">
        <w:t>krävas utökade resurser.</w:t>
      </w:r>
    </w:p>
    <w:p w:rsidRPr="00152BD8" w:rsidR="00152BD8" w:rsidP="00152BD8" w:rsidRDefault="00BE4F47" w14:paraId="350F1B7A" w14:textId="77777777">
      <w:r w:rsidRPr="00152BD8">
        <w:t>Det nu aktuella förslaget kan därmed inte sägas uppnå en balanserad avvägning mellan de olika intressena</w:t>
      </w:r>
      <w:r w:rsidRPr="00152BD8" w:rsidR="00656843">
        <w:t>,</w:t>
      </w:r>
      <w:r w:rsidRPr="00152BD8">
        <w:t xml:space="preserve"> och propositionen bör därför avslås.</w:t>
      </w:r>
    </w:p>
    <w:sdt>
      <w:sdtPr>
        <w:alias w:val="CC_Underskrifter"/>
        <w:tag w:val="CC_Underskrifter"/>
        <w:id w:val="583496634"/>
        <w:lock w:val="sdtContentLocked"/>
        <w:placeholder>
          <w:docPart w:val="DFF73C21193A4996A2D80088CD7E826D"/>
        </w:placeholder>
      </w:sdtPr>
      <w:sdtEndPr/>
      <w:sdtContent>
        <w:p w:rsidR="00931B78" w:rsidP="00780A9A" w:rsidRDefault="00931B78" w14:paraId="284F6DED" w14:textId="739BA4D3"/>
        <w:p w:rsidRPr="008E0FE2" w:rsidR="004801AC" w:rsidP="00780A9A" w:rsidRDefault="00152BD8" w14:paraId="0A38E6FB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Matheus Enholm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Fredrik Lindahl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Mikael Strandman (SD)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Per Söderlund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724C75" w:rsidRDefault="00724C75" w14:paraId="312D54F8" w14:textId="77777777"/>
    <w:sectPr w:rsidR="00724C75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DE664F" w14:textId="77777777" w:rsidR="00441377" w:rsidRDefault="00441377" w:rsidP="000C1CAD">
      <w:pPr>
        <w:spacing w:line="240" w:lineRule="auto"/>
      </w:pPr>
      <w:r>
        <w:separator/>
      </w:r>
    </w:p>
  </w:endnote>
  <w:endnote w:type="continuationSeparator" w:id="0">
    <w:p w14:paraId="43BB819C" w14:textId="77777777" w:rsidR="00441377" w:rsidRDefault="0044137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6A67A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F59ED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569111" w14:textId="77777777" w:rsidR="00262EA3" w:rsidRPr="00780A9A" w:rsidRDefault="00262EA3" w:rsidP="00780A9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BD8E37" w14:textId="77777777" w:rsidR="00441377" w:rsidRDefault="00441377" w:rsidP="000C1CAD">
      <w:pPr>
        <w:spacing w:line="240" w:lineRule="auto"/>
      </w:pPr>
      <w:r>
        <w:separator/>
      </w:r>
    </w:p>
  </w:footnote>
  <w:footnote w:type="continuationSeparator" w:id="0">
    <w:p w14:paraId="6EE100D1" w14:textId="77777777" w:rsidR="00441377" w:rsidRDefault="0044137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33D668B4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FDEF8F5" wp14:anchorId="5F15BC2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152BD8" w14:paraId="45113F33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80C938C30F743FCAE8CD031E270DF92"/>
                              </w:placeholder>
                              <w:text/>
                            </w:sdtPr>
                            <w:sdtEndPr/>
                            <w:sdtContent>
                              <w:r w:rsidR="007226C3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4BE6A423E10427B94860350283213A8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F15BC20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152BD8" w14:paraId="45113F33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80C938C30F743FCAE8CD031E270DF92"/>
                        </w:placeholder>
                        <w:text/>
                      </w:sdtPr>
                      <w:sdtEndPr/>
                      <w:sdtContent>
                        <w:r w:rsidR="007226C3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4BE6A423E10427B94860350283213A8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37B8307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68A96283" w14:textId="77777777">
    <w:pPr>
      <w:jc w:val="right"/>
    </w:pPr>
  </w:p>
  <w:p w:rsidR="00262EA3" w:rsidP="00776B74" w:rsidRDefault="00262EA3" w14:paraId="45352A69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152BD8" w14:paraId="7843AB62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26F5B60" wp14:anchorId="0801A6F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152BD8" w14:paraId="5712C3A3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226C3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152BD8" w14:paraId="05E839EE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152BD8" w14:paraId="390320A6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:3841</w:t>
        </w:r>
      </w:sdtContent>
    </w:sdt>
  </w:p>
  <w:p w:rsidR="00262EA3" w:rsidP="00E03A3D" w:rsidRDefault="00152BD8" w14:paraId="48085B31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Matheus Enholm m.fl.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60721C" w14:paraId="039F4D4F" w14:textId="77777777">
        <w:pPr>
          <w:pStyle w:val="FSHRub2"/>
        </w:pPr>
        <w:r>
          <w:t xml:space="preserve">med anledning av prop. 2020/21:64 En konsultationsordning i frågor som rör det samiska folket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1656F6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7226C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1C10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4A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155"/>
    <w:rsid w:val="0014498E"/>
    <w:rsid w:val="00144BFE"/>
    <w:rsid w:val="00146B8E"/>
    <w:rsid w:val="00146DB1"/>
    <w:rsid w:val="00147063"/>
    <w:rsid w:val="0014776C"/>
    <w:rsid w:val="00147EBC"/>
    <w:rsid w:val="001500C1"/>
    <w:rsid w:val="00150128"/>
    <w:rsid w:val="00151546"/>
    <w:rsid w:val="00151EA2"/>
    <w:rsid w:val="00152BD8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DE0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776F2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6E19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15E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E7162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2D97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27872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3A5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5646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4F6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13C6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7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48D0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1CB2"/>
    <w:rsid w:val="0037271B"/>
    <w:rsid w:val="00374408"/>
    <w:rsid w:val="003745D6"/>
    <w:rsid w:val="003756B0"/>
    <w:rsid w:val="0037649D"/>
    <w:rsid w:val="00376A32"/>
    <w:rsid w:val="00376C5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49F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89F"/>
    <w:rsid w:val="003A7C19"/>
    <w:rsid w:val="003B0D95"/>
    <w:rsid w:val="003B1AFC"/>
    <w:rsid w:val="003B2109"/>
    <w:rsid w:val="003B2154"/>
    <w:rsid w:val="003B2811"/>
    <w:rsid w:val="003B2CE4"/>
    <w:rsid w:val="003B38E9"/>
    <w:rsid w:val="003B3AC9"/>
    <w:rsid w:val="003B4F6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A5C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8B6"/>
    <w:rsid w:val="00413DE2"/>
    <w:rsid w:val="0041509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377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F6D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7BC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029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3D0B"/>
    <w:rsid w:val="0056539C"/>
    <w:rsid w:val="00565611"/>
    <w:rsid w:val="005656F2"/>
    <w:rsid w:val="005666C8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C1F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3AC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736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1C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843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78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4B65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231"/>
    <w:rsid w:val="006F1C25"/>
    <w:rsid w:val="006F2B39"/>
    <w:rsid w:val="006F36A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26C3"/>
    <w:rsid w:val="007247E3"/>
    <w:rsid w:val="00724B9A"/>
    <w:rsid w:val="00724C75"/>
    <w:rsid w:val="00724C96"/>
    <w:rsid w:val="00724FCF"/>
    <w:rsid w:val="00725B6E"/>
    <w:rsid w:val="00726B19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54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7C1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832"/>
    <w:rsid w:val="00780983"/>
    <w:rsid w:val="00780A9A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098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1CE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714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2E6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3F70"/>
    <w:rsid w:val="0082427E"/>
    <w:rsid w:val="0082474D"/>
    <w:rsid w:val="00824BBF"/>
    <w:rsid w:val="00825174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4AE4"/>
    <w:rsid w:val="0085531D"/>
    <w:rsid w:val="008555D4"/>
    <w:rsid w:val="0085565F"/>
    <w:rsid w:val="00855BA6"/>
    <w:rsid w:val="008563AC"/>
    <w:rsid w:val="008564A9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2BC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00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BC9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511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B78"/>
    <w:rsid w:val="00931DEF"/>
    <w:rsid w:val="00931FCC"/>
    <w:rsid w:val="00932D19"/>
    <w:rsid w:val="00933122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41C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623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3A09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281D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4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238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755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82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C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4B11"/>
    <w:rsid w:val="00AD579E"/>
    <w:rsid w:val="00AD5810"/>
    <w:rsid w:val="00AD5C85"/>
    <w:rsid w:val="00AD66A9"/>
    <w:rsid w:val="00AD6D44"/>
    <w:rsid w:val="00AD7057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158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0EC9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5B76"/>
    <w:rsid w:val="00B067FF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2D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5E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2DD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BAE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198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4F47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0F69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34E3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469D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5"/>
    <w:rsid w:val="00CB2C1D"/>
    <w:rsid w:val="00CB4538"/>
    <w:rsid w:val="00CB4742"/>
    <w:rsid w:val="00CB4F40"/>
    <w:rsid w:val="00CB5655"/>
    <w:rsid w:val="00CB5C69"/>
    <w:rsid w:val="00CB6984"/>
    <w:rsid w:val="00CB6B0C"/>
    <w:rsid w:val="00CB6C04"/>
    <w:rsid w:val="00CB7DA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78C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3AB4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6D1D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1367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CD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BC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DF6E3E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6BFE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7BC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075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10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144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65F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A4C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983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4F15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05D418E"/>
  <w15:chartTrackingRefBased/>
  <w15:docId w15:val="{952AB925-4889-4886-85AF-054902B08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22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0130ac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35CE930780D4E6591448BC6099CE0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54C0B1-66E3-44F0-B707-E7B9435C678B}"/>
      </w:docPartPr>
      <w:docPartBody>
        <w:p w:rsidR="006C183E" w:rsidRDefault="00C83ACB">
          <w:pPr>
            <w:pStyle w:val="035CE930780D4E6591448BC6099CE06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61BDECEE38D42CD93F575D003EA56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655A2E-D3AD-44A6-A1E6-AEC49B0B7D38}"/>
      </w:docPartPr>
      <w:docPartBody>
        <w:p w:rsidR="006C183E" w:rsidRDefault="00C83ACB">
          <w:pPr>
            <w:pStyle w:val="A61BDECEE38D42CD93F575D003EA564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80C938C30F743FCAE8CD031E270DF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7721AE-51C9-432D-BBD4-C05C0A88E61E}"/>
      </w:docPartPr>
      <w:docPartBody>
        <w:p w:rsidR="006C183E" w:rsidRDefault="00C83ACB">
          <w:pPr>
            <w:pStyle w:val="C80C938C30F743FCAE8CD031E270DF9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4BE6A423E10427B94860350283213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1D77FB-0834-48FE-9E0C-AA5C26D94AC7}"/>
      </w:docPartPr>
      <w:docPartBody>
        <w:p w:rsidR="006C183E" w:rsidRDefault="00C83ACB">
          <w:pPr>
            <w:pStyle w:val="84BE6A423E10427B94860350283213A8"/>
          </w:pPr>
          <w:r>
            <w:t xml:space="preserve"> </w:t>
          </w:r>
        </w:p>
      </w:docPartBody>
    </w:docPart>
    <w:docPart>
      <w:docPartPr>
        <w:name w:val="DFF73C21193A4996A2D80088CD7E82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FD7965-AABA-4A01-AB11-03AF06A3E899}"/>
      </w:docPartPr>
      <w:docPartBody>
        <w:p w:rsidR="000A537E" w:rsidRDefault="000A537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ACB"/>
    <w:rsid w:val="000A537E"/>
    <w:rsid w:val="004223CD"/>
    <w:rsid w:val="0054238A"/>
    <w:rsid w:val="006C183E"/>
    <w:rsid w:val="00747FE2"/>
    <w:rsid w:val="00C00168"/>
    <w:rsid w:val="00C83ACB"/>
    <w:rsid w:val="00DD2009"/>
    <w:rsid w:val="00E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35CE930780D4E6591448BC6099CE068">
    <w:name w:val="035CE930780D4E6591448BC6099CE068"/>
  </w:style>
  <w:style w:type="paragraph" w:customStyle="1" w:styleId="BA8320DD5F034AAEBD1D9BD40D7DF8C1">
    <w:name w:val="BA8320DD5F034AAEBD1D9BD40D7DF8C1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C1DC2CEF9C4A486BAA3F3E4EB55B60DE">
    <w:name w:val="C1DC2CEF9C4A486BAA3F3E4EB55B60DE"/>
  </w:style>
  <w:style w:type="paragraph" w:customStyle="1" w:styleId="A61BDECEE38D42CD93F575D003EA564B">
    <w:name w:val="A61BDECEE38D42CD93F575D003EA564B"/>
  </w:style>
  <w:style w:type="paragraph" w:customStyle="1" w:styleId="5DC96548A86345A3A5D9D58E79807C50">
    <w:name w:val="5DC96548A86345A3A5D9D58E79807C50"/>
  </w:style>
  <w:style w:type="paragraph" w:customStyle="1" w:styleId="0862FC2FDF3C4BD6B4F0436F47B15E77">
    <w:name w:val="0862FC2FDF3C4BD6B4F0436F47B15E77"/>
  </w:style>
  <w:style w:type="paragraph" w:customStyle="1" w:styleId="C80C938C30F743FCAE8CD031E270DF92">
    <w:name w:val="C80C938C30F743FCAE8CD031E270DF92"/>
  </w:style>
  <w:style w:type="paragraph" w:customStyle="1" w:styleId="84BE6A423E10427B94860350283213A8">
    <w:name w:val="84BE6A423E10427B94860350283213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76689-64A6-48BD-BE75-764A05DA622F}">
  <we:reference id="efc5477b-ff67-44bb-89ff-c8b01da9bae8" version="2.0.1.6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2020/21</Riksmote>
    <RubrikLookup xmlns="00d11361-0b92-4bae-a181-288d6a55b763">25821</RubrikLookup>
    <MotionGuid xmlns="00d11361-0b92-4bae-a181-288d6a55b763">15f464c9-d636-427e-956d-ad970ef04861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112" ma:contentTypeDescription="Dokument för en motion" ma:contentTypeScope="" ma:versionID="ea128b306586518aa95969ee4c820123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edc810b1dadae8980e495f069c93f3ea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  <xsd:element ref="ns2:FelmarkeradLookup" minOccurs="0"/>
                <xsd:element ref="ns2:MotionskategoriLookup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  <xsd:element name="FelmarkeradLookup" ma:index="11" nillable="true" ma:displayName="Felmarkerad" ma:list="606ee2f8-cbdc-43fd-aef9-47c56cdb0edd" ma:internalName="FelmarkeradLookup" ma:readOnly="true" ma:showField="Felmarkerad" ma:web="00d11361-0b92-4bae-a181-288d6a55b763">
      <xsd:simpleType>
        <xsd:restriction base="dms:Lookup"/>
      </xsd:simpleType>
    </xsd:element>
    <xsd:element name="MotionskategoriLookup" ma:index="12" nillable="true" ma:displayName="Motionskategori" ma:list="606ee2f8-cbdc-43fd-aef9-47c56cdb0edd" ma:internalName="MotionskategoriLookup" ma:readOnly="true" ma:showField="Motionskategori" ma:web="00d11361-0b92-4bae-a181-288d6a55b763">
      <xsd:simpleType>
        <xsd:restriction base="dms:Lookup"/>
      </xsd:simpleType>
    </xsd:element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root xmlns="http://schemas.riksdagen.se/motion" categoryId="1">
  <MotionKategori>Följd</MotionKategori>
  <UtskottVald>0</UtskottVald>
</root>
</file>

<file path=customXml/itemProps1.xml><?xml version="1.0" encoding="utf-8"?>
<ds:datastoreItem xmlns:ds="http://schemas.openxmlformats.org/officeDocument/2006/customXml" ds:itemID="{7162BE1D-E3A4-45F0-B30D-215870067383}"/>
</file>

<file path=customXml/itemProps2.xml><?xml version="1.0" encoding="utf-8"?>
<ds:datastoreItem xmlns:ds="http://schemas.openxmlformats.org/officeDocument/2006/customXml" ds:itemID="{13078AE8-E3B8-4379-8854-9323382EAEAE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43E5AD61-6F07-41E5-962B-8D2CF69592EF}"/>
</file>

<file path=customXml/itemProps5.xml><?xml version="1.0" encoding="utf-8"?>
<ds:datastoreItem xmlns:ds="http://schemas.openxmlformats.org/officeDocument/2006/customXml" ds:itemID="{17F80352-F65B-432A-B87C-C2AA46226C12}"/>
</file>

<file path=docProps/app.xml><?xml version="1.0" encoding="utf-8"?>
<Properties xmlns="http://schemas.openxmlformats.org/officeDocument/2006/extended-properties" xmlns:vt="http://schemas.openxmlformats.org/officeDocument/2006/docPropsVTypes">
  <Template>GranskaMot.dotm</Template>
  <TotalTime>8</TotalTime>
  <Pages>2</Pages>
  <Words>513</Words>
  <Characters>3120</Characters>
  <Application>Microsoft Office Word</Application>
  <DocSecurity>0</DocSecurity>
  <Lines>66</Lines>
  <Paragraphs>18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med anledning av Regeringens proposition 2020 21 64 En konsultationsordning i frågor som rör  det samiska folket</vt:lpstr>
      <vt:lpstr/>
    </vt:vector>
  </TitlesOfParts>
  <Company>Sveriges riksdag</Company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 med anledning av Regeringens proposition 2020 21 64 En konsultationsordning i frågor som rör  det samiska folket</dc:title>
  <dc:subject/>
  <dc:creator>Kristoffer Löfblad</dc:creator>
  <cp:keywords/>
  <dc:description/>
  <cp:lastModifiedBy>Eva Lindqvist</cp:lastModifiedBy>
  <cp:revision>4</cp:revision>
  <cp:lastPrinted>2021-01-20T14:00:00Z</cp:lastPrinted>
  <dcterms:created xsi:type="dcterms:W3CDTF">2021-01-26T11:31:00Z</dcterms:created>
  <dcterms:modified xsi:type="dcterms:W3CDTF">2021-01-26T14:30:00Z</dcterms:modified>
  <cp:category>4.4.0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2020-08-21</vt:lpwstr>
  </property>
  <property fmtid="{D5CDD505-2E9C-101B-9397-08002B2CF9AE}" pid="4" name="DokFormat">
    <vt:lpwstr>A4</vt:lpwstr>
  </property>
  <property fmtid="{D5CDD505-2E9C-101B-9397-08002B2CF9AE}" pid="5" name="Checksum">
    <vt:lpwstr>*T35A9208435AE*</vt:lpwstr>
  </property>
  <property fmtid="{D5CDD505-2E9C-101B-9397-08002B2CF9AE}" pid="6" name="avbr">
    <vt:lpwstr>0</vt:lpwstr>
  </property>
  <property fmtid="{D5CDD505-2E9C-101B-9397-08002B2CF9AE}" pid="7" name="genomf">
    <vt:lpwstr>0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dlc_policyId">
    <vt:lpwstr>0x010100DA76E4F5920B25488FA7A37F1E4E5FFE|-1950404169</vt:lpwstr>
  </property>
  <property fmtid="{D5CDD505-2E9C-101B-9397-08002B2CF9AE}" pid="11" name="ItemRetentionFormula">
    <vt:lpwstr>&lt;formula id="Microsoft.Office.RecordsManagement.PolicyFeatures.Expiration.Formula.BuiltIn"&gt;&lt;number&gt;8&lt;/number&gt;&lt;property&gt;Created&lt;/property&gt;&lt;propertyId&gt;8c06beca-0777-48f7-91c7-6da68bc07b69&lt;/propertyId&gt;&lt;period&gt;months&lt;/period&gt;&lt;/formula&gt;</vt:lpwstr>
  </property>
  <property fmtid="{D5CDD505-2E9C-101B-9397-08002B2CF9AE}" pid="12" name="_CopySource">
    <vt:lpwstr>https://filur.riksdagen.se/drop/DropOffLibrary/T35A9208435AE.docx</vt:lpwstr>
  </property>
  <property fmtid="{D5CDD505-2E9C-101B-9397-08002B2CF9AE}" pid="13" name="RevisionsOn">
    <vt:lpwstr>1</vt:lpwstr>
  </property>
</Properties>
</file>