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59BE13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050BC0">
              <w:rPr>
                <w:b/>
                <w:lang w:eastAsia="en-US"/>
              </w:rPr>
              <w:t>25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AE783D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050BC0">
              <w:rPr>
                <w:lang w:eastAsia="en-US"/>
              </w:rPr>
              <w:t>–03–07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B4F4FB2" w:rsidR="00626DFC" w:rsidRPr="005F6757" w:rsidRDefault="00050BC0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11</w:t>
            </w:r>
            <w:r w:rsidR="003B4C1F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1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1756B490" w:rsidR="00221CE3" w:rsidRPr="00D356B8" w:rsidRDefault="00D356B8" w:rsidP="00D356B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70CCC">
              <w:rPr>
                <w:rFonts w:eastAsiaTheme="minorHAnsi"/>
                <w:b/>
                <w:bCs/>
                <w:color w:val="000000"/>
                <w:lang w:eastAsia="en-US"/>
              </w:rPr>
              <w:t>Sysselsättningsfrågor och socialpolitiska frågor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>
              <w:rPr>
                <w:rFonts w:eastAsiaTheme="minorHAnsi"/>
                <w:color w:val="000000"/>
                <w:lang w:eastAsia="en-US"/>
              </w:rPr>
              <w:t>Mats Persson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>ån</w:t>
            </w:r>
            <w:r>
              <w:rPr>
                <w:rFonts w:eastAsiaTheme="minorHAnsi"/>
                <w:color w:val="000000"/>
                <w:lang w:eastAsia="en-US"/>
              </w:rPr>
              <w:t xml:space="preserve"> Arbetsmarknads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10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mars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2025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64877C50" w:rsidR="00221CE3" w:rsidRPr="00D356B8" w:rsidRDefault="003B4C1F" w:rsidP="00D356B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64A7A474" w14:textId="364086FE" w:rsidR="00221CE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356B8" w:rsidRPr="00D356B8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2–3 december 2024</w:t>
            </w:r>
          </w:p>
          <w:p w14:paraId="04A395E4" w14:textId="49223FBB" w:rsidR="005A6163" w:rsidRP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 xml:space="preserve">- </w:t>
            </w:r>
            <w:r w:rsidRPr="005A616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Den europeiska planeringsterminen 2025: utmaningar i samband med den s.k. silveromställningen (</w:t>
            </w:r>
            <w:proofErr w:type="gramStart"/>
            <w:r w:rsidRPr="005A616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silver transformation</w:t>
            </w:r>
            <w:proofErr w:type="gramEnd"/>
            <w:r w:rsidRPr="005A616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) – incitament och systemlösningar för att främja att äldre personer frivilligt förvärvsarbetar längre</w:t>
            </w:r>
          </w:p>
          <w:p w14:paraId="1BF54914" w14:textId="77777777" w:rsidR="005A6163" w:rsidRDefault="005A6163" w:rsidP="005A616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639115B" w14:textId="3FB1F588" w:rsidR="005A6163" w:rsidRP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</w:p>
          <w:p w14:paraId="565B767F" w14:textId="1611BCB7" w:rsidR="005A6163" w:rsidRP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5A616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a)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5A616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Sysselsättningsrelaterade och sociala aspekter av 2025 års rekommendation om den ekonomiska politiken i euroområdet </w:t>
            </w:r>
          </w:p>
          <w:p w14:paraId="1E08DCD1" w14:textId="77777777" w:rsid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</w:p>
          <w:p w14:paraId="1CC651FF" w14:textId="4605106B" w:rsidR="005A6163" w:rsidRP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5A616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b)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5A616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Gemensam sysselsättningsrapport 2025 </w:t>
            </w:r>
          </w:p>
          <w:p w14:paraId="4614C213" w14:textId="77777777" w:rsidR="005A6163" w:rsidRDefault="005A6163" w:rsidP="005A616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6488C6F6" w14:textId="77777777" w:rsid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</w:p>
          <w:p w14:paraId="7F49DD1D" w14:textId="0283610C" w:rsidR="005A6163" w:rsidRP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5A616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c)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5A616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Slutsatser om den gemensamma sysselsättningsrapporten 2025 </w:t>
            </w:r>
          </w:p>
          <w:p w14:paraId="25662BFE" w14:textId="77777777" w:rsidR="005A6163" w:rsidRDefault="005A6163" w:rsidP="005A616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6ECF9B3D" w14:textId="77777777" w:rsid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</w:p>
          <w:p w14:paraId="5DE1B619" w14:textId="25F317D9" w:rsidR="005A6163" w:rsidRP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5A616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d)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5A616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Medelfristiga finans- och strukturpolitiska planer: Skrivelse från ordförandena för sysselsättningskommittén och kommittén för socialt skydd </w:t>
            </w:r>
          </w:p>
          <w:p w14:paraId="0CC51A2A" w14:textId="15F3C2E7" w:rsidR="005A6163" w:rsidRP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 xml:space="preserve">- </w:t>
            </w:r>
            <w:r w:rsidRPr="005A616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Övriga frågor </w:t>
            </w:r>
          </w:p>
          <w:p w14:paraId="3E8B5D3E" w14:textId="77777777" w:rsidR="003B4C1F" w:rsidRPr="003B4C1F" w:rsidRDefault="003B4C1F" w:rsidP="00A9729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5E52FCFA" w14:textId="414865A9" w:rsidR="00A70CCC" w:rsidRDefault="00A70CCC" w:rsidP="00A70CC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70CCC">
              <w:rPr>
                <w:rFonts w:eastAsiaTheme="minorHAnsi"/>
                <w:b/>
                <w:bCs/>
                <w:color w:val="000000"/>
                <w:lang w:eastAsia="en-US"/>
              </w:rPr>
              <w:t>Konkurrenskraftsfrågor</w:t>
            </w:r>
          </w:p>
          <w:p w14:paraId="37206652" w14:textId="061779C1" w:rsidR="00D356B8" w:rsidRPr="00D356B8" w:rsidRDefault="00D356B8" w:rsidP="00D356B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Benjamin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Dousa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Utrikes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 w:rsidR="00F47121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lastRenderedPageBreak/>
              <w:t>Statsrådsberedningen</w:t>
            </w:r>
            <w:r w:rsidR="00F47121">
              <w:rPr>
                <w:rFonts w:eastAsiaTheme="minorHAnsi"/>
                <w:lang w:eastAsia="en-US"/>
              </w:rPr>
              <w:t>, Klimat- och näringslivsdepartementet och Finansdepartementet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12 mars 2025.</w:t>
            </w:r>
          </w:p>
          <w:p w14:paraId="099C0CB0" w14:textId="27113AD3" w:rsidR="00A70CCC" w:rsidRPr="00A70CCC" w:rsidRDefault="00D356B8" w:rsidP="00A70CC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70CCC" w:rsidRPr="00D356B8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28 november 2024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70CCC" w:rsidRPr="00A70CCC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ministerrådsmöte den 3–4 februari 2025</w:t>
            </w:r>
          </w:p>
          <w:p w14:paraId="5C4945B2" w14:textId="09203D3F" w:rsidR="005A6163" w:rsidRP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5A6163">
              <w:rPr>
                <w:rFonts w:eastAsiaTheme="minorHAnsi"/>
                <w:b/>
                <w:bCs/>
                <w:color w:val="000000"/>
                <w:lang w:eastAsia="en-US"/>
              </w:rPr>
              <w:t>För en mer konkurrenskraftig europeisk industri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– </w:t>
            </w:r>
            <w:r w:rsidRPr="005A6163">
              <w:rPr>
                <w:rFonts w:eastAsiaTheme="minorHAnsi"/>
                <w:b/>
                <w:bCs/>
                <w:color w:val="000000"/>
                <w:lang w:eastAsia="en-US"/>
              </w:rPr>
              <w:t>konkurrenskraftskompassen och given för ren industri</w:t>
            </w:r>
          </w:p>
          <w:p w14:paraId="3FCC479B" w14:textId="77777777" w:rsidR="005A6163" w:rsidRDefault="005A6163" w:rsidP="005A616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7AF2996" w14:textId="1802586A" w:rsidR="002E6855" w:rsidRPr="00DC7BAD" w:rsidRDefault="002E6855" w:rsidP="00A9729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DC7BAD">
              <w:rPr>
                <w:rFonts w:eastAsiaTheme="minorHAnsi"/>
                <w:color w:val="000000" w:themeColor="text1"/>
                <w:lang w:eastAsia="en-US"/>
              </w:rPr>
              <w:t>S-ledamöterna avvikande ståndpunkt.</w:t>
            </w:r>
          </w:p>
          <w:p w14:paraId="379B79B1" w14:textId="5072B73C" w:rsidR="00A97293" w:rsidRPr="00DC7BAD" w:rsidRDefault="00A97293" w:rsidP="00DC7BA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DC7BAD">
              <w:rPr>
                <w:rFonts w:eastAsiaTheme="minorHAnsi"/>
                <w:color w:val="000000" w:themeColor="text1"/>
                <w:lang w:eastAsia="en-US"/>
              </w:rPr>
              <w:t>V- och MP-ledamöterna anmälde avvikande ståndpunkt.</w:t>
            </w:r>
            <w:r w:rsidR="00DC7BAD" w:rsidRPr="00DC7BAD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DC7BAD" w:rsidRPr="00DC7BAD">
              <w:rPr>
                <w:rFonts w:eastAsiaTheme="minorHAnsi"/>
                <w:color w:val="000000" w:themeColor="text1"/>
                <w:lang w:eastAsia="en-US"/>
              </w:rPr>
              <w:br/>
              <w:t>V- och MP-ledamöterna avvikande ståndpunkter.</w:t>
            </w:r>
          </w:p>
          <w:p w14:paraId="3B1AE5B3" w14:textId="613FB176" w:rsidR="005A6163" w:rsidRP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5A6163">
              <w:rPr>
                <w:rFonts w:eastAsiaTheme="minorHAnsi"/>
                <w:b/>
                <w:bCs/>
                <w:color w:val="000000"/>
                <w:lang w:eastAsia="en-US"/>
              </w:rPr>
              <w:t>Mot en övergripande strategi för en moderniserad inre marknad: behovet av en handlingsplan för tjänster</w:t>
            </w:r>
          </w:p>
          <w:p w14:paraId="1AE3E60B" w14:textId="77777777" w:rsidR="005A6163" w:rsidRDefault="005A6163" w:rsidP="005A616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49ABB34" w14:textId="7FF0496C" w:rsidR="005A6163" w:rsidRP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5A6163">
              <w:rPr>
                <w:rFonts w:eastAsiaTheme="minorHAnsi"/>
                <w:b/>
                <w:bCs/>
                <w:color w:val="000000"/>
                <w:lang w:eastAsia="en-US"/>
              </w:rPr>
              <w:t>Övergripande förenklingspaket</w:t>
            </w:r>
          </w:p>
          <w:p w14:paraId="33FCFA94" w14:textId="77777777" w:rsidR="005A6163" w:rsidRDefault="005A6163" w:rsidP="005A616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C21085C" w14:textId="6DD53E19" w:rsidR="002E6855" w:rsidRPr="00DC7BAD" w:rsidRDefault="002E6855" w:rsidP="002E685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DC7BAD">
              <w:rPr>
                <w:rFonts w:eastAsiaTheme="minorHAnsi"/>
                <w:color w:val="000000"/>
                <w:lang w:eastAsia="en-US"/>
              </w:rPr>
              <w:t>S- och V-</w:t>
            </w:r>
            <w:r w:rsidRPr="00DC7BAD">
              <w:rPr>
                <w:rFonts w:eastAsiaTheme="minorHAnsi"/>
                <w:color w:val="000000" w:themeColor="text1"/>
                <w:lang w:eastAsia="en-US"/>
              </w:rPr>
              <w:t>ledamöterna avvikande ståndpunkter.</w:t>
            </w:r>
          </w:p>
          <w:p w14:paraId="5A788ABB" w14:textId="2825CCC8" w:rsidR="002E6855" w:rsidRPr="003B4C1F" w:rsidRDefault="002E6855" w:rsidP="002E685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DC7BAD">
              <w:rPr>
                <w:rFonts w:eastAsiaTheme="minorHAnsi"/>
                <w:color w:val="000000" w:themeColor="text1"/>
                <w:lang w:eastAsia="en-US"/>
              </w:rPr>
              <w:t>V-, C- och MP-ledamöterna anmälde avvikande ståndpunkt.</w:t>
            </w:r>
          </w:p>
          <w:p w14:paraId="1F41DFAD" w14:textId="1C0E207E" w:rsidR="005A6163" w:rsidRPr="005A6163" w:rsidRDefault="005A6163" w:rsidP="005A616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5A6163">
              <w:rPr>
                <w:rFonts w:eastAsiaTheme="minorHAnsi"/>
                <w:b/>
                <w:bCs/>
                <w:color w:val="000000"/>
                <w:lang w:eastAsia="en-US"/>
              </w:rPr>
              <w:t>En konkurrenskraftig och fossilfri EU-industri inom ramen för mekanismen för koldioxidjustering vid gränsen</w:t>
            </w:r>
          </w:p>
          <w:p w14:paraId="2985795F" w14:textId="0760F97D" w:rsidR="002E6855" w:rsidRPr="002E6855" w:rsidRDefault="005A6163" w:rsidP="002E685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562C6DB" w14:textId="3FEE06BE" w:rsidR="002E6855" w:rsidRPr="003B4C1F" w:rsidRDefault="002E6855" w:rsidP="002E685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DC7BAD">
              <w:rPr>
                <w:rFonts w:eastAsiaTheme="minorHAnsi"/>
                <w:color w:val="000000" w:themeColor="text1"/>
                <w:lang w:eastAsia="en-US"/>
              </w:rPr>
              <w:t>S-, V- och MP-ledamöterna anmälde avvikande ståndpunkt.</w:t>
            </w:r>
          </w:p>
          <w:p w14:paraId="66C1FE9A" w14:textId="1F9A8331" w:rsidR="00A70CCC" w:rsidRPr="00A97293" w:rsidRDefault="005A6163" w:rsidP="005A616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5A6163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  <w:r w:rsidR="00A9729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97293">
              <w:rPr>
                <w:rFonts w:eastAsiaTheme="minorHAnsi"/>
                <w:color w:val="000000"/>
                <w:lang w:eastAsia="en-US"/>
              </w:rPr>
              <w:t xml:space="preserve">Information om icke-papper rörande funktionell inremarknadsstrategi </w:t>
            </w:r>
          </w:p>
          <w:p w14:paraId="4452F60E" w14:textId="61B058EA" w:rsidR="00221CE3" w:rsidRDefault="00221CE3" w:rsidP="00D356B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356B8" w14:paraId="72F02D76" w14:textId="77777777" w:rsidTr="003B4C1F">
        <w:trPr>
          <w:trHeight w:val="568"/>
        </w:trPr>
        <w:tc>
          <w:tcPr>
            <w:tcW w:w="567" w:type="dxa"/>
          </w:tcPr>
          <w:p w14:paraId="20706D7E" w14:textId="6F1C63C3" w:rsidR="00D356B8" w:rsidRDefault="00D356B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4BAC59A5" w14:textId="42041C7F" w:rsidR="00D356B8" w:rsidRDefault="00D356B8" w:rsidP="00A70CC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70CCC"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</w:p>
          <w:p w14:paraId="4A1CDC2A" w14:textId="2E797D8F" w:rsidR="00D356B8" w:rsidRDefault="00D356B8" w:rsidP="00D356B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D356B8">
              <w:rPr>
                <w:rFonts w:eastAsiaTheme="minorHAnsi"/>
                <w:color w:val="000000"/>
                <w:lang w:eastAsia="en-US"/>
              </w:rPr>
              <w:t>Statssekreterare Johanna Lybeck Lilja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Finans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11 mars 2025.</w:t>
            </w:r>
          </w:p>
          <w:p w14:paraId="3F33BC4A" w14:textId="325AACED" w:rsidR="00D356B8" w:rsidRPr="00A70CCC" w:rsidRDefault="00D356B8" w:rsidP="00D356B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A70CCC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18 februari 2025</w:t>
            </w:r>
          </w:p>
          <w:p w14:paraId="117061DB" w14:textId="2C9AF4E3" w:rsidR="00895025" w:rsidRPr="00895025" w:rsidRDefault="00895025" w:rsidP="0089502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>Konkurrenskraft, förenkling och förbättring av företagsklimatet i Europa: Omnibuspaketet</w:t>
            </w:r>
          </w:p>
          <w:p w14:paraId="68C4C1D3" w14:textId="7998E3C6" w:rsidR="00A97293" w:rsidRPr="003B4C1F" w:rsidRDefault="00A97293" w:rsidP="00A9729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570E1A">
              <w:rPr>
                <w:rFonts w:eastAsiaTheme="minorHAnsi"/>
                <w:color w:val="000000" w:themeColor="text1"/>
                <w:lang w:eastAsia="en-US"/>
              </w:rPr>
              <w:t>S-, V-, C- och MP-ledamöterna anmälde avvikande ståndpunkter.</w:t>
            </w:r>
          </w:p>
          <w:p w14:paraId="453FB8A8" w14:textId="796709A7" w:rsidR="00895025" w:rsidRPr="00895025" w:rsidRDefault="00895025" w:rsidP="0089502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>Direktivet om administrativt samarbete i fråga om beskattning (DAC9)</w:t>
            </w:r>
          </w:p>
          <w:p w14:paraId="4D82D10A" w14:textId="2D37F976" w:rsidR="00895025" w:rsidRPr="00895025" w:rsidRDefault="00895025" w:rsidP="0089502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10A59A72" w14:textId="7C10336D" w:rsidR="00895025" w:rsidRPr="00895025" w:rsidRDefault="00895025" w:rsidP="0089502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Aktuella lagstiftningsförslag om finansiella tjänster, bland annat med </w:t>
            </w: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tanke på behovet av att minska regelbördan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konsekvenser av Rysslands angrepp mot Ukraina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 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F2E630C" w14:textId="687B4F26" w:rsidR="00895025" w:rsidRPr="00895025" w:rsidRDefault="00895025" w:rsidP="0089502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>Internationella möten</w:t>
            </w:r>
          </w:p>
          <w:p w14:paraId="32F2462F" w14:textId="2F404520" w:rsidR="00895025" w:rsidRPr="00A97293" w:rsidRDefault="00895025" w:rsidP="00A97293">
            <w:pPr>
              <w:pStyle w:val="Liststycke"/>
              <w:numPr>
                <w:ilvl w:val="0"/>
                <w:numId w:val="37"/>
              </w:num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7293">
              <w:rPr>
                <w:rFonts w:eastAsiaTheme="minorHAnsi"/>
                <w:b/>
                <w:bCs/>
                <w:color w:val="000000"/>
                <w:lang w:eastAsia="en-US"/>
              </w:rPr>
              <w:t>Uppföljning av G20-mötet med finansministrar och centralbankschefer den 26–27 februari 2025</w:t>
            </w:r>
          </w:p>
          <w:p w14:paraId="2EE556D0" w14:textId="77777777" w:rsidR="00A97293" w:rsidRPr="00A97293" w:rsidRDefault="00A97293" w:rsidP="00A9729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37B4AD3" w14:textId="7D7DBF1B" w:rsidR="00895025" w:rsidRPr="00895025" w:rsidRDefault="00895025" w:rsidP="0089502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>b)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>Förberedelser inför G20-mötet med finansministrar och centralbankschefer den 23–24 april 2025 och IMF:s vårmöten:</w:t>
            </w:r>
          </w:p>
          <w:p w14:paraId="7BF23AA5" w14:textId="77777777" w:rsidR="00895025" w:rsidRPr="00895025" w:rsidRDefault="00895025" w:rsidP="00895025">
            <w:pPr>
              <w:spacing w:line="256" w:lineRule="auto"/>
              <w:ind w:left="7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i) EU:s mandat vid G20 </w:t>
            </w:r>
          </w:p>
          <w:p w14:paraId="7642C74B" w14:textId="3C1B076C" w:rsidR="00895025" w:rsidRDefault="00895025" w:rsidP="00895025">
            <w:pPr>
              <w:spacing w:line="256" w:lineRule="auto"/>
              <w:ind w:left="7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ii) Uttalande till Internationella monetära och finansiella kommittén </w:t>
            </w:r>
          </w:p>
          <w:p w14:paraId="07670B19" w14:textId="0F9D6E53" w:rsidR="00A97293" w:rsidRDefault="00A97293" w:rsidP="00A9729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F40A79">
              <w:rPr>
                <w:rFonts w:eastAsiaTheme="minorHAnsi"/>
                <w:color w:val="000000" w:themeColor="text1"/>
                <w:lang w:eastAsia="en-US"/>
              </w:rPr>
              <w:t>ståndpunkt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CC729C2" w14:textId="6F336BAA" w:rsidR="00895025" w:rsidRPr="00895025" w:rsidRDefault="00895025" w:rsidP="0089502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>Den ekonomiska återhämtningen i Europa</w:t>
            </w:r>
          </w:p>
          <w:p w14:paraId="1F99BFA3" w14:textId="77777777" w:rsidR="00895025" w:rsidRPr="00895025" w:rsidRDefault="00895025" w:rsidP="0089502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>Rådets genomförandebeslut inom ramen för faciliteten för återhämtning och resiliens</w:t>
            </w:r>
          </w:p>
          <w:p w14:paraId="0D5E69BC" w14:textId="77777777" w:rsidR="00895025" w:rsidRDefault="00895025" w:rsidP="0089502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E793DBF" w14:textId="3A1687A4" w:rsidR="00895025" w:rsidRPr="00895025" w:rsidRDefault="00895025" w:rsidP="0089502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</w:t>
            </w:r>
          </w:p>
          <w:p w14:paraId="3FD2C84E" w14:textId="485B0F81" w:rsidR="00895025" w:rsidRDefault="00895025" w:rsidP="0089502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95025">
              <w:rPr>
                <w:rFonts w:eastAsiaTheme="minorHAnsi"/>
                <w:b/>
                <w:bCs/>
                <w:color w:val="000000"/>
                <w:lang w:eastAsia="en-US"/>
              </w:rPr>
              <w:t>Lägesrapport om genomförandet av lagstiftningen om finansiella tjänster</w:t>
            </w:r>
          </w:p>
          <w:p w14:paraId="1425385E" w14:textId="187C1C3E" w:rsidR="00D356B8" w:rsidRPr="00A70CCC" w:rsidRDefault="00D356B8" w:rsidP="00A70CC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356B8" w14:paraId="3549AFC3" w14:textId="77777777" w:rsidTr="003B4C1F">
        <w:trPr>
          <w:trHeight w:val="568"/>
        </w:trPr>
        <w:tc>
          <w:tcPr>
            <w:tcW w:w="567" w:type="dxa"/>
          </w:tcPr>
          <w:p w14:paraId="2D947CDC" w14:textId="67C13599" w:rsidR="00D356B8" w:rsidRDefault="00D356B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4</w:t>
            </w:r>
          </w:p>
        </w:tc>
        <w:tc>
          <w:tcPr>
            <w:tcW w:w="7371" w:type="dxa"/>
          </w:tcPr>
          <w:p w14:paraId="6CD5E4C4" w14:textId="77777777" w:rsidR="00D356B8" w:rsidRPr="00A70CCC" w:rsidRDefault="00D356B8" w:rsidP="00D356B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70CC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Studieresa den 5–6 mars 2025 </w:t>
            </w:r>
          </w:p>
          <w:p w14:paraId="7A573AC8" w14:textId="0CC01D12" w:rsidR="00D356B8" w:rsidRPr="00217D56" w:rsidRDefault="00217D56" w:rsidP="00217D5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Cs/>
              </w:rPr>
              <w:t xml:space="preserve">Återrapport från EU-nämndens studieresa till </w:t>
            </w:r>
            <w:r w:rsidR="00D356B8" w:rsidRPr="00D356B8">
              <w:rPr>
                <w:rFonts w:eastAsiaTheme="minorHAnsi"/>
                <w:color w:val="000000"/>
                <w:lang w:eastAsia="en-US"/>
              </w:rPr>
              <w:t>Polen den 5–6 mars 2025.</w:t>
            </w:r>
          </w:p>
          <w:p w14:paraId="3486DFEF" w14:textId="0AE194C8" w:rsidR="00217D56" w:rsidRPr="00A70CCC" w:rsidRDefault="00217D56" w:rsidP="00217D5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349E1F9D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D356B8">
              <w:rPr>
                <w:b/>
                <w:snapToGrid w:val="0"/>
                <w:color w:val="000000" w:themeColor="text1"/>
                <w:lang w:val="en-GB" w:eastAsia="en-US"/>
              </w:rPr>
              <w:t>5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A45E9A2" w14:textId="2A5CBE04" w:rsidR="00907A88" w:rsidRPr="00D356B8" w:rsidRDefault="00D356B8" w:rsidP="00856018">
            <w:pPr>
              <w:rPr>
                <w:rFonts w:eastAsiaTheme="minorHAnsi"/>
                <w:color w:val="000000"/>
                <w:lang w:eastAsia="en-US"/>
              </w:rPr>
            </w:pPr>
            <w:r w:rsidRPr="00D356B8">
              <w:rPr>
                <w:rFonts w:eastAsiaTheme="minorHAnsi"/>
                <w:color w:val="000000"/>
                <w:lang w:eastAsia="en-US"/>
              </w:rPr>
              <w:t>Protokoll från sammanträdet den 28 februari och den 4 mars samt uppteckningar från sammanträdet den 21 februari 2025.</w:t>
            </w:r>
          </w:p>
          <w:p w14:paraId="42F25A1F" w14:textId="77777777" w:rsidR="00D356B8" w:rsidRDefault="00D356B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7CB8A3D0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356B8">
              <w:rPr>
                <w:rFonts w:eastAsiaTheme="minorHAnsi"/>
                <w:color w:val="000000"/>
                <w:lang w:eastAsia="en-US"/>
              </w:rPr>
              <w:t>28 februari 2025</w:t>
            </w:r>
          </w:p>
          <w:p w14:paraId="0E589735" w14:textId="52715AAC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D356B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E04D2D6" w:rsidR="003B4C1F" w:rsidRDefault="00A70CCC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0C7BBCB8" w14:textId="77777777" w:rsidR="00A70CCC" w:rsidRDefault="00A70CCC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0C2E03C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A70CCC">
        <w:rPr>
          <w:b/>
          <w:snapToGrid w:val="0"/>
          <w:lang w:eastAsia="en-US"/>
        </w:rPr>
        <w:t>Nicole Nordström</w:t>
      </w: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08AB1B2B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A70CCC">
        <w:rPr>
          <w:b/>
          <w:snapToGrid w:val="0"/>
          <w:lang w:eastAsia="en-US"/>
        </w:rPr>
        <w:t>14 mars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C31B85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60EACDA7" w14:textId="4C152D3B" w:rsidR="003B4C1F" w:rsidRDefault="003B4C1F" w:rsidP="00C7005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351D87" w:rsidRPr="00DE5153" w14:paraId="025E1828" w14:textId="77777777" w:rsidTr="00FE5DE2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5A485D4E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D356B8">
              <w:rPr>
                <w:b/>
                <w:color w:val="000000"/>
                <w:lang w:val="en-GB" w:eastAsia="en-US"/>
              </w:rPr>
              <w:t>25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1AABCE4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334A4B">
              <w:rPr>
                <w:b/>
                <w:color w:val="000000"/>
                <w:szCs w:val="22"/>
                <w:lang w:val="en-GB" w:eastAsia="en-US"/>
              </w:rPr>
              <w:t>-5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5CF5DBF4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5F0419D9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3B607D7D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FBAEE36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1518A99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241E0F3A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7A3A2804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386B2775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01D59823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303AF286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6076B8F9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45A30E6F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1B6D9A55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0F399AB1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171667E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519E0C85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37533C35" w:rsidR="00351D87" w:rsidRPr="00DE5153" w:rsidRDefault="00334A4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5292DD7C" w:rsidR="00351D87" w:rsidRPr="00197074" w:rsidRDefault="00197074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197074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1F3A1F6E" w:rsidR="00351D87" w:rsidRPr="00197074" w:rsidRDefault="00197074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197074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460F1" w:rsidRPr="00DE5153" w14:paraId="7F239492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A0AF4CE" w14:textId="63CB039B" w:rsidR="006460F1" w:rsidRPr="003016B3" w:rsidRDefault="00D074F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E68D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7D592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90BFF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DF3D4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FDCB8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33B03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BB677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460F1" w:rsidRPr="00DE5153" w14:paraId="335F8797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BECBB0" w14:textId="4A61A320" w:rsidR="006460F1" w:rsidRPr="003016B3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Lönn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9133A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36E5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CF86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5271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8736C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0AB35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FA34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FE5DE2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6A25F32E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260ADE">
        <w:rPr>
          <w:b/>
          <w:color w:val="000000"/>
          <w:lang w:eastAsia="en-US"/>
        </w:rPr>
        <w:t>25</w:t>
      </w:r>
    </w:p>
    <w:p w14:paraId="55138280" w14:textId="77777777" w:rsidR="004C1DA8" w:rsidRDefault="004C1DA8" w:rsidP="00260ADE">
      <w:pPr>
        <w:tabs>
          <w:tab w:val="left" w:pos="2097"/>
        </w:tabs>
        <w:rPr>
          <w:b/>
          <w:bCs/>
        </w:rPr>
      </w:pPr>
    </w:p>
    <w:p w14:paraId="6AB318B2" w14:textId="77777777" w:rsidR="004C1DA8" w:rsidRDefault="004C1DA8" w:rsidP="00260ADE">
      <w:pPr>
        <w:tabs>
          <w:tab w:val="left" w:pos="2097"/>
        </w:tabs>
        <w:rPr>
          <w:b/>
          <w:bCs/>
        </w:rPr>
      </w:pPr>
    </w:p>
    <w:p w14:paraId="0F3E1F31" w14:textId="688252E5" w:rsidR="00260ADE" w:rsidRDefault="00260ADE" w:rsidP="00260ADE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10</w:t>
      </w:r>
    </w:p>
    <w:p w14:paraId="62B85D57" w14:textId="48FA3E50" w:rsidR="008830A7" w:rsidRPr="00260ADE" w:rsidRDefault="00260ADE" w:rsidP="00260ADE">
      <w:pPr>
        <w:tabs>
          <w:tab w:val="left" w:pos="2097"/>
        </w:tabs>
      </w:pPr>
      <w:r>
        <w:t xml:space="preserve">Samrådet avslutades den 5 mars 2025. Det fanns stöd för regeringens ståndpunkter. </w:t>
      </w:r>
      <w:r w:rsidRPr="00260ADE">
        <w:t>Inga avvikande ståndpunkter har anmälts.</w:t>
      </w:r>
    </w:p>
    <w:p w14:paraId="384020FB" w14:textId="77777777" w:rsidR="00260ADE" w:rsidRDefault="00260ADE" w:rsidP="008830A7">
      <w:pPr>
        <w:rPr>
          <w:b/>
        </w:rPr>
      </w:pPr>
    </w:p>
    <w:p w14:paraId="4EF773B2" w14:textId="4CEF26AB" w:rsidR="008830A7" w:rsidRDefault="008830A7" w:rsidP="008830A7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 w:rsidR="00260ADE">
        <w:rPr>
          <w:b/>
          <w:bCs/>
        </w:rPr>
        <w:t>9</w:t>
      </w:r>
    </w:p>
    <w:p w14:paraId="67719B66" w14:textId="0C18EF68" w:rsidR="008830A7" w:rsidRDefault="008830A7" w:rsidP="008830A7">
      <w:pPr>
        <w:tabs>
          <w:tab w:val="left" w:pos="2097"/>
        </w:tabs>
      </w:pPr>
      <w:r>
        <w:t xml:space="preserve">Samrådet avslutades den </w:t>
      </w:r>
      <w:r w:rsidR="00260ADE">
        <w:t>28 februari 2025</w:t>
      </w:r>
      <w:r>
        <w:t xml:space="preserve">. Det fanns stöd för regeringens ståndpunkter. </w:t>
      </w:r>
    </w:p>
    <w:p w14:paraId="0BA2A872" w14:textId="7A24C63F" w:rsidR="00992491" w:rsidRDefault="00992491" w:rsidP="008830A7">
      <w:pPr>
        <w:tabs>
          <w:tab w:val="left" w:pos="2097"/>
        </w:tabs>
      </w:pPr>
    </w:p>
    <w:p w14:paraId="4CE52849" w14:textId="77777777" w:rsidR="00260ADE" w:rsidRPr="00260ADE" w:rsidRDefault="00260ADE" w:rsidP="00260ADE">
      <w:pPr>
        <w:rPr>
          <w:sz w:val="22"/>
          <w:szCs w:val="22"/>
          <w:u w:val="single"/>
        </w:rPr>
      </w:pPr>
      <w:r w:rsidRPr="00260ADE">
        <w:rPr>
          <w:sz w:val="22"/>
          <w:szCs w:val="22"/>
          <w:u w:val="single"/>
        </w:rPr>
        <w:t>Följande avvikande ståndpunkt har anmälts från Vänsterpartiet:</w:t>
      </w:r>
    </w:p>
    <w:p w14:paraId="64516103" w14:textId="77777777" w:rsidR="00260ADE" w:rsidRPr="00260ADE" w:rsidRDefault="00260ADE" w:rsidP="00260ADE">
      <w:pPr>
        <w:rPr>
          <w:sz w:val="22"/>
          <w:szCs w:val="22"/>
        </w:rPr>
      </w:pPr>
      <w:r w:rsidRPr="00260ADE">
        <w:rPr>
          <w:sz w:val="22"/>
          <w:szCs w:val="22"/>
        </w:rPr>
        <w:t xml:space="preserve">” 4. CFSP </w:t>
      </w:r>
      <w:proofErr w:type="spellStart"/>
      <w:r w:rsidRPr="00260ADE">
        <w:rPr>
          <w:sz w:val="22"/>
          <w:szCs w:val="22"/>
        </w:rPr>
        <w:t>Exercise</w:t>
      </w:r>
      <w:proofErr w:type="spellEnd"/>
      <w:r w:rsidRPr="00260ADE">
        <w:rPr>
          <w:sz w:val="22"/>
          <w:szCs w:val="22"/>
        </w:rPr>
        <w:t xml:space="preserve"> </w:t>
      </w:r>
      <w:proofErr w:type="spellStart"/>
      <w:r w:rsidRPr="00260ADE">
        <w:rPr>
          <w:sz w:val="22"/>
          <w:szCs w:val="22"/>
        </w:rPr>
        <w:t>Programme</w:t>
      </w:r>
      <w:proofErr w:type="spellEnd"/>
      <w:r w:rsidRPr="00260ADE">
        <w:rPr>
          <w:sz w:val="22"/>
          <w:szCs w:val="22"/>
        </w:rPr>
        <w:t xml:space="preserve"> </w:t>
      </w:r>
      <w:proofErr w:type="gramStart"/>
      <w:r w:rsidRPr="00260ADE">
        <w:rPr>
          <w:sz w:val="22"/>
          <w:szCs w:val="22"/>
        </w:rPr>
        <w:t>2025-2029</w:t>
      </w:r>
      <w:proofErr w:type="gramEnd"/>
      <w:r w:rsidRPr="00260ADE">
        <w:rPr>
          <w:sz w:val="22"/>
          <w:szCs w:val="22"/>
        </w:rPr>
        <w:t xml:space="preserve"> </w:t>
      </w:r>
    </w:p>
    <w:p w14:paraId="0E02276B" w14:textId="1FE91FF9" w:rsidR="00992491" w:rsidRPr="00260ADE" w:rsidRDefault="00260ADE" w:rsidP="00260ADE">
      <w:pPr>
        <w:rPr>
          <w:sz w:val="22"/>
          <w:szCs w:val="22"/>
        </w:rPr>
      </w:pPr>
      <w:r w:rsidRPr="00260ADE">
        <w:rPr>
          <w:sz w:val="22"/>
          <w:szCs w:val="22"/>
        </w:rPr>
        <w:t xml:space="preserve">    Regeringen borde rösta nej ”</w:t>
      </w:r>
    </w:p>
    <w:p w14:paraId="6BE6B618" w14:textId="0CE4A95D" w:rsidR="00221CE3" w:rsidRDefault="00221CE3" w:rsidP="008830A7">
      <w:pPr>
        <w:tabs>
          <w:tab w:val="left" w:pos="2097"/>
        </w:tabs>
        <w:rPr>
          <w:lang w:eastAsia="en-US"/>
        </w:rPr>
      </w:pPr>
    </w:p>
    <w:p w14:paraId="6EC549B3" w14:textId="553395FD" w:rsidR="00221CE3" w:rsidRDefault="00221CE3" w:rsidP="00221CE3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21A94D4B" w14:textId="70D0AC3D" w:rsidR="00221CE3" w:rsidRDefault="00221CE3" w:rsidP="00221CE3">
      <w:pPr>
        <w:widowControl/>
      </w:pPr>
      <w:r w:rsidRPr="00906289">
        <w:t>Samrådet avslutades den</w:t>
      </w:r>
      <w:r w:rsidR="00260ADE">
        <w:t xml:space="preserve"> 5 mars 2025</w:t>
      </w:r>
      <w:r>
        <w:t xml:space="preserve">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 </w:t>
      </w:r>
    </w:p>
    <w:p w14:paraId="7706F40F" w14:textId="095DF1CE" w:rsidR="00221CE3" w:rsidRDefault="00260ADE" w:rsidP="00260ADE">
      <w:pPr>
        <w:pStyle w:val="Liststycke"/>
        <w:widowControl/>
        <w:numPr>
          <w:ilvl w:val="0"/>
          <w:numId w:val="40"/>
        </w:numPr>
      </w:pPr>
      <w:r w:rsidRPr="00260ADE">
        <w:t>Antagande av rådsbeslut om ändring av rådets beslut om Europeiska unionens militära insats i Medelhavsområdet (</w:t>
      </w:r>
      <w:proofErr w:type="spellStart"/>
      <w:r w:rsidRPr="00260ADE">
        <w:t>Eunavfor</w:t>
      </w:r>
      <w:proofErr w:type="spellEnd"/>
      <w:r w:rsidRPr="00260ADE">
        <w:t xml:space="preserve"> MED </w:t>
      </w:r>
      <w:proofErr w:type="spellStart"/>
      <w:r w:rsidRPr="00260ADE">
        <w:t>Irini</w:t>
      </w:r>
      <w:proofErr w:type="spellEnd"/>
      <w:r w:rsidRPr="00260ADE">
        <w:t>)</w:t>
      </w:r>
    </w:p>
    <w:p w14:paraId="74121BDD" w14:textId="77777777" w:rsidR="00260ADE" w:rsidRPr="00260ADE" w:rsidRDefault="00260ADE" w:rsidP="00260ADE">
      <w:pPr>
        <w:pStyle w:val="Liststycke"/>
        <w:widowControl/>
        <w:rPr>
          <w:sz w:val="22"/>
          <w:szCs w:val="22"/>
        </w:rPr>
      </w:pPr>
    </w:p>
    <w:p w14:paraId="55F61B7C" w14:textId="77777777" w:rsidR="00260ADE" w:rsidRPr="00260ADE" w:rsidRDefault="00260ADE" w:rsidP="00260ADE">
      <w:pPr>
        <w:rPr>
          <w:sz w:val="22"/>
          <w:szCs w:val="22"/>
        </w:rPr>
      </w:pPr>
      <w:r w:rsidRPr="00260ADE">
        <w:rPr>
          <w:sz w:val="22"/>
          <w:szCs w:val="22"/>
          <w:u w:val="single"/>
        </w:rPr>
        <w:t>Följande avvikande ståndpunkt har anmälts från Vänsterpartiet:</w:t>
      </w:r>
    </w:p>
    <w:p w14:paraId="5D8941A1" w14:textId="77777777" w:rsidR="00260ADE" w:rsidRPr="00260ADE" w:rsidRDefault="00260ADE" w:rsidP="00260ADE">
      <w:pPr>
        <w:rPr>
          <w:sz w:val="22"/>
          <w:szCs w:val="22"/>
        </w:rPr>
      </w:pPr>
      <w:r w:rsidRPr="00260ADE">
        <w:rPr>
          <w:sz w:val="22"/>
          <w:szCs w:val="22"/>
        </w:rPr>
        <w:t xml:space="preserve">”Vänsterpartiet fortsätter att invända mot insatsen </w:t>
      </w:r>
      <w:proofErr w:type="spellStart"/>
      <w:r w:rsidRPr="00260ADE">
        <w:rPr>
          <w:sz w:val="22"/>
          <w:szCs w:val="22"/>
        </w:rPr>
        <w:t>Eunavfor</w:t>
      </w:r>
      <w:proofErr w:type="spellEnd"/>
      <w:r w:rsidRPr="00260ADE">
        <w:rPr>
          <w:sz w:val="22"/>
          <w:szCs w:val="22"/>
        </w:rPr>
        <w:t xml:space="preserve"> MED </w:t>
      </w:r>
      <w:proofErr w:type="spellStart"/>
      <w:r w:rsidRPr="00260ADE">
        <w:rPr>
          <w:sz w:val="22"/>
          <w:szCs w:val="22"/>
        </w:rPr>
        <w:t>Irini</w:t>
      </w:r>
      <w:proofErr w:type="spellEnd"/>
      <w:r w:rsidRPr="00260ADE">
        <w:rPr>
          <w:sz w:val="22"/>
          <w:szCs w:val="22"/>
        </w:rPr>
        <w:t xml:space="preserve">. Istället borde arbetet inrikta sig </w:t>
      </w:r>
      <w:proofErr w:type="gramStart"/>
      <w:r w:rsidRPr="00260ADE">
        <w:rPr>
          <w:sz w:val="22"/>
          <w:szCs w:val="22"/>
        </w:rPr>
        <w:t>på  insatser</w:t>
      </w:r>
      <w:proofErr w:type="gramEnd"/>
      <w:r w:rsidRPr="00260ADE">
        <w:rPr>
          <w:sz w:val="22"/>
          <w:szCs w:val="22"/>
        </w:rPr>
        <w:t xml:space="preserve"> för att rädda liv på Medelhavet. Det som krävs för att bryta smugglarnas makt är rena räddningsaktioner samt lagliga vägar att söka asyl eller arbetstillstånd.”</w:t>
      </w:r>
    </w:p>
    <w:p w14:paraId="122623E0" w14:textId="46F8E857" w:rsidR="00221CE3" w:rsidRPr="00221CE3" w:rsidRDefault="00221CE3" w:rsidP="00260ADE">
      <w:pPr>
        <w:pStyle w:val="Liststycke"/>
        <w:widowControl/>
        <w:contextualSpacing w:val="0"/>
        <w:rPr>
          <w:sz w:val="22"/>
          <w:szCs w:val="22"/>
          <w:lang w:eastAsia="en-US"/>
        </w:rPr>
      </w:pPr>
    </w:p>
    <w:sectPr w:rsidR="00221CE3" w:rsidRPr="00221CE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28C2"/>
    <w:multiLevelType w:val="hybridMultilevel"/>
    <w:tmpl w:val="F4D66E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8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81638"/>
    <w:multiLevelType w:val="hybridMultilevel"/>
    <w:tmpl w:val="8B164E7A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B4E67"/>
    <w:multiLevelType w:val="hybridMultilevel"/>
    <w:tmpl w:val="10A86DE4"/>
    <w:lvl w:ilvl="0" w:tplc="28C8CCD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2571B"/>
    <w:multiLevelType w:val="hybridMultilevel"/>
    <w:tmpl w:val="DB3E53D6"/>
    <w:lvl w:ilvl="0" w:tplc="28C8CCD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4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"/>
  </w:num>
  <w:num w:numId="28">
    <w:abstractNumId w:val="9"/>
  </w:num>
  <w:num w:numId="29">
    <w:abstractNumId w:val="35"/>
  </w:num>
  <w:num w:numId="30">
    <w:abstractNumId w:val="6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4"/>
  </w:num>
  <w:num w:numId="38">
    <w:abstractNumId w:val="2"/>
  </w:num>
  <w:num w:numId="39">
    <w:abstractNumId w:val="2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0BC0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580D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074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A37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17D56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ADE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855"/>
    <w:rsid w:val="002E6C51"/>
    <w:rsid w:val="002F0950"/>
    <w:rsid w:val="002F0CF1"/>
    <w:rsid w:val="002F31A8"/>
    <w:rsid w:val="002F34A0"/>
    <w:rsid w:val="002F39C4"/>
    <w:rsid w:val="002F4959"/>
    <w:rsid w:val="002F502F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707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A4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4DC4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1DA8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CF9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0E1A"/>
    <w:rsid w:val="005717E1"/>
    <w:rsid w:val="00572B6B"/>
    <w:rsid w:val="00573410"/>
    <w:rsid w:val="00573F94"/>
    <w:rsid w:val="00574540"/>
    <w:rsid w:val="00574543"/>
    <w:rsid w:val="0057463C"/>
    <w:rsid w:val="00574DE1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163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BD5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0C07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025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0CCC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97293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BBC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0EF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053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56B8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C7BAD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4F4C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0AA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A79"/>
    <w:rsid w:val="00F40FF0"/>
    <w:rsid w:val="00F411A4"/>
    <w:rsid w:val="00F41DBE"/>
    <w:rsid w:val="00F422CA"/>
    <w:rsid w:val="00F42894"/>
    <w:rsid w:val="00F4316A"/>
    <w:rsid w:val="00F4413D"/>
    <w:rsid w:val="00F444E8"/>
    <w:rsid w:val="00F47121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210</TotalTime>
  <Pages>8</Pages>
  <Words>1353</Words>
  <Characters>8233</Characters>
  <Application>Microsoft Office Word</Application>
  <DocSecurity>0</DocSecurity>
  <Lines>1372</Lines>
  <Paragraphs>299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27</cp:revision>
  <cp:lastPrinted>2023-12-19T08:01:00Z</cp:lastPrinted>
  <dcterms:created xsi:type="dcterms:W3CDTF">2025-03-07T12:53:00Z</dcterms:created>
  <dcterms:modified xsi:type="dcterms:W3CDTF">2025-03-13T08:32:00Z</dcterms:modified>
</cp:coreProperties>
</file>