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A2F6881F14749CF8F4DA44F3DAA6D4E"/>
        </w:placeholder>
        <w:text/>
      </w:sdtPr>
      <w:sdtEndPr/>
      <w:sdtContent>
        <w:p w:rsidRPr="009B062B" w:rsidR="00AF30DD" w:rsidP="008E4DF2" w:rsidRDefault="00AF30DD" w14:paraId="00230086" w14:textId="77777777">
          <w:pPr>
            <w:pStyle w:val="Rubrik1"/>
            <w:spacing w:after="300"/>
          </w:pPr>
          <w:r w:rsidRPr="009B062B">
            <w:t>Förslag till riksdagsbeslut</w:t>
          </w:r>
        </w:p>
      </w:sdtContent>
    </w:sdt>
    <w:sdt>
      <w:sdtPr>
        <w:alias w:val="Yrkande 1"/>
        <w:tag w:val="d97f5da6-0e67-49d7-8cb1-ab3af98f71e9"/>
        <w:id w:val="1838187542"/>
        <w:lock w:val="sdtLocked"/>
      </w:sdtPr>
      <w:sdtEndPr/>
      <w:sdtContent>
        <w:p w:rsidR="002F6A77" w:rsidRDefault="007B76FF" w14:paraId="2001C226" w14:textId="77777777">
          <w:pPr>
            <w:pStyle w:val="Frslagstext"/>
          </w:pPr>
          <w:r>
            <w:t>Riksdagen ställer sig bakom det som anförs i motionen om vikten av att säkerställa en långsiktigt hållbar resursfördelningsmodell genom en bred överenskommelse, exempelvis i en parlamentarisk kommitté, och tillkännager detta för regeringen.</w:t>
          </w:r>
        </w:p>
      </w:sdtContent>
    </w:sdt>
    <w:sdt>
      <w:sdtPr>
        <w:alias w:val="Yrkande 2"/>
        <w:tag w:val="95100761-6e1a-452c-bb45-31a2849f33cf"/>
        <w:id w:val="-1428966048"/>
        <w:lock w:val="sdtLocked"/>
      </w:sdtPr>
      <w:sdtEndPr/>
      <w:sdtContent>
        <w:p w:rsidR="002F6A77" w:rsidRDefault="007B76FF" w14:paraId="4CF7B1B9" w14:textId="77777777">
          <w:pPr>
            <w:pStyle w:val="Frslagstext"/>
          </w:pPr>
          <w:r>
            <w:t>Riksdagen ställer sig bakom det som anförs i motionen om att utreda en ny modell för resursfördelningssystemet i svensk skola, som tar hänsyn till skolors olika ansvar, elevers behov, utbudsansvaret samt möjligheten för små skolor att existera, och detta tillkännager riksdagen för regeringen.</w:t>
          </w:r>
        </w:p>
      </w:sdtContent>
    </w:sdt>
    <w:sdt>
      <w:sdtPr>
        <w:alias w:val="Yrkande 3"/>
        <w:tag w:val="2ac4dc0c-0e25-4d94-a02d-955edffd9baa"/>
        <w:id w:val="20674523"/>
        <w:lock w:val="sdtLocked"/>
      </w:sdtPr>
      <w:sdtEndPr/>
      <w:sdtContent>
        <w:p w:rsidR="002F6A77" w:rsidRDefault="007B76FF" w14:paraId="47E03D54" w14:textId="77777777">
          <w:pPr>
            <w:pStyle w:val="Frslagstext"/>
          </w:pPr>
          <w:r>
            <w:t>Riksdagen ställer sig bakom det som anförs i motionen om att viss tröghet i resursfördelningssystemet, exempelvis vid skolbyte, behövs och tillkännager detta för regeringen.</w:t>
          </w:r>
        </w:p>
      </w:sdtContent>
    </w:sdt>
    <w:sdt>
      <w:sdtPr>
        <w:alias w:val="Yrkande 4"/>
        <w:tag w:val="6d301fd8-f579-470f-90f1-74c09ba7c249"/>
        <w:id w:val="-668398336"/>
        <w:lock w:val="sdtLocked"/>
      </w:sdtPr>
      <w:sdtEndPr/>
      <w:sdtContent>
        <w:p w:rsidR="002F6A77" w:rsidRDefault="007B76FF" w14:paraId="35D29E72" w14:textId="77777777">
          <w:pPr>
            <w:pStyle w:val="Frslagstext"/>
          </w:pPr>
          <w:r>
            <w:t>Riksdagen ställer sig bakom det som anförs i motionen om att regelverket kring nyetableringar av fristående skolor behöver ses över och förtydligas för att undvika negativa påföljder för elever och skolväsendet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FFB8A4D0274E7F8BF7BE6065E7AF80"/>
        </w:placeholder>
        <w:text/>
      </w:sdtPr>
      <w:sdtEndPr/>
      <w:sdtContent>
        <w:p w:rsidRPr="009B062B" w:rsidR="006D79C9" w:rsidP="00333E95" w:rsidRDefault="006D79C9" w14:paraId="43327A38" w14:textId="77777777">
          <w:pPr>
            <w:pStyle w:val="Rubrik1"/>
          </w:pPr>
          <w:r>
            <w:t>Motivering</w:t>
          </w:r>
        </w:p>
      </w:sdtContent>
    </w:sdt>
    <w:bookmarkEnd w:displacedByCustomXml="prev" w:id="3"/>
    <w:bookmarkEnd w:displacedByCustomXml="prev" w:id="4"/>
    <w:p w:rsidR="009540ED" w:rsidP="00EE3B9B" w:rsidRDefault="006747BE" w14:paraId="01A59E13" w14:textId="38678204">
      <w:pPr>
        <w:pStyle w:val="Normalutanindragellerluft"/>
      </w:pPr>
      <w:r>
        <w:t xml:space="preserve">Centerpartiet anser att </w:t>
      </w:r>
      <w:r w:rsidR="00126B8D">
        <w:t xml:space="preserve">det är högst angeläget att </w:t>
      </w:r>
      <w:r>
        <w:t xml:space="preserve">svensk skola </w:t>
      </w:r>
      <w:r w:rsidR="00126B8D">
        <w:t>får ett nytt resursfördel</w:t>
      </w:r>
      <w:r w:rsidR="00EE3B9B">
        <w:softHyphen/>
      </w:r>
      <w:r w:rsidR="00126B8D">
        <w:t>ningssystem</w:t>
      </w:r>
      <w:r>
        <w:t>. Det har utretts</w:t>
      </w:r>
      <w:r w:rsidR="00126B8D">
        <w:t xml:space="preserve"> tidigare</w:t>
      </w:r>
      <w:r>
        <w:t xml:space="preserve">. </w:t>
      </w:r>
      <w:r w:rsidRPr="006747BE">
        <w:t xml:space="preserve">Riksrevisionen </w:t>
      </w:r>
      <w:r w:rsidR="00F865A0">
        <w:t xml:space="preserve">är </w:t>
      </w:r>
      <w:r w:rsidRPr="006747BE">
        <w:t>mycket tydlig</w:t>
      </w:r>
      <w:r w:rsidR="00F865A0">
        <w:t xml:space="preserve"> i sin rapport</w:t>
      </w:r>
      <w:r w:rsidR="00D95EDA">
        <w:t xml:space="preserve"> där det står att</w:t>
      </w:r>
      <w:r>
        <w:t xml:space="preserve"> </w:t>
      </w:r>
      <w:r w:rsidRPr="006747BE">
        <w:t>”de bestämmelser som avser ersättning till enskilda huvudmän för elever i grundskolan i vissa avseenden motverkar en likvärdig skola och därför behöver förän</w:t>
      </w:r>
      <w:r w:rsidR="00EE3B9B">
        <w:softHyphen/>
      </w:r>
      <w:r w:rsidRPr="006747BE">
        <w:t>dras”</w:t>
      </w:r>
      <w:r w:rsidR="00D95EDA">
        <w:t>.</w:t>
      </w:r>
      <w:r>
        <w:t xml:space="preserve"> Kort sagt:</w:t>
      </w:r>
      <w:r w:rsidRPr="006747BE">
        <w:t xml:space="preserve"> Skolpengen måste reformeras. </w:t>
      </w:r>
      <w:r w:rsidR="00F865A0">
        <w:t>Dagens system</w:t>
      </w:r>
      <w:r w:rsidRPr="006747BE">
        <w:t xml:space="preserve"> försvårar </w:t>
      </w:r>
      <w:r w:rsidR="00F865A0">
        <w:t>f</w:t>
      </w:r>
      <w:r w:rsidRPr="006747BE">
        <w:t xml:space="preserve">ör </w:t>
      </w:r>
      <w:r w:rsidR="00126B8D">
        <w:t>skol</w:t>
      </w:r>
      <w:r w:rsidRPr="006747BE">
        <w:t>huvud</w:t>
      </w:r>
      <w:r w:rsidR="00EE3B9B">
        <w:softHyphen/>
      </w:r>
      <w:r w:rsidRPr="006747BE">
        <w:t xml:space="preserve">männen att planera sin verksamhet och pengar går inte dit de behövs som mest. </w:t>
      </w:r>
      <w:r w:rsidRPr="00F865A0" w:rsidR="00F865A0">
        <w:t>Att skolpengen sätts utifrån lokala behov är bra, men skillnaderna mellan kommuner är för stora</w:t>
      </w:r>
      <w:r w:rsidR="00F865A0">
        <w:t xml:space="preserve">. </w:t>
      </w:r>
    </w:p>
    <w:p w:rsidR="00AE3460" w:rsidP="00EE3B9B" w:rsidRDefault="00121434" w14:paraId="1A32749B" w14:textId="36C57AB1">
      <w:r>
        <w:lastRenderedPageBreak/>
        <w:t xml:space="preserve">Centerpartiet står fortsatt fast vid att vi </w:t>
      </w:r>
      <w:r w:rsidRPr="00121434">
        <w:t xml:space="preserve">vill se ett skolpengssystem som bättre tar hänsyn till skolors olika ansvar </w:t>
      </w:r>
      <w:r w:rsidR="00F865A0">
        <w:t>och</w:t>
      </w:r>
      <w:r w:rsidR="006747BE">
        <w:t xml:space="preserve"> </w:t>
      </w:r>
      <w:r w:rsidRPr="00121434">
        <w:t>elevers behov</w:t>
      </w:r>
      <w:r w:rsidR="006747BE">
        <w:t>.</w:t>
      </w:r>
      <w:r w:rsidRPr="00121434">
        <w:t xml:space="preserve"> </w:t>
      </w:r>
      <w:r w:rsidR="006747BE">
        <w:t>K</w:t>
      </w:r>
      <w:r w:rsidRPr="00121434">
        <w:t xml:space="preserve">ommuner </w:t>
      </w:r>
      <w:r w:rsidR="00F865A0">
        <w:t xml:space="preserve">behöver </w:t>
      </w:r>
      <w:r w:rsidRPr="00121434">
        <w:t>ersätt</w:t>
      </w:r>
      <w:r w:rsidR="000C3B5D">
        <w:t>a</w:t>
      </w:r>
      <w:r w:rsidRPr="00121434">
        <w:t xml:space="preserve">s för </w:t>
      </w:r>
      <w:r w:rsidR="006747BE">
        <w:t>de ökade</w:t>
      </w:r>
      <w:r w:rsidRPr="00121434" w:rsidR="006747BE">
        <w:t xml:space="preserve"> </w:t>
      </w:r>
      <w:r w:rsidRPr="00121434">
        <w:t xml:space="preserve">kostnader som </w:t>
      </w:r>
      <w:r w:rsidR="006747BE">
        <w:t xml:space="preserve">uppstår till följd av </w:t>
      </w:r>
      <w:r w:rsidR="00CB2DA1">
        <w:t>hemkommuns</w:t>
      </w:r>
      <w:r w:rsidR="006747BE">
        <w:t>ansvaret</w:t>
      </w:r>
      <w:r w:rsidR="00CB2DA1">
        <w:t xml:space="preserve"> – att säkerställa</w:t>
      </w:r>
      <w:r w:rsidRPr="00121434">
        <w:t xml:space="preserve"> </w:t>
      </w:r>
      <w:r w:rsidR="00CB2DA1">
        <w:t xml:space="preserve">att alla </w:t>
      </w:r>
      <w:r w:rsidRPr="00121434">
        <w:t xml:space="preserve">barn </w:t>
      </w:r>
      <w:r w:rsidR="00CB2DA1">
        <w:t xml:space="preserve">i skolpliktsålder </w:t>
      </w:r>
      <w:r w:rsidRPr="00121434">
        <w:t xml:space="preserve">får </w:t>
      </w:r>
      <w:r w:rsidR="006747BE">
        <w:t xml:space="preserve">en </w:t>
      </w:r>
      <w:r w:rsidR="00CB2DA1">
        <w:t>utbildnings</w:t>
      </w:r>
      <w:r w:rsidR="006747BE">
        <w:t>plats. Centerpartiet vill också säkra att</w:t>
      </w:r>
      <w:r w:rsidRPr="00121434">
        <w:t xml:space="preserve"> driften av små skolor</w:t>
      </w:r>
      <w:r w:rsidR="006747BE">
        <w:t xml:space="preserve"> kan upprätthållas och instämmer i </w:t>
      </w:r>
      <w:r w:rsidR="00AE3460">
        <w:t>R</w:t>
      </w:r>
      <w:r w:rsidR="006747BE">
        <w:t>iksrevisionen</w:t>
      </w:r>
      <w:r w:rsidR="00AE3460">
        <w:t>s ansats att befolknings</w:t>
      </w:r>
      <w:r w:rsidR="00EE3B9B">
        <w:softHyphen/>
      </w:r>
      <w:r w:rsidR="00AE3460">
        <w:t>täthet och andra faktorer ska påverka skolpengen</w:t>
      </w:r>
      <w:r w:rsidRPr="00121434">
        <w:t xml:space="preserve">. </w:t>
      </w:r>
      <w:r w:rsidR="009A7F65">
        <w:t>Det är av yttersta vikt att ett resurs</w:t>
      </w:r>
      <w:r w:rsidR="00EE3B9B">
        <w:softHyphen/>
      </w:r>
      <w:r w:rsidR="009A7F65">
        <w:t xml:space="preserve">fördelningssystem utgår från verkligheten </w:t>
      </w:r>
      <w:r w:rsidR="003E5163">
        <w:t>även</w:t>
      </w:r>
      <w:r w:rsidR="00D0634C">
        <w:t xml:space="preserve"> ute</w:t>
      </w:r>
      <w:r w:rsidR="009A7F65">
        <w:t xml:space="preserve"> i landets</w:t>
      </w:r>
      <w:r w:rsidR="00D41109">
        <w:t xml:space="preserve"> små </w:t>
      </w:r>
      <w:r w:rsidR="009A7F65">
        <w:t>kommuner</w:t>
      </w:r>
      <w:r w:rsidR="00D41109">
        <w:t>, där elev</w:t>
      </w:r>
      <w:r w:rsidR="00EE3B9B">
        <w:softHyphen/>
      </w:r>
      <w:r w:rsidR="00D41109">
        <w:t xml:space="preserve">underlaget är betydligt mindre än i städerna. Skolan är en viktig del i samhällsbygget och centralt för en levande landsbygd – där behöver staten också ta sitt ansvar. </w:t>
      </w:r>
    </w:p>
    <w:p w:rsidR="00833854" w:rsidP="00EE3B9B" w:rsidRDefault="00833854" w14:paraId="7609B98B" w14:textId="5100B583">
      <w:r>
        <w:t>Riksrevisionen föreslår att de fristående grundskolorna ska ersättas med</w:t>
      </w:r>
      <w:r w:rsidR="009540ED">
        <w:t xml:space="preserve"> </w:t>
      </w:r>
      <w:r>
        <w:t>ett natio</w:t>
      </w:r>
      <w:r w:rsidR="00EE3B9B">
        <w:softHyphen/>
      </w:r>
      <w:r>
        <w:t xml:space="preserve">nellt bestämt schablonbidrag samtidigt som </w:t>
      </w:r>
      <w:r w:rsidR="00895B60">
        <w:t xml:space="preserve">de </w:t>
      </w:r>
      <w:r>
        <w:t>kommunala huvudmännen även fortsatt bör vara fria att själva bestämma hur de ska resurssätta sin utbildningsverksamhet. Centerpartiet stänger inte dörren för förslag som kan bidra till en mer långsiktig och likvärdig resursmodell</w:t>
      </w:r>
      <w:r w:rsidR="009540ED">
        <w:t xml:space="preserve">, men det är viktigt att en schablonersättning speglar hela landet. </w:t>
      </w:r>
    </w:p>
    <w:p w:rsidRPr="00833854" w:rsidR="00A908EC" w:rsidP="00EE3B9B" w:rsidRDefault="009540ED" w14:paraId="54D50D1C" w14:textId="72219C37">
      <w:r>
        <w:t xml:space="preserve">Vi instämmer i </w:t>
      </w:r>
      <w:r w:rsidR="00482865">
        <w:t>Riksrevisionen</w:t>
      </w:r>
      <w:r w:rsidR="00895B60">
        <w:t>s</w:t>
      </w:r>
      <w:r w:rsidR="00482865">
        <w:t xml:space="preserve"> påpeka</w:t>
      </w:r>
      <w:r>
        <w:t>nde</w:t>
      </w:r>
      <w:r w:rsidR="00482865">
        <w:t xml:space="preserve"> att det finns anledningar till att utreda viss tröghet i skolpengssystemet för en </w:t>
      </w:r>
      <w:r w:rsidR="002B3FE1">
        <w:t>fördröjd överföring.</w:t>
      </w:r>
      <w:r>
        <w:t xml:space="preserve"> En elevs byte av skola medför alltför stora ekonomiska konsekvenser och försvårar planeringsförutsättningarna för skolorna. </w:t>
      </w:r>
      <w:r w:rsidR="00A908EC">
        <w:t xml:space="preserve">Riksrevisionen lyfter </w:t>
      </w:r>
      <w:r w:rsidR="00482865">
        <w:t xml:space="preserve">också </w:t>
      </w:r>
      <w:r w:rsidR="00A908EC">
        <w:t xml:space="preserve">med rätta den problematik som finns kopplat till kommuners </w:t>
      </w:r>
      <w:r w:rsidR="00482865">
        <w:t>yttranden för</w:t>
      </w:r>
      <w:r w:rsidR="00A908EC">
        <w:t xml:space="preserve"> etableringar av fristående skolor</w:t>
      </w:r>
      <w:r w:rsidR="00482865">
        <w:t xml:space="preserve"> i kommunen eller när</w:t>
      </w:r>
      <w:r w:rsidR="00EE3B9B">
        <w:softHyphen/>
      </w:r>
      <w:r w:rsidR="00482865">
        <w:t>liggande kommun.</w:t>
      </w:r>
      <w:r w:rsidR="004A25DB">
        <w:t xml:space="preserve"> Både hur kommunerna ska bedöma etableringens påverkan samt hur mycket hänsyn Skolinspektionen ska ta till kommunernas yttrande behöver tydliggöras. </w:t>
      </w:r>
      <w:r w:rsidRPr="00A908EC" w:rsidR="00A908EC">
        <w:t>Eftersom en fristående huvudman både kan ändra</w:t>
      </w:r>
      <w:r w:rsidR="00482865">
        <w:t xml:space="preserve"> plat</w:t>
      </w:r>
      <w:r w:rsidRPr="00A908EC" w:rsidR="00A908EC">
        <w:t>s och antal elever efter godkän</w:t>
      </w:r>
      <w:r w:rsidR="00EE3B9B">
        <w:softHyphen/>
      </w:r>
      <w:r w:rsidRPr="00A908EC" w:rsidR="00A908EC">
        <w:t>nande är det dessutom i praktiken omöjligt för kommuner att avgöra konsekvensen</w:t>
      </w:r>
      <w:r w:rsidR="00A908EC">
        <w:t xml:space="preserve"> av en etablering</w:t>
      </w:r>
      <w:r w:rsidRPr="00A908EC" w:rsidR="00A908EC">
        <w:t xml:space="preserve">. </w:t>
      </w:r>
      <w:r w:rsidR="00A908EC">
        <w:t>Detta regelverk</w:t>
      </w:r>
      <w:r w:rsidRPr="00A908EC" w:rsidR="00A908EC">
        <w:t xml:space="preserve"> </w:t>
      </w:r>
      <w:r w:rsidR="00A908EC">
        <w:t>behöver ses över</w:t>
      </w:r>
      <w:r w:rsidRPr="00A908EC" w:rsidR="00A908EC">
        <w:t>.</w:t>
      </w:r>
    </w:p>
    <w:p w:rsidR="00BB6339" w:rsidP="00EE3B9B" w:rsidRDefault="00D41109" w14:paraId="237CE63A" w14:textId="01D5A44D">
      <w:r>
        <w:t xml:space="preserve">Slutligen vill vi i Centerpartiet </w:t>
      </w:r>
      <w:r w:rsidR="009540ED">
        <w:t xml:space="preserve">återigen </w:t>
      </w:r>
      <w:r>
        <w:t xml:space="preserve">betona att det är angeläget att ett </w:t>
      </w:r>
      <w:r w:rsidRPr="00EE3B9B">
        <w:rPr>
          <w:spacing w:val="-1"/>
        </w:rPr>
        <w:t>resurs</w:t>
      </w:r>
      <w:r w:rsidRPr="00EE3B9B" w:rsidR="00EE3B9B">
        <w:rPr>
          <w:spacing w:val="-1"/>
        </w:rPr>
        <w:softHyphen/>
      </w:r>
      <w:r w:rsidRPr="00EE3B9B">
        <w:rPr>
          <w:spacing w:val="-1"/>
        </w:rPr>
        <w:t xml:space="preserve">fördelningssystem kommer på plats som är hållbart på lång sikt. </w:t>
      </w:r>
      <w:r w:rsidRPr="00EE3B9B" w:rsidR="00957CA5">
        <w:rPr>
          <w:spacing w:val="-1"/>
        </w:rPr>
        <w:t>Centerpartiet välkomnar</w:t>
      </w:r>
      <w:r w:rsidR="00957CA5">
        <w:t xml:space="preserve"> därför att regeringen avser att utreda resursfördelningssystemet, men det måste ske skyndsamt och med brett parlamentariskt samförstånd. Ett nytt system </w:t>
      </w:r>
      <w:r>
        <w:t xml:space="preserve">behöver kunna </w:t>
      </w:r>
      <w:r w:rsidRPr="00EE3B9B">
        <w:rPr>
          <w:spacing w:val="-1"/>
        </w:rPr>
        <w:t>tolereras</w:t>
      </w:r>
      <w:r w:rsidRPr="00EE3B9B" w:rsidR="00B4017C">
        <w:rPr>
          <w:spacing w:val="-1"/>
        </w:rPr>
        <w:t xml:space="preserve"> </w:t>
      </w:r>
      <w:r w:rsidRPr="00EE3B9B">
        <w:rPr>
          <w:spacing w:val="-1"/>
        </w:rPr>
        <w:t xml:space="preserve">oavsett vem som sitter i regering, för att ge </w:t>
      </w:r>
      <w:r w:rsidRPr="00EE3B9B" w:rsidR="00B4017C">
        <w:rPr>
          <w:spacing w:val="-1"/>
        </w:rPr>
        <w:t>skolhuvudmännen bättre planerings</w:t>
      </w:r>
      <w:r w:rsidRPr="00EE3B9B" w:rsidR="00EE3B9B">
        <w:rPr>
          <w:spacing w:val="-1"/>
        </w:rPr>
        <w:softHyphen/>
      </w:r>
      <w:r w:rsidRPr="00EE3B9B" w:rsidR="00B4017C">
        <w:rPr>
          <w:spacing w:val="-1"/>
        </w:rPr>
        <w:t>förutsättningar</w:t>
      </w:r>
      <w:r w:rsidRPr="00EE3B9B">
        <w:rPr>
          <w:spacing w:val="-1"/>
        </w:rPr>
        <w:t xml:space="preserve">. </w:t>
      </w:r>
      <w:r w:rsidRPr="009540ED" w:rsidR="000C3B5D">
        <w:t>Därför bör</w:t>
      </w:r>
      <w:r w:rsidRPr="009540ED" w:rsidR="00957CA5">
        <w:t xml:space="preserve"> utredningen av</w:t>
      </w:r>
      <w:r w:rsidRPr="009540ED" w:rsidR="000C3B5D">
        <w:t xml:space="preserve"> skolpengen </w:t>
      </w:r>
      <w:r w:rsidRPr="00171D2B" w:rsidR="00F8292C">
        <w:t xml:space="preserve">förankras </w:t>
      </w:r>
      <w:r w:rsidR="00FD19D2">
        <w:t xml:space="preserve">brett, exempelvis i </w:t>
      </w:r>
      <w:r w:rsidRPr="009540ED" w:rsidR="000C3B5D">
        <w:t>en parlamentarisk kommitté.</w:t>
      </w:r>
      <w:r w:rsidR="000C3B5D">
        <w:t xml:space="preserve"> </w:t>
      </w:r>
      <w:r w:rsidR="00B4017C">
        <w:t xml:space="preserve">Med </w:t>
      </w:r>
      <w:r>
        <w:t xml:space="preserve">ett </w:t>
      </w:r>
      <w:r w:rsidR="00B4017C">
        <w:t>resursfördelningssystem</w:t>
      </w:r>
      <w:r>
        <w:t xml:space="preserve"> som värnar om och säker</w:t>
      </w:r>
      <w:r w:rsidR="00EE3B9B">
        <w:softHyphen/>
      </w:r>
      <w:r>
        <w:t xml:space="preserve">ställer att elever får resurser efter behov, </w:t>
      </w:r>
      <w:r w:rsidR="00B4017C">
        <w:t xml:space="preserve">kan </w:t>
      </w:r>
      <w:r>
        <w:t xml:space="preserve">skolans kompensatoriska uppdrag </w:t>
      </w:r>
      <w:r w:rsidR="00B4017C">
        <w:t xml:space="preserve">stärkas. Det är </w:t>
      </w:r>
      <w:r w:rsidR="009540ED">
        <w:t>centralt för en likvärdig skola och en viktig del för att bygga</w:t>
      </w:r>
      <w:r w:rsidR="00B4017C">
        <w:t xml:space="preserve"> Sverige </w:t>
      </w:r>
      <w:r w:rsidR="000E11CB">
        <w:t xml:space="preserve">starkare </w:t>
      </w:r>
      <w:r w:rsidR="00B4017C">
        <w:t xml:space="preserve">som kunskapsnation. </w:t>
      </w:r>
      <w:r>
        <w:t xml:space="preserve"> </w:t>
      </w:r>
    </w:p>
    <w:sdt>
      <w:sdtPr>
        <w:alias w:val="CC_Underskrifter"/>
        <w:tag w:val="CC_Underskrifter"/>
        <w:id w:val="583496634"/>
        <w:lock w:val="sdtContentLocked"/>
        <w:placeholder>
          <w:docPart w:val="9686FEE48325472EAED576AE4DE4A8C9"/>
        </w:placeholder>
      </w:sdtPr>
      <w:sdtEndPr/>
      <w:sdtContent>
        <w:p w:rsidR="008E4DF2" w:rsidP="005B5A12" w:rsidRDefault="008E4DF2" w14:paraId="5ABAC2DD" w14:textId="77777777"/>
        <w:p w:rsidRPr="008E0FE2" w:rsidR="004801AC" w:rsidP="005B5A12" w:rsidRDefault="00EE3B9B" w14:paraId="4C7B2393" w14:textId="0CEEEE8E"/>
      </w:sdtContent>
    </w:sdt>
    <w:tbl>
      <w:tblPr>
        <w:tblW w:w="5000" w:type="pct"/>
        <w:tblLook w:val="04A0" w:firstRow="1" w:lastRow="0" w:firstColumn="1" w:lastColumn="0" w:noHBand="0" w:noVBand="1"/>
        <w:tblCaption w:val="underskrifter"/>
      </w:tblPr>
      <w:tblGrid>
        <w:gridCol w:w="4252"/>
        <w:gridCol w:w="4252"/>
      </w:tblGrid>
      <w:tr w:rsidR="002F6A77" w14:paraId="72B5379B" w14:textId="77777777">
        <w:trPr>
          <w:cantSplit/>
        </w:trPr>
        <w:tc>
          <w:tcPr>
            <w:tcW w:w="50" w:type="pct"/>
            <w:vAlign w:val="bottom"/>
          </w:tcPr>
          <w:p w:rsidR="002F6A77" w:rsidRDefault="007B76FF" w14:paraId="08ADB0BE" w14:textId="77777777">
            <w:pPr>
              <w:pStyle w:val="Underskrifter"/>
            </w:pPr>
            <w:r>
              <w:t>Muharrem Demirok (C)</w:t>
            </w:r>
          </w:p>
        </w:tc>
        <w:tc>
          <w:tcPr>
            <w:tcW w:w="50" w:type="pct"/>
            <w:vAlign w:val="bottom"/>
          </w:tcPr>
          <w:p w:rsidR="002F6A77" w:rsidRDefault="007B76FF" w14:paraId="0A62286B" w14:textId="77777777">
            <w:pPr>
              <w:pStyle w:val="Underskrifter"/>
            </w:pPr>
            <w:r>
              <w:t>Anders Ådahl (C)</w:t>
            </w:r>
          </w:p>
        </w:tc>
      </w:tr>
      <w:tr w:rsidR="002F6A77" w14:paraId="3A419A57" w14:textId="77777777">
        <w:trPr>
          <w:gridAfter w:val="1"/>
          <w:wAfter w:w="4252" w:type="dxa"/>
          <w:cantSplit/>
        </w:trPr>
        <w:tc>
          <w:tcPr>
            <w:tcW w:w="50" w:type="pct"/>
            <w:vAlign w:val="bottom"/>
          </w:tcPr>
          <w:p w:rsidR="002F6A77" w:rsidRDefault="007B76FF" w14:paraId="2D2331FE" w14:textId="77777777">
            <w:pPr>
              <w:pStyle w:val="Underskrifter"/>
            </w:pPr>
            <w:r>
              <w:t>Niels Paarup-Petersen (C)</w:t>
            </w:r>
          </w:p>
        </w:tc>
      </w:tr>
    </w:tbl>
    <w:p w:rsidR="006144EC" w:rsidRDefault="006144EC" w14:paraId="3C4C9ED1" w14:textId="77777777"/>
    <w:sectPr w:rsidR="006144E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50A0" w14:textId="77777777" w:rsidR="00904857" w:rsidRDefault="00904857" w:rsidP="000C1CAD">
      <w:pPr>
        <w:spacing w:line="240" w:lineRule="auto"/>
      </w:pPr>
      <w:r>
        <w:separator/>
      </w:r>
    </w:p>
  </w:endnote>
  <w:endnote w:type="continuationSeparator" w:id="0">
    <w:p w14:paraId="19D4A272" w14:textId="77777777" w:rsidR="00904857" w:rsidRDefault="00904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3C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7C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C368" w14:textId="6AED86CF" w:rsidR="00262EA3" w:rsidRPr="005B5A12" w:rsidRDefault="00262EA3" w:rsidP="005B5A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0DE8" w14:textId="77777777" w:rsidR="00904857" w:rsidRDefault="00904857" w:rsidP="000C1CAD">
      <w:pPr>
        <w:spacing w:line="240" w:lineRule="auto"/>
      </w:pPr>
      <w:r>
        <w:separator/>
      </w:r>
    </w:p>
  </w:footnote>
  <w:footnote w:type="continuationSeparator" w:id="0">
    <w:p w14:paraId="0A60B8E8" w14:textId="77777777" w:rsidR="00904857" w:rsidRDefault="009048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F7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6EFC55" wp14:editId="27D342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F71054" w14:textId="03783243" w:rsidR="00262EA3" w:rsidRDefault="00EE3B9B" w:rsidP="008103B5">
                          <w:pPr>
                            <w:jc w:val="right"/>
                          </w:pPr>
                          <w:sdt>
                            <w:sdtPr>
                              <w:alias w:val="CC_Noformat_Partikod"/>
                              <w:tag w:val="CC_Noformat_Partikod"/>
                              <w:id w:val="-53464382"/>
                              <w:text/>
                            </w:sdtPr>
                            <w:sdtEndPr/>
                            <w:sdtContent>
                              <w:r w:rsidR="007B7D4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6EFC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F71054" w14:textId="03783243" w:rsidR="00262EA3" w:rsidRDefault="00EE3B9B" w:rsidP="008103B5">
                    <w:pPr>
                      <w:jc w:val="right"/>
                    </w:pPr>
                    <w:sdt>
                      <w:sdtPr>
                        <w:alias w:val="CC_Noformat_Partikod"/>
                        <w:tag w:val="CC_Noformat_Partikod"/>
                        <w:id w:val="-53464382"/>
                        <w:text/>
                      </w:sdtPr>
                      <w:sdtEndPr/>
                      <w:sdtContent>
                        <w:r w:rsidR="007B7D4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1C1D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CFCE" w14:textId="77777777" w:rsidR="00262EA3" w:rsidRDefault="00262EA3" w:rsidP="008563AC">
    <w:pPr>
      <w:jc w:val="right"/>
    </w:pPr>
  </w:p>
  <w:p w14:paraId="7DD010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5F87" w14:textId="77777777" w:rsidR="00262EA3" w:rsidRDefault="00EE3B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B8E708" wp14:editId="46841A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5957C" w14:textId="3AE69F05" w:rsidR="00262EA3" w:rsidRDefault="00EE3B9B" w:rsidP="00A314CF">
    <w:pPr>
      <w:pStyle w:val="FSHNormal"/>
      <w:spacing w:before="40"/>
    </w:pPr>
    <w:sdt>
      <w:sdtPr>
        <w:alias w:val="CC_Noformat_Motionstyp"/>
        <w:tag w:val="CC_Noformat_Motionstyp"/>
        <w:id w:val="1162973129"/>
        <w:lock w:val="sdtContentLocked"/>
        <w15:appearance w15:val="hidden"/>
        <w:text/>
      </w:sdtPr>
      <w:sdtEndPr/>
      <w:sdtContent>
        <w:r w:rsidR="005B5A12">
          <w:t>Kommittémotion</w:t>
        </w:r>
      </w:sdtContent>
    </w:sdt>
    <w:r w:rsidR="00821B36">
      <w:t xml:space="preserve"> </w:t>
    </w:r>
    <w:sdt>
      <w:sdtPr>
        <w:alias w:val="CC_Noformat_Partikod"/>
        <w:tag w:val="CC_Noformat_Partikod"/>
        <w:id w:val="1471015553"/>
        <w:text/>
      </w:sdtPr>
      <w:sdtEndPr/>
      <w:sdtContent>
        <w:r w:rsidR="007B7D4E">
          <w:t>C</w:t>
        </w:r>
      </w:sdtContent>
    </w:sdt>
    <w:sdt>
      <w:sdtPr>
        <w:alias w:val="CC_Noformat_Partinummer"/>
        <w:tag w:val="CC_Noformat_Partinummer"/>
        <w:id w:val="-2014525982"/>
        <w:showingPlcHdr/>
        <w:text/>
      </w:sdtPr>
      <w:sdtEndPr/>
      <w:sdtContent>
        <w:r w:rsidR="00821B36">
          <w:t xml:space="preserve"> </w:t>
        </w:r>
      </w:sdtContent>
    </w:sdt>
  </w:p>
  <w:p w14:paraId="48148EE9" w14:textId="77777777" w:rsidR="00262EA3" w:rsidRPr="008227B3" w:rsidRDefault="00EE3B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BB6AD1" w14:textId="73558CE3" w:rsidR="00262EA3" w:rsidRPr="008227B3" w:rsidRDefault="00EE3B9B" w:rsidP="00B37A37">
    <w:pPr>
      <w:pStyle w:val="MotionTIllRiksdagen"/>
    </w:pPr>
    <w:sdt>
      <w:sdtPr>
        <w:rPr>
          <w:rStyle w:val="BeteckningChar"/>
        </w:rPr>
        <w:alias w:val="CC_Noformat_Riksmote"/>
        <w:tag w:val="CC_Noformat_Riksmote"/>
        <w:id w:val="1201050710"/>
        <w:lock w:val="sdtContentLocked"/>
        <w:placeholder>
          <w:docPart w:val="942182FB7A834F478FB38140ED1AF72E"/>
        </w:placeholder>
        <w15:appearance w15:val="hidden"/>
        <w:text/>
      </w:sdtPr>
      <w:sdtEndPr>
        <w:rPr>
          <w:rStyle w:val="Rubrik1Char"/>
          <w:rFonts w:asciiTheme="majorHAnsi" w:hAnsiTheme="majorHAnsi"/>
          <w:sz w:val="38"/>
        </w:rPr>
      </w:sdtEndPr>
      <w:sdtContent>
        <w:r w:rsidR="005B5A1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5A12">
          <w:t>:2318</w:t>
        </w:r>
      </w:sdtContent>
    </w:sdt>
  </w:p>
  <w:p w14:paraId="4BFDBC86" w14:textId="78686606" w:rsidR="00262EA3" w:rsidRDefault="00EE3B9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B5A12">
          <w:t>av Muharrem Demirok m.fl. (C)</w:t>
        </w:r>
      </w:sdtContent>
    </w:sdt>
  </w:p>
  <w:sdt>
    <w:sdtPr>
      <w:alias w:val="CC_Noformat_Rubtext"/>
      <w:tag w:val="CC_Noformat_Rubtext"/>
      <w:id w:val="-218060500"/>
      <w:lock w:val="sdtLocked"/>
      <w:placeholder>
        <w:docPart w:val="2B0C646AAA84421AA8BD9E087B782FDA"/>
      </w:placeholder>
      <w:text/>
    </w:sdtPr>
    <w:sdtEndPr/>
    <w:sdtContent>
      <w:p w14:paraId="60365065" w14:textId="06BD57C4" w:rsidR="00262EA3" w:rsidRDefault="00262038" w:rsidP="00283E0F">
        <w:pPr>
          <w:pStyle w:val="FSHRub2"/>
        </w:pPr>
        <w:r>
          <w:t>med anledning av skr. 2022/23:44 Riksrevisionens rapport om skolpengen – effektivitet och konsekvenser</w:t>
        </w:r>
      </w:p>
    </w:sdtContent>
  </w:sdt>
  <w:sdt>
    <w:sdtPr>
      <w:alias w:val="CC_Boilerplate_3"/>
      <w:tag w:val="CC_Boilerplate_3"/>
      <w:id w:val="1606463544"/>
      <w:lock w:val="sdtContentLocked"/>
      <w15:appearance w15:val="hidden"/>
      <w:text w:multiLine="1"/>
    </w:sdtPr>
    <w:sdtEndPr/>
    <w:sdtContent>
      <w:p w14:paraId="1EB72C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7D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BCC"/>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55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5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C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4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34"/>
    <w:rsid w:val="001214B7"/>
    <w:rsid w:val="00121851"/>
    <w:rsid w:val="00121C4A"/>
    <w:rsid w:val="0012239C"/>
    <w:rsid w:val="001225BD"/>
    <w:rsid w:val="00122A01"/>
    <w:rsid w:val="00122A74"/>
    <w:rsid w:val="0012443D"/>
    <w:rsid w:val="001244FE"/>
    <w:rsid w:val="00124543"/>
    <w:rsid w:val="001247ED"/>
    <w:rsid w:val="00124ACE"/>
    <w:rsid w:val="00124ED7"/>
    <w:rsid w:val="00126B8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1D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2B"/>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C00"/>
    <w:rsid w:val="00195E9F"/>
    <w:rsid w:val="00196358"/>
    <w:rsid w:val="00196657"/>
    <w:rsid w:val="00197339"/>
    <w:rsid w:val="00197737"/>
    <w:rsid w:val="00197D0A"/>
    <w:rsid w:val="001A0693"/>
    <w:rsid w:val="001A0B9C"/>
    <w:rsid w:val="001A193E"/>
    <w:rsid w:val="001A1E0F"/>
    <w:rsid w:val="001A1F0D"/>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EC"/>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3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E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A77"/>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9F"/>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38"/>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4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63"/>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8F"/>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6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D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A5"/>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305"/>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A12"/>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E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1F5"/>
    <w:rsid w:val="00671AA7"/>
    <w:rsid w:val="00671EB2"/>
    <w:rsid w:val="00671FA7"/>
    <w:rsid w:val="006720A5"/>
    <w:rsid w:val="00672239"/>
    <w:rsid w:val="00672A85"/>
    <w:rsid w:val="00672B87"/>
    <w:rsid w:val="00672F0C"/>
    <w:rsid w:val="00673460"/>
    <w:rsid w:val="00673DD0"/>
    <w:rsid w:val="00673E89"/>
    <w:rsid w:val="006741FA"/>
    <w:rsid w:val="006747B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14A"/>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E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696"/>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6FF"/>
    <w:rsid w:val="007B7D4E"/>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39A"/>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854"/>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05"/>
    <w:rsid w:val="00887F8A"/>
    <w:rsid w:val="00890486"/>
    <w:rsid w:val="00890724"/>
    <w:rsid w:val="00890756"/>
    <w:rsid w:val="00891A8C"/>
    <w:rsid w:val="00891C99"/>
    <w:rsid w:val="00893628"/>
    <w:rsid w:val="00894507"/>
    <w:rsid w:val="008952CB"/>
    <w:rsid w:val="00895B60"/>
    <w:rsid w:val="0089649B"/>
    <w:rsid w:val="00896B22"/>
    <w:rsid w:val="0089737D"/>
    <w:rsid w:val="00897767"/>
    <w:rsid w:val="008A0566"/>
    <w:rsid w:val="008A06C2"/>
    <w:rsid w:val="008A0797"/>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DF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857"/>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7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0ED"/>
    <w:rsid w:val="0095412E"/>
    <w:rsid w:val="00954203"/>
    <w:rsid w:val="00954D67"/>
    <w:rsid w:val="00955C5A"/>
    <w:rsid w:val="00955EC2"/>
    <w:rsid w:val="009564E1"/>
    <w:rsid w:val="009566C8"/>
    <w:rsid w:val="00956B05"/>
    <w:rsid w:val="009573B3"/>
    <w:rsid w:val="00957742"/>
    <w:rsid w:val="00957CA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B2"/>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6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2D5"/>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8EC"/>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60"/>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3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7C"/>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8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CB"/>
    <w:rsid w:val="00B75676"/>
    <w:rsid w:val="00B77159"/>
    <w:rsid w:val="00B77AC6"/>
    <w:rsid w:val="00B77B7D"/>
    <w:rsid w:val="00B77F3E"/>
    <w:rsid w:val="00B80F88"/>
    <w:rsid w:val="00B80FDF"/>
    <w:rsid w:val="00B80FED"/>
    <w:rsid w:val="00B817ED"/>
    <w:rsid w:val="00B81ED7"/>
    <w:rsid w:val="00B8242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D59"/>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F6A"/>
    <w:rsid w:val="00C274CC"/>
    <w:rsid w:val="00C27611"/>
    <w:rsid w:val="00C3039D"/>
    <w:rsid w:val="00C30D70"/>
    <w:rsid w:val="00C316AE"/>
    <w:rsid w:val="00C32392"/>
    <w:rsid w:val="00C32664"/>
    <w:rsid w:val="00C3271D"/>
    <w:rsid w:val="00C330F0"/>
    <w:rsid w:val="00C3379C"/>
    <w:rsid w:val="00C35733"/>
    <w:rsid w:val="00C36155"/>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D6"/>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DA1"/>
    <w:rsid w:val="00CB4538"/>
    <w:rsid w:val="00CB4742"/>
    <w:rsid w:val="00CB4F40"/>
    <w:rsid w:val="00CB5655"/>
    <w:rsid w:val="00CB5C69"/>
    <w:rsid w:val="00CB6984"/>
    <w:rsid w:val="00CB6B0C"/>
    <w:rsid w:val="00CB6C04"/>
    <w:rsid w:val="00CC11BF"/>
    <w:rsid w:val="00CC12A8"/>
    <w:rsid w:val="00CC1D33"/>
    <w:rsid w:val="00CC24B9"/>
    <w:rsid w:val="00CC2F7D"/>
    <w:rsid w:val="00CC30E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A8B"/>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34C"/>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109"/>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5EDA"/>
    <w:rsid w:val="00DA092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712"/>
    <w:rsid w:val="00E31332"/>
    <w:rsid w:val="00E313E8"/>
    <w:rsid w:val="00E317B6"/>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02"/>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B9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C49"/>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2C"/>
    <w:rsid w:val="00F83BAB"/>
    <w:rsid w:val="00F841E1"/>
    <w:rsid w:val="00F84976"/>
    <w:rsid w:val="00F84A98"/>
    <w:rsid w:val="00F84AF1"/>
    <w:rsid w:val="00F8508C"/>
    <w:rsid w:val="00F8590E"/>
    <w:rsid w:val="00F85945"/>
    <w:rsid w:val="00F85F2A"/>
    <w:rsid w:val="00F864BA"/>
    <w:rsid w:val="00F865A0"/>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D2"/>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3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7F453F"/>
  <w15:chartTrackingRefBased/>
  <w15:docId w15:val="{91B4A085-FA82-4517-AC5A-DBD394DC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Revision">
    <w:name w:val="Revision"/>
    <w:hidden/>
    <w:uiPriority w:val="99"/>
    <w:semiHidden/>
    <w:rsid w:val="000A555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F6881F14749CF8F4DA44F3DAA6D4E"/>
        <w:category>
          <w:name w:val="Allmänt"/>
          <w:gallery w:val="placeholder"/>
        </w:category>
        <w:types>
          <w:type w:val="bbPlcHdr"/>
        </w:types>
        <w:behaviors>
          <w:behavior w:val="content"/>
        </w:behaviors>
        <w:guid w:val="{007B7E4C-88EE-4144-85A4-D5A25C2B65B2}"/>
      </w:docPartPr>
      <w:docPartBody>
        <w:p w:rsidR="00983B1B" w:rsidRDefault="003C3A81">
          <w:pPr>
            <w:pStyle w:val="0A2F6881F14749CF8F4DA44F3DAA6D4E"/>
          </w:pPr>
          <w:r w:rsidRPr="005A0A93">
            <w:rPr>
              <w:rStyle w:val="Platshllartext"/>
            </w:rPr>
            <w:t>Förslag till riksdagsbeslut</w:t>
          </w:r>
        </w:p>
      </w:docPartBody>
    </w:docPart>
    <w:docPart>
      <w:docPartPr>
        <w:name w:val="F7FFB8A4D0274E7F8BF7BE6065E7AF80"/>
        <w:category>
          <w:name w:val="Allmänt"/>
          <w:gallery w:val="placeholder"/>
        </w:category>
        <w:types>
          <w:type w:val="bbPlcHdr"/>
        </w:types>
        <w:behaviors>
          <w:behavior w:val="content"/>
        </w:behaviors>
        <w:guid w:val="{5AA38F70-FA88-40F5-88A1-B315C1D825D7}"/>
      </w:docPartPr>
      <w:docPartBody>
        <w:p w:rsidR="00983B1B" w:rsidRDefault="003C3A81">
          <w:pPr>
            <w:pStyle w:val="F7FFB8A4D0274E7F8BF7BE6065E7AF8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D925841-BCC5-4AC7-B121-8475ABCD03BE}"/>
      </w:docPartPr>
      <w:docPartBody>
        <w:p w:rsidR="00983B1B" w:rsidRDefault="003F4F37">
          <w:r w:rsidRPr="00782712">
            <w:rPr>
              <w:rStyle w:val="Platshllartext"/>
            </w:rPr>
            <w:t>Klicka eller tryck här för att ange text.</w:t>
          </w:r>
        </w:p>
      </w:docPartBody>
    </w:docPart>
    <w:docPart>
      <w:docPartPr>
        <w:name w:val="2B0C646AAA84421AA8BD9E087B782FDA"/>
        <w:category>
          <w:name w:val="Allmänt"/>
          <w:gallery w:val="placeholder"/>
        </w:category>
        <w:types>
          <w:type w:val="bbPlcHdr"/>
        </w:types>
        <w:behaviors>
          <w:behavior w:val="content"/>
        </w:behaviors>
        <w:guid w:val="{770F95E3-450D-4326-AE35-F250D611E66E}"/>
      </w:docPartPr>
      <w:docPartBody>
        <w:p w:rsidR="00983B1B" w:rsidRDefault="003F4F37">
          <w:r w:rsidRPr="00782712">
            <w:rPr>
              <w:rStyle w:val="Platshllartext"/>
            </w:rPr>
            <w:t>[ange din text här]</w:t>
          </w:r>
        </w:p>
      </w:docPartBody>
    </w:docPart>
    <w:docPart>
      <w:docPartPr>
        <w:name w:val="942182FB7A834F478FB38140ED1AF72E"/>
        <w:category>
          <w:name w:val="Allmänt"/>
          <w:gallery w:val="placeholder"/>
        </w:category>
        <w:types>
          <w:type w:val="bbPlcHdr"/>
        </w:types>
        <w:behaviors>
          <w:behavior w:val="content"/>
        </w:behaviors>
        <w:guid w:val="{EC2E4292-76E9-4864-9F1A-D3DDC139187E}"/>
      </w:docPartPr>
      <w:docPartBody>
        <w:p w:rsidR="00983B1B" w:rsidRDefault="003F4F37" w:rsidP="003F4F37">
          <w:pPr>
            <w:pStyle w:val="942182FB7A834F478FB38140ED1AF72E"/>
          </w:pPr>
          <w:r w:rsidRPr="00782712">
            <w:rPr>
              <w:rStyle w:val="Platshllartext"/>
            </w:rPr>
            <w:t>[ange din text här]</w:t>
          </w:r>
        </w:p>
      </w:docPartBody>
    </w:docPart>
    <w:docPart>
      <w:docPartPr>
        <w:name w:val="9686FEE48325472EAED576AE4DE4A8C9"/>
        <w:category>
          <w:name w:val="Allmänt"/>
          <w:gallery w:val="placeholder"/>
        </w:category>
        <w:types>
          <w:type w:val="bbPlcHdr"/>
        </w:types>
        <w:behaviors>
          <w:behavior w:val="content"/>
        </w:behaviors>
        <w:guid w:val="{F6DBDB1D-CD88-4763-8866-02CD15DA6673}"/>
      </w:docPartPr>
      <w:docPartBody>
        <w:p w:rsidR="001F248D" w:rsidRDefault="001F24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37"/>
    <w:rsid w:val="001F248D"/>
    <w:rsid w:val="003C3A81"/>
    <w:rsid w:val="003F4F37"/>
    <w:rsid w:val="00920819"/>
    <w:rsid w:val="00983B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4F37"/>
    <w:rPr>
      <w:color w:val="F4B083" w:themeColor="accent2" w:themeTint="99"/>
    </w:rPr>
  </w:style>
  <w:style w:type="paragraph" w:customStyle="1" w:styleId="0A2F6881F14749CF8F4DA44F3DAA6D4E">
    <w:name w:val="0A2F6881F14749CF8F4DA44F3DAA6D4E"/>
  </w:style>
  <w:style w:type="paragraph" w:customStyle="1" w:styleId="F7FFB8A4D0274E7F8BF7BE6065E7AF80">
    <w:name w:val="F7FFB8A4D0274E7F8BF7BE6065E7AF80"/>
  </w:style>
  <w:style w:type="paragraph" w:customStyle="1" w:styleId="942182FB7A834F478FB38140ED1AF72E">
    <w:name w:val="942182FB7A834F478FB38140ED1AF72E"/>
    <w:rsid w:val="003F4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43EB5-440B-4324-948F-88AE93C5C766}"/>
</file>

<file path=customXml/itemProps2.xml><?xml version="1.0" encoding="utf-8"?>
<ds:datastoreItem xmlns:ds="http://schemas.openxmlformats.org/officeDocument/2006/customXml" ds:itemID="{3C3D7971-C83C-42EE-B849-2B64B39ECE4B}"/>
</file>

<file path=customXml/itemProps3.xml><?xml version="1.0" encoding="utf-8"?>
<ds:datastoreItem xmlns:ds="http://schemas.openxmlformats.org/officeDocument/2006/customXml" ds:itemID="{781BA5C2-78E3-465B-B083-ACD3DBEE1580}"/>
</file>

<file path=docProps/app.xml><?xml version="1.0" encoding="utf-8"?>
<Properties xmlns="http://schemas.openxmlformats.org/officeDocument/2006/extended-properties" xmlns:vt="http://schemas.openxmlformats.org/officeDocument/2006/docPropsVTypes">
  <Template>Normal</Template>
  <TotalTime>72</TotalTime>
  <Pages>2</Pages>
  <Words>635</Words>
  <Characters>3867</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2022 23 44 om Riksrevisionens granskningsrapport om skolpengen   effektivitet och konsekvenser</vt:lpstr>
      <vt:lpstr>
      </vt:lpstr>
    </vt:vector>
  </TitlesOfParts>
  <Company>Sveriges riksdag</Company>
  <LinksUpToDate>false</LinksUpToDate>
  <CharactersWithSpaces>4486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