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14193" w:id="2"/>
    <w:p w:rsidRPr="009B062B" w:rsidR="00AF30DD" w:rsidP="00951DC5" w:rsidRDefault="00694F5F" w14:paraId="0290E001" w14:textId="77777777">
      <w:pPr>
        <w:pStyle w:val="RubrikFrslagTIllRiksdagsbeslut"/>
      </w:pPr>
      <w:sdt>
        <w:sdtPr>
          <w:alias w:val="CC_Boilerplate_4"/>
          <w:tag w:val="CC_Boilerplate_4"/>
          <w:id w:val="-1644581176"/>
          <w:lock w:val="sdtContentLocked"/>
          <w:placeholder>
            <w:docPart w:val="9B1859BA63534777BE448B1334B4B96F"/>
          </w:placeholder>
          <w:text/>
        </w:sdtPr>
        <w:sdtEndPr/>
        <w:sdtContent>
          <w:r w:rsidRPr="009B062B" w:rsidR="00AF30DD">
            <w:t>Förslag till riksdagsbeslut</w:t>
          </w:r>
        </w:sdtContent>
      </w:sdt>
      <w:bookmarkEnd w:id="0"/>
      <w:bookmarkEnd w:id="1"/>
    </w:p>
    <w:sdt>
      <w:sdtPr>
        <w:alias w:val="Yrkande 1"/>
        <w:tag w:val="5d0aaa52-184c-45d3-805d-a5788135294b"/>
        <w:id w:val="-189373801"/>
        <w:lock w:val="sdtLocked"/>
      </w:sdtPr>
      <w:sdtEndPr/>
      <w:sdtContent>
        <w:p w:rsidR="005A32EC" w:rsidRDefault="005E443E" w14:paraId="5159BAB0" w14:textId="77777777">
          <w:pPr>
            <w:pStyle w:val="Frslagstext"/>
            <w:numPr>
              <w:ilvl w:val="0"/>
              <w:numId w:val="0"/>
            </w:numPr>
          </w:pPr>
          <w:r>
            <w:t>Riksdagen ställer sig bakom det som anförs i motionen om att utreda möjligheterna att reglera avgifterna för miljötillsyn så att företagen inte missgynnas beroende på i vilken kommun de verkar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3377E24AB2140E98038122B5CE24CE3"/>
        </w:placeholder>
        <w:text/>
      </w:sdtPr>
      <w:sdtEndPr/>
      <w:sdtContent>
        <w:p w:rsidRPr="009B062B" w:rsidR="006D79C9" w:rsidP="00333E95" w:rsidRDefault="006D79C9" w14:paraId="706A1C10" w14:textId="77777777">
          <w:pPr>
            <w:pStyle w:val="Rubrik1"/>
          </w:pPr>
          <w:r>
            <w:t>Motivering</w:t>
          </w:r>
        </w:p>
      </w:sdtContent>
    </w:sdt>
    <w:bookmarkEnd w:displacedByCustomXml="prev" w:id="4"/>
    <w:bookmarkEnd w:displacedByCustomXml="prev" w:id="5"/>
    <w:p w:rsidR="00187D69" w:rsidP="00187D69" w:rsidRDefault="00187D69" w14:paraId="1AD395FB" w14:textId="19612147">
      <w:pPr>
        <w:pStyle w:val="Normalutanindragellerluft"/>
      </w:pPr>
      <w:r>
        <w:t>Miljöbalken ska främja en hållbar utveckling</w:t>
      </w:r>
      <w:r w:rsidR="007E5E0B">
        <w:t xml:space="preserve"> </w:t>
      </w:r>
      <w:r>
        <w:t>så att människors och djurs hälsa värnas</w:t>
      </w:r>
      <w:r w:rsidR="007E5E0B">
        <w:t xml:space="preserve"> </w:t>
      </w:r>
      <w:r>
        <w:t xml:space="preserve">och </w:t>
      </w:r>
      <w:r w:rsidR="005E443E">
        <w:t xml:space="preserve">så </w:t>
      </w:r>
      <w:r>
        <w:t xml:space="preserve">att miljön skyddas. Så att </w:t>
      </w:r>
      <w:r w:rsidR="007E5E0B">
        <w:t>även</w:t>
      </w:r>
      <w:r>
        <w:t xml:space="preserve"> kommande generationer kan leva i en hälsosam och god miljö. Det är viktigt att hushålla med de naturtillgångar som finns. Att ta vara på det vi utvinner från naturen på ett hållbart sätt, främja återvinning och minska resurs</w:t>
      </w:r>
      <w:r w:rsidR="001C24F2">
        <w:softHyphen/>
      </w:r>
      <w:r>
        <w:t>förbrukningen. Miljötillsyn ska säkerställa att syftet med miljöbalken efterlevs</w:t>
      </w:r>
      <w:r w:rsidR="005E443E">
        <w:t>;</w:t>
      </w:r>
      <w:r>
        <w:t xml:space="preserve"> tillsyn ska hitta avvikelser och åstadkomma åtgärder som är av betydelse för miljön och män</w:t>
      </w:r>
      <w:r w:rsidR="001C24F2">
        <w:softHyphen/>
      </w:r>
      <w:r>
        <w:t>niskors hälsa.</w:t>
      </w:r>
    </w:p>
    <w:p w:rsidRPr="00422B9E" w:rsidR="00422B9E" w:rsidP="005E443E" w:rsidRDefault="00187D69" w14:paraId="31C37862" w14:textId="33AA593D">
      <w:r w:rsidRPr="001C24F2">
        <w:rPr>
          <w:spacing w:val="-2"/>
        </w:rPr>
        <w:t xml:space="preserve">Flera företagare är kritiska till att det är </w:t>
      </w:r>
      <w:r w:rsidRPr="001C24F2" w:rsidR="007E5E0B">
        <w:rPr>
          <w:spacing w:val="-2"/>
        </w:rPr>
        <w:t xml:space="preserve">så </w:t>
      </w:r>
      <w:r w:rsidRPr="001C24F2">
        <w:rPr>
          <w:spacing w:val="-2"/>
        </w:rPr>
        <w:t>stora skillnader mellan avgifterna för miljö</w:t>
      </w:r>
      <w:r w:rsidRPr="001C24F2" w:rsidR="001C24F2">
        <w:rPr>
          <w:spacing w:val="-2"/>
        </w:rPr>
        <w:softHyphen/>
      </w:r>
      <w:r>
        <w:t>tillsyn mellan olika kommuner</w:t>
      </w:r>
      <w:r w:rsidR="005E443E">
        <w:t>;</w:t>
      </w:r>
      <w:r>
        <w:t xml:space="preserve"> kommunerna ska genomföra tillsyn enligt miljöbalken på olika verksamheter för att säkerställa att lagen följs</w:t>
      </w:r>
      <w:r w:rsidR="005E443E">
        <w:t>, och</w:t>
      </w:r>
      <w:r>
        <w:t xml:space="preserve"> tillsynen ska ge företag möjligheten att verka på lika villkor. Därav finns behovet att reglera avgifterna så </w:t>
      </w:r>
      <w:r w:rsidR="005E443E">
        <w:t xml:space="preserve">att </w:t>
      </w:r>
      <w:r>
        <w:t>företagen inte missgynnas beroende på i vilken kommun företagen verkar.</w:t>
      </w:r>
    </w:p>
    <w:sdt>
      <w:sdtPr>
        <w:rPr>
          <w:i/>
          <w:noProof/>
        </w:rPr>
        <w:alias w:val="CC_Underskrifter"/>
        <w:tag w:val="CC_Underskrifter"/>
        <w:id w:val="583496634"/>
        <w:lock w:val="sdtContentLocked"/>
        <w:placeholder>
          <w:docPart w:val="CDE8CDDB533043E995C184025166243C"/>
        </w:placeholder>
      </w:sdtPr>
      <w:sdtEndPr/>
      <w:sdtContent>
        <w:p w:rsidR="00951DC5" w:rsidRDefault="00951DC5" w14:paraId="2508A263" w14:textId="77777777"/>
        <w:p w:rsidR="00951DC5" w:rsidP="00951DC5" w:rsidRDefault="00694F5F" w14:paraId="0B34ADBA" w14:textId="5834C9FD"/>
      </w:sdtContent>
    </w:sdt>
    <w:tbl>
      <w:tblPr>
        <w:tblW w:w="5000" w:type="pct"/>
        <w:tblLook w:val="04A0" w:firstRow="1" w:lastRow="0" w:firstColumn="1" w:lastColumn="0" w:noHBand="0" w:noVBand="1"/>
        <w:tblCaption w:val="underskrifter"/>
      </w:tblPr>
      <w:tblGrid>
        <w:gridCol w:w="4252"/>
        <w:gridCol w:w="4252"/>
      </w:tblGrid>
      <w:tr w:rsidR="005A32EC" w14:paraId="71761C06" w14:textId="77777777">
        <w:trPr>
          <w:cantSplit/>
        </w:trPr>
        <w:tc>
          <w:tcPr>
            <w:tcW w:w="50" w:type="pct"/>
            <w:vAlign w:val="bottom"/>
          </w:tcPr>
          <w:p w:rsidR="005A32EC" w:rsidRDefault="005E443E" w14:paraId="42BC1577" w14:textId="77777777">
            <w:pPr>
              <w:pStyle w:val="Underskrifter"/>
              <w:spacing w:after="0"/>
            </w:pPr>
            <w:r>
              <w:t>Daniel Persson (SD)</w:t>
            </w:r>
          </w:p>
        </w:tc>
        <w:tc>
          <w:tcPr>
            <w:tcW w:w="50" w:type="pct"/>
            <w:vAlign w:val="bottom"/>
          </w:tcPr>
          <w:p w:rsidR="005A32EC" w:rsidRDefault="005A32EC" w14:paraId="44905E15" w14:textId="77777777">
            <w:pPr>
              <w:pStyle w:val="Underskrifter"/>
              <w:spacing w:after="0"/>
            </w:pPr>
          </w:p>
        </w:tc>
      </w:tr>
      <w:bookmarkEnd w:id="2"/>
    </w:tbl>
    <w:p w:rsidRPr="008E0FE2" w:rsidR="004801AC" w:rsidP="00DF3554" w:rsidRDefault="004801AC" w14:paraId="2EED887D" w14:textId="7EF966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E145" w14:textId="77777777" w:rsidR="00AC58A5" w:rsidRDefault="00AC58A5" w:rsidP="000C1CAD">
      <w:pPr>
        <w:spacing w:line="240" w:lineRule="auto"/>
      </w:pPr>
      <w:r>
        <w:separator/>
      </w:r>
    </w:p>
  </w:endnote>
  <w:endnote w:type="continuationSeparator" w:id="0">
    <w:p w14:paraId="0962D31D" w14:textId="77777777" w:rsidR="00AC58A5" w:rsidRDefault="00AC5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2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8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314E" w14:textId="379A5EE8" w:rsidR="00262EA3" w:rsidRPr="00951DC5" w:rsidRDefault="00262EA3" w:rsidP="00951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08B5" w14:textId="77777777" w:rsidR="00AC58A5" w:rsidRDefault="00AC58A5" w:rsidP="000C1CAD">
      <w:pPr>
        <w:spacing w:line="240" w:lineRule="auto"/>
      </w:pPr>
      <w:r>
        <w:separator/>
      </w:r>
    </w:p>
  </w:footnote>
  <w:footnote w:type="continuationSeparator" w:id="0">
    <w:p w14:paraId="2FDD6FED" w14:textId="77777777" w:rsidR="00AC58A5" w:rsidRDefault="00AC5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2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01575" wp14:editId="4B142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007EF" w14:textId="3733544F" w:rsidR="00262EA3" w:rsidRDefault="00694F5F" w:rsidP="008103B5">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015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7007EF" w14:textId="3733544F" w:rsidR="00262EA3" w:rsidRDefault="00694F5F" w:rsidP="008103B5">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0322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E3B9" w14:textId="77777777" w:rsidR="00262EA3" w:rsidRDefault="00262EA3" w:rsidP="008563AC">
    <w:pPr>
      <w:jc w:val="right"/>
    </w:pPr>
  </w:p>
  <w:p w14:paraId="30C2E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14191"/>
  <w:bookmarkStart w:id="7" w:name="_Hlk210214192"/>
  <w:p w14:paraId="378166BE" w14:textId="77777777" w:rsidR="00262EA3" w:rsidRDefault="00694F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3EC5B" wp14:editId="5A3F5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F546C" w14:textId="05F1DF27" w:rsidR="00262EA3" w:rsidRDefault="00694F5F" w:rsidP="00A314CF">
    <w:pPr>
      <w:pStyle w:val="FSHNormal"/>
      <w:spacing w:before="40"/>
    </w:pPr>
    <w:sdt>
      <w:sdtPr>
        <w:alias w:val="CC_Noformat_Motionstyp"/>
        <w:tag w:val="CC_Noformat_Motionstyp"/>
        <w:id w:val="1162973129"/>
        <w:lock w:val="sdtContentLocked"/>
        <w15:appearance w15:val="hidden"/>
        <w:text/>
      </w:sdtPr>
      <w:sdtEndPr/>
      <w:sdtContent>
        <w:r w:rsidR="00951DC5">
          <w:t>Enskild motion</w:t>
        </w:r>
      </w:sdtContent>
    </w:sdt>
    <w:r w:rsidR="00821B36">
      <w:t xml:space="preserve"> </w:t>
    </w:r>
    <w:sdt>
      <w:sdtPr>
        <w:alias w:val="CC_Noformat_Partikod"/>
        <w:tag w:val="CC_Noformat_Partikod"/>
        <w:id w:val="1471015553"/>
        <w:text/>
      </w:sdtPr>
      <w:sdtEndPr/>
      <w:sdtContent>
        <w:r w:rsidR="00187D69">
          <w:t>SD</w:t>
        </w:r>
      </w:sdtContent>
    </w:sdt>
    <w:sdt>
      <w:sdtPr>
        <w:alias w:val="CC_Noformat_Partinummer"/>
        <w:tag w:val="CC_Noformat_Partinummer"/>
        <w:id w:val="-2014525982"/>
        <w:showingPlcHdr/>
        <w:text/>
      </w:sdtPr>
      <w:sdtEndPr/>
      <w:sdtContent>
        <w:r w:rsidR="00821B36">
          <w:t xml:space="preserve"> </w:t>
        </w:r>
      </w:sdtContent>
    </w:sdt>
  </w:p>
  <w:p w14:paraId="5066A56D" w14:textId="77777777" w:rsidR="00262EA3" w:rsidRPr="008227B3" w:rsidRDefault="00694F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5198C" w14:textId="163A88A1" w:rsidR="00262EA3" w:rsidRPr="008227B3" w:rsidRDefault="00694F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D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DC5">
          <w:t>:947</w:t>
        </w:r>
      </w:sdtContent>
    </w:sdt>
  </w:p>
  <w:p w14:paraId="4C11C642" w14:textId="09F730DC" w:rsidR="00262EA3" w:rsidRDefault="00694F5F" w:rsidP="00E03A3D">
    <w:pPr>
      <w:pStyle w:val="Motionr"/>
    </w:pPr>
    <w:sdt>
      <w:sdtPr>
        <w:alias w:val="CC_Noformat_Avtext"/>
        <w:tag w:val="CC_Noformat_Avtext"/>
        <w:id w:val="-2020768203"/>
        <w:lock w:val="sdtContentLocked"/>
        <w15:appearance w15:val="hidden"/>
        <w:text/>
      </w:sdtPr>
      <w:sdtEndPr/>
      <w:sdtContent>
        <w:r w:rsidR="00951DC5">
          <w:t>av Daniel Persson (SD)</w:t>
        </w:r>
      </w:sdtContent>
    </w:sdt>
  </w:p>
  <w:sdt>
    <w:sdtPr>
      <w:alias w:val="CC_Noformat_Rubtext"/>
      <w:tag w:val="CC_Noformat_Rubtext"/>
      <w:id w:val="-218060500"/>
      <w:lock w:val="sdtLocked"/>
      <w:text/>
    </w:sdtPr>
    <w:sdtEndPr/>
    <w:sdtContent>
      <w:p w14:paraId="60EFA6DE" w14:textId="77E6FCF5" w:rsidR="00262EA3" w:rsidRDefault="00187D69" w:rsidP="00283E0F">
        <w:pPr>
          <w:pStyle w:val="FSHRub2"/>
        </w:pPr>
        <w:r>
          <w:t>Miljötillsyn</w:t>
        </w:r>
      </w:p>
    </w:sdtContent>
  </w:sdt>
  <w:sdt>
    <w:sdtPr>
      <w:alias w:val="CC_Boilerplate_3"/>
      <w:tag w:val="CC_Boilerplate_3"/>
      <w:id w:val="1606463544"/>
      <w:lock w:val="sdtContentLocked"/>
      <w15:appearance w15:val="hidden"/>
      <w:text w:multiLine="1"/>
    </w:sdtPr>
    <w:sdtEndPr/>
    <w:sdtContent>
      <w:p w14:paraId="64E18B2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521093">
    <w:abstractNumId w:val="9"/>
  </w:num>
  <w:num w:numId="2" w16cid:durableId="74983200">
    <w:abstractNumId w:val="8"/>
  </w:num>
  <w:num w:numId="3" w16cid:durableId="1615667912">
    <w:abstractNumId w:val="16"/>
  </w:num>
  <w:num w:numId="4" w16cid:durableId="445781872">
    <w:abstractNumId w:val="14"/>
  </w:num>
  <w:num w:numId="5" w16cid:durableId="119107382">
    <w:abstractNumId w:val="17"/>
  </w:num>
  <w:num w:numId="6" w16cid:durableId="99842074">
    <w:abstractNumId w:val="18"/>
  </w:num>
  <w:num w:numId="7" w16cid:durableId="443500205">
    <w:abstractNumId w:val="11"/>
  </w:num>
  <w:num w:numId="8" w16cid:durableId="1226456324">
    <w:abstractNumId w:val="12"/>
  </w:num>
  <w:num w:numId="9" w16cid:durableId="290526149">
    <w:abstractNumId w:val="15"/>
  </w:num>
  <w:num w:numId="10" w16cid:durableId="643003007">
    <w:abstractNumId w:val="22"/>
  </w:num>
  <w:num w:numId="11" w16cid:durableId="1037194858">
    <w:abstractNumId w:val="21"/>
  </w:num>
  <w:num w:numId="12" w16cid:durableId="2138259901">
    <w:abstractNumId w:val="21"/>
  </w:num>
  <w:num w:numId="13" w16cid:durableId="1028219796">
    <w:abstractNumId w:val="3"/>
  </w:num>
  <w:num w:numId="14" w16cid:durableId="1091899071">
    <w:abstractNumId w:val="2"/>
  </w:num>
  <w:num w:numId="15" w16cid:durableId="371807350">
    <w:abstractNumId w:val="1"/>
  </w:num>
  <w:num w:numId="16" w16cid:durableId="167714559">
    <w:abstractNumId w:val="0"/>
  </w:num>
  <w:num w:numId="17" w16cid:durableId="561452494">
    <w:abstractNumId w:val="7"/>
  </w:num>
  <w:num w:numId="18" w16cid:durableId="462233514">
    <w:abstractNumId w:val="6"/>
  </w:num>
  <w:num w:numId="19" w16cid:durableId="172645823">
    <w:abstractNumId w:val="5"/>
  </w:num>
  <w:num w:numId="20" w16cid:durableId="38937551">
    <w:abstractNumId w:val="4"/>
  </w:num>
  <w:num w:numId="21" w16cid:durableId="1050347806">
    <w:abstractNumId w:val="21"/>
  </w:num>
  <w:num w:numId="22" w16cid:durableId="1143545132">
    <w:abstractNumId w:val="21"/>
  </w:num>
  <w:num w:numId="23" w16cid:durableId="920020453">
    <w:abstractNumId w:val="21"/>
  </w:num>
  <w:num w:numId="24" w16cid:durableId="1620919038">
    <w:abstractNumId w:val="21"/>
  </w:num>
  <w:num w:numId="25" w16cid:durableId="372004369">
    <w:abstractNumId w:val="21"/>
  </w:num>
  <w:num w:numId="26" w16cid:durableId="1821069060">
    <w:abstractNumId w:val="22"/>
  </w:num>
  <w:num w:numId="27" w16cid:durableId="1373652604">
    <w:abstractNumId w:val="22"/>
  </w:num>
  <w:num w:numId="28" w16cid:durableId="2049987783">
    <w:abstractNumId w:val="22"/>
  </w:num>
  <w:num w:numId="29" w16cid:durableId="2083602439">
    <w:abstractNumId w:val="22"/>
  </w:num>
  <w:num w:numId="30" w16cid:durableId="981621590">
    <w:abstractNumId w:val="21"/>
  </w:num>
  <w:num w:numId="31" w16cid:durableId="329913189">
    <w:abstractNumId w:val="21"/>
  </w:num>
  <w:num w:numId="32" w16cid:durableId="1380399919">
    <w:abstractNumId w:val="22"/>
  </w:num>
  <w:num w:numId="33" w16cid:durableId="2043167319">
    <w:abstractNumId w:val="21"/>
  </w:num>
  <w:num w:numId="34" w16cid:durableId="59065002">
    <w:abstractNumId w:val="18"/>
  </w:num>
  <w:num w:numId="35" w16cid:durableId="846018362">
    <w:abstractNumId w:val="18"/>
    <w:lvlOverride w:ilvl="0">
      <w:startOverride w:val="1"/>
    </w:lvlOverride>
  </w:num>
  <w:num w:numId="36" w16cid:durableId="2017489506">
    <w:abstractNumId w:val="19"/>
  </w:num>
  <w:num w:numId="37" w16cid:durableId="1800221976">
    <w:abstractNumId w:val="18"/>
    <w:lvlOverride w:ilvl="0">
      <w:startOverride w:val="1"/>
    </w:lvlOverride>
  </w:num>
  <w:num w:numId="38" w16cid:durableId="1163159960">
    <w:abstractNumId w:val="13"/>
  </w:num>
  <w:num w:numId="39" w16cid:durableId="1874731396">
    <w:abstractNumId w:val="10"/>
  </w:num>
  <w:num w:numId="40" w16cid:durableId="1495031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D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69"/>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4F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3E"/>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F5F"/>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0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C5"/>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A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0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6517D"/>
  <w15:chartTrackingRefBased/>
  <w15:docId w15:val="{DE6EB3E8-6A0E-42BF-BA5F-37883F9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859BA63534777BE448B1334B4B96F"/>
        <w:category>
          <w:name w:val="Allmänt"/>
          <w:gallery w:val="placeholder"/>
        </w:category>
        <w:types>
          <w:type w:val="bbPlcHdr"/>
        </w:types>
        <w:behaviors>
          <w:behavior w:val="content"/>
        </w:behaviors>
        <w:guid w:val="{C9E98C20-1A9A-46FE-A8D0-61BE979D4819}"/>
      </w:docPartPr>
      <w:docPartBody>
        <w:p w:rsidR="0060621D" w:rsidRDefault="00172FB5">
          <w:pPr>
            <w:pStyle w:val="9B1859BA63534777BE448B1334B4B96F"/>
          </w:pPr>
          <w:r w:rsidRPr="005A0A93">
            <w:rPr>
              <w:rStyle w:val="Platshllartext"/>
            </w:rPr>
            <w:t>Förslag till riksdagsbeslut</w:t>
          </w:r>
        </w:p>
      </w:docPartBody>
    </w:docPart>
    <w:docPart>
      <w:docPartPr>
        <w:name w:val="73377E24AB2140E98038122B5CE24CE3"/>
        <w:category>
          <w:name w:val="Allmänt"/>
          <w:gallery w:val="placeholder"/>
        </w:category>
        <w:types>
          <w:type w:val="bbPlcHdr"/>
        </w:types>
        <w:behaviors>
          <w:behavior w:val="content"/>
        </w:behaviors>
        <w:guid w:val="{45D651F6-DB5A-4904-8412-BB6E6A51652D}"/>
      </w:docPartPr>
      <w:docPartBody>
        <w:p w:rsidR="0060621D" w:rsidRDefault="00172FB5">
          <w:pPr>
            <w:pStyle w:val="73377E24AB2140E98038122B5CE24CE3"/>
          </w:pPr>
          <w:r w:rsidRPr="005A0A93">
            <w:rPr>
              <w:rStyle w:val="Platshllartext"/>
            </w:rPr>
            <w:t>Motivering</w:t>
          </w:r>
        </w:p>
      </w:docPartBody>
    </w:docPart>
    <w:docPart>
      <w:docPartPr>
        <w:name w:val="CDE8CDDB533043E995C184025166243C"/>
        <w:category>
          <w:name w:val="Allmänt"/>
          <w:gallery w:val="placeholder"/>
        </w:category>
        <w:types>
          <w:type w:val="bbPlcHdr"/>
        </w:types>
        <w:behaviors>
          <w:behavior w:val="content"/>
        </w:behaviors>
        <w:guid w:val="{14B85758-090F-47FB-9F04-A18D7093576B}"/>
      </w:docPartPr>
      <w:docPartBody>
        <w:p w:rsidR="00267499" w:rsidRDefault="00267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13911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1D"/>
    <w:rsid w:val="00172FB5"/>
    <w:rsid w:val="00267499"/>
    <w:rsid w:val="0060621D"/>
    <w:rsid w:val="008F60F0"/>
    <w:rsid w:val="00B1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1859BA63534777BE448B1334B4B96F">
    <w:name w:val="9B1859BA63534777BE448B1334B4B96F"/>
  </w:style>
  <w:style w:type="paragraph" w:customStyle="1" w:styleId="73377E24AB2140E98038122B5CE24CE3">
    <w:name w:val="73377E24AB2140E98038122B5CE24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6EBD9-F527-481E-B4C4-C84004C2AA8C}"/>
</file>

<file path=customXml/itemProps2.xml><?xml version="1.0" encoding="utf-8"?>
<ds:datastoreItem xmlns:ds="http://schemas.openxmlformats.org/officeDocument/2006/customXml" ds:itemID="{4421073B-E9AB-49B4-9296-E1A940D11082}"/>
</file>

<file path=customXml/itemProps3.xml><?xml version="1.0" encoding="utf-8"?>
<ds:datastoreItem xmlns:ds="http://schemas.openxmlformats.org/officeDocument/2006/customXml" ds:itemID="{7FAD8725-256E-43FC-A873-323BCC584CFF}"/>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1079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