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724BD" w:rsidRDefault="002313AD" w14:paraId="1139D835" w14:textId="77777777">
      <w:pPr>
        <w:pStyle w:val="RubrikFrslagTIllRiksdagsbeslut"/>
      </w:pPr>
      <w:sdt>
        <w:sdtPr>
          <w:alias w:val="CC_Boilerplate_4"/>
          <w:tag w:val="CC_Boilerplate_4"/>
          <w:id w:val="-1644581176"/>
          <w:lock w:val="sdtContentLocked"/>
          <w:placeholder>
            <w:docPart w:val="7FAF4C62DE48421F8312F120AFEB8649"/>
          </w:placeholder>
          <w:text/>
        </w:sdtPr>
        <w:sdtEndPr/>
        <w:sdtContent>
          <w:r w:rsidRPr="009B062B" w:rsidR="00AF30DD">
            <w:t>Förslag till riksdagsbeslut</w:t>
          </w:r>
        </w:sdtContent>
      </w:sdt>
      <w:bookmarkEnd w:id="0"/>
      <w:bookmarkEnd w:id="1"/>
    </w:p>
    <w:sdt>
      <w:sdtPr>
        <w:alias w:val="Yrkande 1"/>
        <w:tag w:val="b468a77c-8674-4051-bb0c-f6b65bb20065"/>
        <w:id w:val="235364422"/>
        <w:lock w:val="sdtLocked"/>
      </w:sdtPr>
      <w:sdtEndPr/>
      <w:sdtContent>
        <w:p w:rsidR="00ED1395" w:rsidRDefault="00627945" w14:paraId="7BD13AFE" w14:textId="77777777">
          <w:pPr>
            <w:pStyle w:val="Frslagstext"/>
            <w:numPr>
              <w:ilvl w:val="0"/>
              <w:numId w:val="0"/>
            </w:numPr>
          </w:pPr>
          <w:r>
            <w:t>Riksdagen avslår proposition 2024/25:136 i den del som avser förslag om ändringar i fiskelagen.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ED734649FF487286D18FA7814DC23F"/>
        </w:placeholder>
        <w:text/>
      </w:sdtPr>
      <w:sdtEndPr/>
      <w:sdtContent>
        <w:p w:rsidRPr="004563CE" w:rsidR="006D79C9" w:rsidP="004563CE" w:rsidRDefault="003A53C7" w14:paraId="650E21AA" w14:textId="51C16278">
          <w:pPr>
            <w:pStyle w:val="Rubrik1"/>
          </w:pPr>
          <w:r w:rsidRPr="004563CE">
            <w:t>Bakgrund</w:t>
          </w:r>
        </w:p>
      </w:sdtContent>
    </w:sdt>
    <w:bookmarkEnd w:displacedByCustomXml="prev" w:id="3"/>
    <w:bookmarkEnd w:displacedByCustomXml="prev" w:id="4"/>
    <w:p w:rsidR="00422B9E" w:rsidP="008E0FE2" w:rsidRDefault="003A53C7" w14:paraId="6A2E5F21" w14:textId="6D2B64B9">
      <w:pPr>
        <w:pStyle w:val="Normalutanindragellerluft"/>
      </w:pPr>
      <w:r>
        <w:t>Propositionen föreslår ändringar i fiskelagen och miljöbalken som syftar till att ett vattenbruks miljöpåverkan enbart ska bedömas enligt miljöbalkens regler om miljöfarlig verksamhet. Ändringarna i fiskelagen innebär bl.a. att bemyndigandet att meddela före</w:t>
      </w:r>
      <w:r w:rsidR="00810909">
        <w:softHyphen/>
      </w:r>
      <w:r>
        <w:t>skrifter om krav på tillstånd och villkor i övrigt för att odla fisk, vattenlevande</w:t>
      </w:r>
      <w:r w:rsidR="003C1071">
        <w:t xml:space="preserve"> blötdjur och vattenlevande kräftdjur tas bort. Som en följd av detta föreslår regeringen att det inte längre ska vara straffbart enligt fiskelagen att odla sådana arter utan tillstånd.</w:t>
      </w:r>
    </w:p>
    <w:p w:rsidR="004563CE" w:rsidP="003C1071" w:rsidRDefault="003C1071" w14:paraId="0AD326AB" w14:textId="77777777">
      <w:r>
        <w:t>I miljöbalken föreslås en ändring som innebär att allt utförande av anläggningar för vattenbruk undantas från kravet på tillstånd för vattenverksamhet. Det föreslås även ett bemyndigande för regeringen eller den myndighet som regeringen bestämmer att meddela föreskrifter om miljöhänsyn i vattenb</w:t>
      </w:r>
      <w:r w:rsidR="0050469A">
        <w:t>ruket.</w:t>
      </w:r>
    </w:p>
    <w:p w:rsidR="0050469A" w:rsidP="003C1071" w:rsidRDefault="0050469A" w14:paraId="6ABD20CF" w14:textId="33A98EAC">
      <w:r>
        <w:t>Lagändringarna föreslås träda i kraft den 1 juli 2026.</w:t>
      </w:r>
    </w:p>
    <w:p w:rsidRPr="004563CE" w:rsidR="0050469A" w:rsidP="004563CE" w:rsidRDefault="0050469A" w14:paraId="1D8B4312" w14:textId="54B1F1EA">
      <w:pPr>
        <w:pStyle w:val="Rubrik1"/>
      </w:pPr>
      <w:r w:rsidRPr="004563CE">
        <w:t>Värna det hållbara vattenbruket</w:t>
      </w:r>
    </w:p>
    <w:p w:rsidR="00871F4F" w:rsidP="0050469A" w:rsidRDefault="0050469A" w14:paraId="02F535A0" w14:textId="34C4034C">
      <w:pPr>
        <w:pStyle w:val="Normalutanindragellerluft"/>
      </w:pPr>
      <w:r>
        <w:t>Vänsterpartiet ser positivt på ett hållbart vattenbruk som i ökad utsträckning bedrivs kretsloppsbaserat och som stärker möjligheterna till sportfiske</w:t>
      </w:r>
      <w:r w:rsidR="00627945">
        <w:t xml:space="preserve"> och</w:t>
      </w:r>
      <w:r>
        <w:t xml:space="preserve"> turistfiske</w:t>
      </w:r>
      <w:r w:rsidR="00810909">
        <w:softHyphen/>
      </w:r>
      <w:r>
        <w:t xml:space="preserve">verksamhet och bidrar till vår livsmedelsförsörjning utan att verksamheten äventyrar </w:t>
      </w:r>
      <w:r>
        <w:lastRenderedPageBreak/>
        <w:t>miljön och den biologiska mångfalden.</w:t>
      </w:r>
      <w:r w:rsidR="00667D14">
        <w:t xml:space="preserve"> Vi ser positivt på regelförenklingar om det inte leder till att miljöskyddet försvagas. </w:t>
      </w:r>
    </w:p>
    <w:p w:rsidR="007C17B7" w:rsidP="00871F4F" w:rsidRDefault="00667D14" w14:paraId="72EC5654" w14:textId="68DEC213">
      <w:r>
        <w:t>Vänsterpartiet anser att regeringens förslag</w:t>
      </w:r>
      <w:r w:rsidR="001D6570">
        <w:t xml:space="preserve"> i propositionen om</w:t>
      </w:r>
      <w:r>
        <w:t xml:space="preserve"> att ta bort kravet på odlingstillstånd enligt fiskelagstiftningen</w:t>
      </w:r>
      <w:r w:rsidR="001D6570">
        <w:t xml:space="preserve"> medför ökade risker. Vi delar uppfattningen</w:t>
      </w:r>
      <w:r w:rsidR="007C17B7">
        <w:t>,</w:t>
      </w:r>
      <w:r w:rsidR="001D6570">
        <w:t xml:space="preserve"> som bl.a. en rad länsstyrelser framför</w:t>
      </w:r>
      <w:r w:rsidR="007C17B7">
        <w:t>,</w:t>
      </w:r>
      <w:r w:rsidR="001D6570">
        <w:t xml:space="preserve"> att om odlingstillstånden tas bort samtidigt som fiskodlingar med mindre än 40</w:t>
      </w:r>
      <w:r w:rsidR="00627945">
        <w:t> </w:t>
      </w:r>
      <w:r w:rsidR="001D6570">
        <w:t>tons foderförbrukning endast är anm</w:t>
      </w:r>
      <w:r w:rsidR="007C17B7">
        <w:t>äl</w:t>
      </w:r>
      <w:r w:rsidR="001D6570">
        <w:t>ningspliktig</w:t>
      </w:r>
      <w:r w:rsidR="007C17B7">
        <w:t xml:space="preserve"> verksamhet enligt miljölagstiftningen medför</w:t>
      </w:r>
      <w:r w:rsidR="00F739FA">
        <w:t xml:space="preserve"> det</w:t>
      </w:r>
      <w:r w:rsidR="007C17B7">
        <w:t xml:space="preserve"> risk för spridning av smitta och oönskade fiskarter eller fiskstammar från mindre odlingar. Jordbruksverket och flera länsstyrelser tar också upp riskerna med att länsstyrelsernas kompetens inom vatten</w:t>
      </w:r>
      <w:r w:rsidR="00810909">
        <w:softHyphen/>
      </w:r>
      <w:r w:rsidR="007C17B7">
        <w:t>bruket inte kommer att tillvaratas i lika stor utsträckning som tidigare om odlings</w:t>
      </w:r>
      <w:r w:rsidR="00810909">
        <w:softHyphen/>
      </w:r>
      <w:r w:rsidR="007C17B7">
        <w:t>tillstånden ersätts med en anmälan enligt miljölagstiftningen.</w:t>
      </w:r>
    </w:p>
    <w:p w:rsidR="00871F4F" w:rsidP="00871F4F" w:rsidRDefault="007C17B7" w14:paraId="7042EE98" w14:textId="79FB71BB">
      <w:r>
        <w:t>Riksdagen avslår</w:t>
      </w:r>
      <w:r w:rsidR="00871F4F">
        <w:t xml:space="preserve"> </w:t>
      </w:r>
      <w:bookmarkStart w:name="_Hlk193877567" w:id="5"/>
      <w:r w:rsidR="00871F4F">
        <w:t>proposition 2024/25:136 i den del som avser</w:t>
      </w:r>
      <w:r>
        <w:t xml:space="preserve"> förslag om </w:t>
      </w:r>
      <w:r w:rsidR="00B15028">
        <w:t xml:space="preserve">ändringar </w:t>
      </w:r>
      <w:r>
        <w:t>i fiskelagen.</w:t>
      </w:r>
      <w:bookmarkEnd w:id="5"/>
      <w:r w:rsidR="00871F4F">
        <w:t xml:space="preserve"> </w:t>
      </w:r>
      <w:r w:rsidRPr="001C0253" w:rsidR="00871F4F">
        <w:t xml:space="preserve">Detta bör riksdagen </w:t>
      </w:r>
      <w:r w:rsidR="002C7165">
        <w:t>besluta</w:t>
      </w:r>
      <w:r w:rsidRPr="00D2506C" w:rsidR="00871F4F">
        <w:t>.</w:t>
      </w:r>
    </w:p>
    <w:sdt>
      <w:sdtPr>
        <w:alias w:val="CC_Underskrifter"/>
        <w:tag w:val="CC_Underskrifter"/>
        <w:id w:val="583496634"/>
        <w:lock w:val="sdtContentLocked"/>
        <w:placeholder>
          <w:docPart w:val="B16CC36F941047348E293B2B727ABE6A"/>
        </w:placeholder>
      </w:sdtPr>
      <w:sdtEndPr/>
      <w:sdtContent>
        <w:p w:rsidR="00B724BD" w:rsidP="0094037F" w:rsidRDefault="00B724BD" w14:paraId="704803FE" w14:textId="77777777"/>
        <w:p w:rsidRPr="008E0FE2" w:rsidR="004801AC" w:rsidP="0094037F" w:rsidRDefault="002313AD" w14:paraId="31FC1DED" w14:textId="2EAA390E"/>
      </w:sdtContent>
    </w:sdt>
    <w:tbl>
      <w:tblPr>
        <w:tblW w:w="5000" w:type="pct"/>
        <w:tblLook w:val="04A0" w:firstRow="1" w:lastRow="0" w:firstColumn="1" w:lastColumn="0" w:noHBand="0" w:noVBand="1"/>
        <w:tblCaption w:val="underskrifter"/>
      </w:tblPr>
      <w:tblGrid>
        <w:gridCol w:w="4252"/>
        <w:gridCol w:w="4252"/>
      </w:tblGrid>
      <w:tr w:rsidR="00ED1395" w14:paraId="76B85408" w14:textId="77777777">
        <w:trPr>
          <w:cantSplit/>
        </w:trPr>
        <w:tc>
          <w:tcPr>
            <w:tcW w:w="50" w:type="pct"/>
            <w:vAlign w:val="bottom"/>
          </w:tcPr>
          <w:p w:rsidR="00ED1395" w:rsidRDefault="00627945" w14:paraId="24D12014" w14:textId="77777777">
            <w:pPr>
              <w:pStyle w:val="Underskrifter"/>
              <w:spacing w:after="0"/>
            </w:pPr>
            <w:r>
              <w:t>Andrea Andersson Tay (V)</w:t>
            </w:r>
          </w:p>
        </w:tc>
        <w:tc>
          <w:tcPr>
            <w:tcW w:w="50" w:type="pct"/>
            <w:vAlign w:val="bottom"/>
          </w:tcPr>
          <w:p w:rsidR="00ED1395" w:rsidRDefault="00ED1395" w14:paraId="05C87836" w14:textId="77777777">
            <w:pPr>
              <w:pStyle w:val="Underskrifter"/>
              <w:spacing w:after="0"/>
            </w:pPr>
          </w:p>
        </w:tc>
      </w:tr>
      <w:tr w:rsidR="00ED1395" w14:paraId="6B11D22E" w14:textId="77777777">
        <w:trPr>
          <w:cantSplit/>
        </w:trPr>
        <w:tc>
          <w:tcPr>
            <w:tcW w:w="50" w:type="pct"/>
            <w:vAlign w:val="bottom"/>
          </w:tcPr>
          <w:p w:rsidR="00ED1395" w:rsidRDefault="00627945" w14:paraId="187C9B63" w14:textId="77777777">
            <w:pPr>
              <w:pStyle w:val="Underskrifter"/>
              <w:spacing w:after="0"/>
            </w:pPr>
            <w:r>
              <w:t>Kajsa Fredholm (V)</w:t>
            </w:r>
          </w:p>
        </w:tc>
        <w:tc>
          <w:tcPr>
            <w:tcW w:w="50" w:type="pct"/>
            <w:vAlign w:val="bottom"/>
          </w:tcPr>
          <w:p w:rsidR="00ED1395" w:rsidRDefault="00627945" w14:paraId="7F61EEC4" w14:textId="77777777">
            <w:pPr>
              <w:pStyle w:val="Underskrifter"/>
              <w:spacing w:after="0"/>
            </w:pPr>
            <w:r>
              <w:t>Hanna Gunnarsson (V)</w:t>
            </w:r>
          </w:p>
        </w:tc>
      </w:tr>
      <w:tr w:rsidR="00ED1395" w14:paraId="13290DC9" w14:textId="77777777">
        <w:trPr>
          <w:cantSplit/>
        </w:trPr>
        <w:tc>
          <w:tcPr>
            <w:tcW w:w="50" w:type="pct"/>
            <w:vAlign w:val="bottom"/>
          </w:tcPr>
          <w:p w:rsidR="00ED1395" w:rsidRDefault="00627945" w14:paraId="25B92E04" w14:textId="77777777">
            <w:pPr>
              <w:pStyle w:val="Underskrifter"/>
              <w:spacing w:after="0"/>
            </w:pPr>
            <w:r>
              <w:t>Lotta Johnsson Fornarve (V)</w:t>
            </w:r>
          </w:p>
        </w:tc>
        <w:tc>
          <w:tcPr>
            <w:tcW w:w="50" w:type="pct"/>
            <w:vAlign w:val="bottom"/>
          </w:tcPr>
          <w:p w:rsidR="00ED1395" w:rsidRDefault="00627945" w14:paraId="4C271A4E" w14:textId="77777777">
            <w:pPr>
              <w:pStyle w:val="Underskrifter"/>
              <w:spacing w:after="0"/>
            </w:pPr>
            <w:r>
              <w:t>Håkan Svenneling (V)</w:t>
            </w:r>
          </w:p>
        </w:tc>
      </w:tr>
      <w:tr w:rsidR="00ED1395" w14:paraId="3721F021" w14:textId="77777777">
        <w:trPr>
          <w:cantSplit/>
        </w:trPr>
        <w:tc>
          <w:tcPr>
            <w:tcW w:w="50" w:type="pct"/>
            <w:vAlign w:val="bottom"/>
          </w:tcPr>
          <w:p w:rsidR="00ED1395" w:rsidRDefault="00627945" w14:paraId="29029DA1" w14:textId="77777777">
            <w:pPr>
              <w:pStyle w:val="Underskrifter"/>
              <w:spacing w:after="0"/>
            </w:pPr>
            <w:r>
              <w:t>Malin Östh (V)</w:t>
            </w:r>
          </w:p>
        </w:tc>
        <w:tc>
          <w:tcPr>
            <w:tcW w:w="50" w:type="pct"/>
            <w:vAlign w:val="bottom"/>
          </w:tcPr>
          <w:p w:rsidR="00ED1395" w:rsidRDefault="00ED1395" w14:paraId="6465F983" w14:textId="77777777">
            <w:pPr>
              <w:pStyle w:val="Underskrifter"/>
              <w:spacing w:after="0"/>
            </w:pPr>
          </w:p>
        </w:tc>
      </w:tr>
    </w:tbl>
    <w:p w:rsidR="00ED1395" w:rsidRDefault="00ED1395" w14:paraId="3D971C61" w14:textId="77777777"/>
    <w:sectPr w:rsidR="00ED13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7B9D" w14:textId="77777777" w:rsidR="003A53C7" w:rsidRDefault="003A53C7" w:rsidP="000C1CAD">
      <w:pPr>
        <w:spacing w:line="240" w:lineRule="auto"/>
      </w:pPr>
      <w:r>
        <w:separator/>
      </w:r>
    </w:p>
  </w:endnote>
  <w:endnote w:type="continuationSeparator" w:id="0">
    <w:p w14:paraId="43686404" w14:textId="77777777" w:rsidR="003A53C7" w:rsidRDefault="003A53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70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EDD8" w14:textId="3B44694D" w:rsidR="00262EA3" w:rsidRPr="0094037F" w:rsidRDefault="00262EA3" w:rsidP="009403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A280" w14:textId="77777777" w:rsidR="003A53C7" w:rsidRDefault="003A53C7" w:rsidP="000C1CAD">
      <w:pPr>
        <w:spacing w:line="240" w:lineRule="auto"/>
      </w:pPr>
      <w:r>
        <w:separator/>
      </w:r>
    </w:p>
  </w:footnote>
  <w:footnote w:type="continuationSeparator" w:id="0">
    <w:p w14:paraId="09FD0C0B" w14:textId="77777777" w:rsidR="003A53C7" w:rsidRDefault="003A53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B5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A86A2D" wp14:editId="33FDF0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ED7CC8" w14:textId="0BF7119E" w:rsidR="00262EA3" w:rsidRDefault="002313AD" w:rsidP="008103B5">
                          <w:pPr>
                            <w:jc w:val="right"/>
                          </w:pPr>
                          <w:sdt>
                            <w:sdtPr>
                              <w:alias w:val="CC_Noformat_Partikod"/>
                              <w:tag w:val="CC_Noformat_Partikod"/>
                              <w:id w:val="-53464382"/>
                              <w:text/>
                            </w:sdtPr>
                            <w:sdtEndPr/>
                            <w:sdtContent>
                              <w:r w:rsidR="003A53C7">
                                <w:t>V</w:t>
                              </w:r>
                            </w:sdtContent>
                          </w:sdt>
                          <w:sdt>
                            <w:sdtPr>
                              <w:alias w:val="CC_Noformat_Partinummer"/>
                              <w:tag w:val="CC_Noformat_Partinummer"/>
                              <w:id w:val="-1709555926"/>
                              <w:text/>
                            </w:sdtPr>
                            <w:sdtEndPr/>
                            <w:sdtContent>
                              <w:r w:rsidR="0065283F">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86A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ED7CC8" w14:textId="0BF7119E" w:rsidR="00262EA3" w:rsidRDefault="002313AD" w:rsidP="008103B5">
                    <w:pPr>
                      <w:jc w:val="right"/>
                    </w:pPr>
                    <w:sdt>
                      <w:sdtPr>
                        <w:alias w:val="CC_Noformat_Partikod"/>
                        <w:tag w:val="CC_Noformat_Partikod"/>
                        <w:id w:val="-53464382"/>
                        <w:text/>
                      </w:sdtPr>
                      <w:sdtEndPr/>
                      <w:sdtContent>
                        <w:r w:rsidR="003A53C7">
                          <w:t>V</w:t>
                        </w:r>
                      </w:sdtContent>
                    </w:sdt>
                    <w:sdt>
                      <w:sdtPr>
                        <w:alias w:val="CC_Noformat_Partinummer"/>
                        <w:tag w:val="CC_Noformat_Partinummer"/>
                        <w:id w:val="-1709555926"/>
                        <w:text/>
                      </w:sdtPr>
                      <w:sdtEndPr/>
                      <w:sdtContent>
                        <w:r w:rsidR="0065283F">
                          <w:t>049</w:t>
                        </w:r>
                      </w:sdtContent>
                    </w:sdt>
                  </w:p>
                </w:txbxContent>
              </v:textbox>
              <w10:wrap anchorx="page"/>
            </v:shape>
          </w:pict>
        </mc:Fallback>
      </mc:AlternateContent>
    </w:r>
  </w:p>
  <w:p w14:paraId="52DE88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8470" w14:textId="77777777" w:rsidR="00262EA3" w:rsidRDefault="00262EA3" w:rsidP="008563AC">
    <w:pPr>
      <w:jc w:val="right"/>
    </w:pPr>
  </w:p>
  <w:p w14:paraId="2803A7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D91" w14:textId="77777777" w:rsidR="00262EA3" w:rsidRDefault="002313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2DDAA" wp14:editId="132E7F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B7777C" w14:textId="57852F30" w:rsidR="00262EA3" w:rsidRDefault="002313AD" w:rsidP="00A314CF">
    <w:pPr>
      <w:pStyle w:val="FSHNormal"/>
      <w:spacing w:before="40"/>
    </w:pPr>
    <w:sdt>
      <w:sdtPr>
        <w:alias w:val="CC_Noformat_Motionstyp"/>
        <w:tag w:val="CC_Noformat_Motionstyp"/>
        <w:id w:val="1162973129"/>
        <w:lock w:val="sdtContentLocked"/>
        <w15:appearance w15:val="hidden"/>
        <w:text/>
      </w:sdtPr>
      <w:sdtEndPr/>
      <w:sdtContent>
        <w:r w:rsidR="0094037F">
          <w:t>Kommittémotion</w:t>
        </w:r>
      </w:sdtContent>
    </w:sdt>
    <w:r w:rsidR="00821B36">
      <w:t xml:space="preserve"> </w:t>
    </w:r>
    <w:sdt>
      <w:sdtPr>
        <w:alias w:val="CC_Noformat_Partikod"/>
        <w:tag w:val="CC_Noformat_Partikod"/>
        <w:id w:val="1471015553"/>
        <w:text/>
      </w:sdtPr>
      <w:sdtEndPr/>
      <w:sdtContent>
        <w:r w:rsidR="003A53C7">
          <w:t>V</w:t>
        </w:r>
      </w:sdtContent>
    </w:sdt>
    <w:sdt>
      <w:sdtPr>
        <w:alias w:val="CC_Noformat_Partinummer"/>
        <w:tag w:val="CC_Noformat_Partinummer"/>
        <w:id w:val="-2014525982"/>
        <w:text/>
      </w:sdtPr>
      <w:sdtEndPr/>
      <w:sdtContent>
        <w:r w:rsidR="0065283F">
          <w:t>049</w:t>
        </w:r>
      </w:sdtContent>
    </w:sdt>
  </w:p>
  <w:p w14:paraId="556FB8A5" w14:textId="77777777" w:rsidR="00262EA3" w:rsidRPr="008227B3" w:rsidRDefault="002313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0B81A9" w14:textId="3F2AFF7E" w:rsidR="00262EA3" w:rsidRPr="008227B3" w:rsidRDefault="002313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03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037F">
          <w:t>:3362</w:t>
        </w:r>
      </w:sdtContent>
    </w:sdt>
  </w:p>
  <w:p w14:paraId="667A0390" w14:textId="744EF8B1" w:rsidR="00262EA3" w:rsidRDefault="002313AD" w:rsidP="00E03A3D">
    <w:pPr>
      <w:pStyle w:val="Motionr"/>
    </w:pPr>
    <w:sdt>
      <w:sdtPr>
        <w:alias w:val="CC_Noformat_Avtext"/>
        <w:tag w:val="CC_Noformat_Avtext"/>
        <w:id w:val="-2020768203"/>
        <w:lock w:val="sdtContentLocked"/>
        <w15:appearance w15:val="hidden"/>
        <w:text/>
      </w:sdtPr>
      <w:sdtEndPr/>
      <w:sdtContent>
        <w:r w:rsidR="0094037F">
          <w:t>av Andrea Andersson Tay m.fl. (V)</w:t>
        </w:r>
      </w:sdtContent>
    </w:sdt>
  </w:p>
  <w:sdt>
    <w:sdtPr>
      <w:alias w:val="CC_Noformat_Rubtext"/>
      <w:tag w:val="CC_Noformat_Rubtext"/>
      <w:id w:val="-218060500"/>
      <w:lock w:val="sdtLocked"/>
      <w:text/>
    </w:sdtPr>
    <w:sdtEndPr/>
    <w:sdtContent>
      <w:p w14:paraId="71E79CFA" w14:textId="7DD019C1" w:rsidR="00262EA3" w:rsidRDefault="0065283F" w:rsidP="00283E0F">
        <w:pPr>
          <w:pStyle w:val="FSHRub2"/>
        </w:pPr>
        <w:r>
          <w:t>med anledning av prop. 2024/25:136 Förbättrade förutsättningar för ett hållbart vattenbruk</w:t>
        </w:r>
      </w:p>
    </w:sdtContent>
  </w:sdt>
  <w:sdt>
    <w:sdtPr>
      <w:alias w:val="CC_Boilerplate_3"/>
      <w:tag w:val="CC_Boilerplate_3"/>
      <w:id w:val="1606463544"/>
      <w:lock w:val="sdtContentLocked"/>
      <w15:appearance w15:val="hidden"/>
      <w:text w:multiLine="1"/>
    </w:sdtPr>
    <w:sdtEndPr/>
    <w:sdtContent>
      <w:p w14:paraId="5D7E1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A53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57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3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3AD"/>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65"/>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3C7"/>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71"/>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2A7"/>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3C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69A"/>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4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3F"/>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D1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1F"/>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7B7"/>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090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F4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7F"/>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8A4"/>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028"/>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BD"/>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95"/>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6D"/>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9F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10056A"/>
  <w15:chartTrackingRefBased/>
  <w15:docId w15:val="{41C214AE-C402-4182-B41A-646FBDA2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F4C62DE48421F8312F120AFEB8649"/>
        <w:category>
          <w:name w:val="Allmänt"/>
          <w:gallery w:val="placeholder"/>
        </w:category>
        <w:types>
          <w:type w:val="bbPlcHdr"/>
        </w:types>
        <w:behaviors>
          <w:behavior w:val="content"/>
        </w:behaviors>
        <w:guid w:val="{15A8F0B0-2889-4596-8DD2-47273790D3A4}"/>
      </w:docPartPr>
      <w:docPartBody>
        <w:p w:rsidR="004F4119" w:rsidRDefault="004F4119">
          <w:pPr>
            <w:pStyle w:val="7FAF4C62DE48421F8312F120AFEB8649"/>
          </w:pPr>
          <w:r w:rsidRPr="005A0A93">
            <w:rPr>
              <w:rStyle w:val="Platshllartext"/>
            </w:rPr>
            <w:t>Förslag till riksdagsbeslut</w:t>
          </w:r>
        </w:p>
      </w:docPartBody>
    </w:docPart>
    <w:docPart>
      <w:docPartPr>
        <w:name w:val="7AED734649FF487286D18FA7814DC23F"/>
        <w:category>
          <w:name w:val="Allmänt"/>
          <w:gallery w:val="placeholder"/>
        </w:category>
        <w:types>
          <w:type w:val="bbPlcHdr"/>
        </w:types>
        <w:behaviors>
          <w:behavior w:val="content"/>
        </w:behaviors>
        <w:guid w:val="{E9359417-8BF2-495B-8192-A33FB6454162}"/>
      </w:docPartPr>
      <w:docPartBody>
        <w:p w:rsidR="004F4119" w:rsidRDefault="004F4119">
          <w:pPr>
            <w:pStyle w:val="7AED734649FF487286D18FA7814DC23F"/>
          </w:pPr>
          <w:r w:rsidRPr="005A0A93">
            <w:rPr>
              <w:rStyle w:val="Platshllartext"/>
            </w:rPr>
            <w:t>Motivering</w:t>
          </w:r>
        </w:p>
      </w:docPartBody>
    </w:docPart>
    <w:docPart>
      <w:docPartPr>
        <w:name w:val="B16CC36F941047348E293B2B727ABE6A"/>
        <w:category>
          <w:name w:val="Allmänt"/>
          <w:gallery w:val="placeholder"/>
        </w:category>
        <w:types>
          <w:type w:val="bbPlcHdr"/>
        </w:types>
        <w:behaviors>
          <w:behavior w:val="content"/>
        </w:behaviors>
        <w:guid w:val="{325317B1-14B9-4744-8CA8-537DB4C61CF6}"/>
      </w:docPartPr>
      <w:docPartBody>
        <w:p w:rsidR="00A525A9" w:rsidRDefault="00A525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19"/>
    <w:rsid w:val="004F4119"/>
    <w:rsid w:val="00A52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AF4C62DE48421F8312F120AFEB8649">
    <w:name w:val="7FAF4C62DE48421F8312F120AFEB8649"/>
  </w:style>
  <w:style w:type="paragraph" w:customStyle="1" w:styleId="7AED734649FF487286D18FA7814DC23F">
    <w:name w:val="7AED734649FF487286D18FA7814DC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D88EC-D185-41C3-A9B5-4468B3EF73E0}"/>
</file>

<file path=customXml/itemProps2.xml><?xml version="1.0" encoding="utf-8"?>
<ds:datastoreItem xmlns:ds="http://schemas.openxmlformats.org/officeDocument/2006/customXml" ds:itemID="{7E539C48-3C81-49E7-8412-E9026310ED5C}"/>
</file>

<file path=customXml/itemProps3.xml><?xml version="1.0" encoding="utf-8"?>
<ds:datastoreItem xmlns:ds="http://schemas.openxmlformats.org/officeDocument/2006/customXml" ds:itemID="{1A87E9A8-6FB6-43FA-8F76-99381CC99342}"/>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2113</Characters>
  <Application>Microsoft Office Word</Application>
  <DocSecurity>0</DocSecurity>
  <Lines>44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regeringens proposition 2024 25  136 Förbättrade förutsättningar för ett hållbart vattenbruk</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