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5EC" w:rsidRPr="008F75EC" w:rsidRDefault="008F75EC">
      <w:pPr>
        <w:pStyle w:val="Hemstlrubrik"/>
      </w:pPr>
      <w:r w:rsidRPr="008F75EC">
        <w:t>Förslag till riksdagsbeslut</w:t>
      </w:r>
    </w:p>
    <w:p w:rsidR="008F75EC" w:rsidRPr="008F75EC" w:rsidRDefault="008F75EC">
      <w:pPr>
        <w:pStyle w:val="Hemstlatt"/>
        <w:ind w:left="0"/>
      </w:pPr>
      <w:r w:rsidRPr="008F75EC">
        <w:t>Riksdagen tillkännager för regeringen som sin mening vad som anförs i motionen om införandet av en LSS-peng.</w:t>
      </w:r>
    </w:p>
    <w:p w:rsidR="008F75EC" w:rsidRPr="008F75EC" w:rsidRDefault="008F75EC">
      <w:pPr>
        <w:pStyle w:val="Rubrik1"/>
      </w:pPr>
      <w:r w:rsidRPr="008F75EC">
        <w:t>Motivering</w:t>
      </w:r>
    </w:p>
    <w:p w:rsidR="008F75EC" w:rsidRPr="008F75EC" w:rsidRDefault="008F75EC">
      <w:r w:rsidRPr="008F75EC">
        <w:t>Barn och ungdomar som har olika svårigheter i form av funktionshinder r</w:t>
      </w:r>
      <w:r w:rsidRPr="008F75EC">
        <w:t>e</w:t>
      </w:r>
      <w:r w:rsidRPr="008F75EC">
        <w:t>kommenderas ofta speciella typer av utbildningsvägar. Dessa utbildningar kommer i många fall att vara förlagda till en annan kommun än den där el</w:t>
      </w:r>
      <w:r w:rsidRPr="008F75EC">
        <w:t>e</w:t>
      </w:r>
      <w:r w:rsidRPr="008F75EC">
        <w:t>ven är skriven. Detta har sin naturliga förklaring i att utbildningar med spec</w:t>
      </w:r>
      <w:r w:rsidRPr="008F75EC">
        <w:t>i</w:t>
      </w:r>
      <w:r w:rsidRPr="008F75EC">
        <w:t>alinriktningar har ett elevunderlag som sträcker sig regionalt alternativt nati</w:t>
      </w:r>
      <w:r w:rsidRPr="008F75EC">
        <w:t>o</w:t>
      </w:r>
      <w:r w:rsidRPr="008F75EC">
        <w:t>nellt. I vårt land finns det vissa orter, Höör är ett exempel, där utbildningsu</w:t>
      </w:r>
      <w:r w:rsidRPr="008F75EC">
        <w:t>t</w:t>
      </w:r>
      <w:r w:rsidRPr="008F75EC">
        <w:t>övare bedriver mer omfattande verksamhet och utbildning för ungdomar som är i större behov av stöd och hjälp än andra ungdomar</w:t>
      </w:r>
      <w:r w:rsidRPr="008F75EC">
        <w:t>. Dessa utbildningar, med boende på plats, skapar en miljö där du som elev utvecklas till att bli en självständig individ och lär dig samhällets spelregler i gemenskap med andra, såväl under skoltiden som på fritiden.</w:t>
      </w:r>
    </w:p>
    <w:p w:rsidR="008F75EC" w:rsidRPr="008F75EC" w:rsidRDefault="008F75EC">
      <w:pPr>
        <w:pStyle w:val="Normaltindrag"/>
      </w:pPr>
      <w:r w:rsidRPr="008F75EC">
        <w:t>Dessa ungdomar finner ofta en trygghet i denna miljö och de vänner de skapar relationer till under skoltiden. De väljer många gånger att stanna kvar i utbildningskommunen efter avslutad skolgång. I nuvarande system är det en minusaffär att vara en attraktiv kommun för grupper som behöver extra</w:t>
      </w:r>
      <w:r w:rsidRPr="008F75EC">
        <w:t xml:space="preserve"> stöd och hjälp. En kommun som skapar en positiv miljö för dessa personer bör inte påverkas negativt ekonomiskt, utan i stället stöttas och uppmuntras. På sa</w:t>
      </w:r>
      <w:r w:rsidRPr="008F75EC">
        <w:t>m</w:t>
      </w:r>
      <w:r w:rsidRPr="008F75EC">
        <w:t>ma sätt som en statlig äldrepeng, borde en liknande konstruktion kunna a</w:t>
      </w:r>
      <w:r w:rsidRPr="008F75EC">
        <w:t>n</w:t>
      </w:r>
      <w:r w:rsidRPr="008F75EC">
        <w:t>vändas i förhållande till lagen om stöd och service (LSS) till vissa funktion</w:t>
      </w:r>
      <w:r w:rsidRPr="008F75EC">
        <w:t>s</w:t>
      </w:r>
      <w:r w:rsidRPr="008F75EC">
        <w:t>hindrade, samt även kunna omfatta andra insatser.</w:t>
      </w:r>
    </w:p>
    <w:p w:rsidR="008F75EC" w:rsidRPr="008F75EC" w:rsidRDefault="008F75EC">
      <w:pPr>
        <w:pStyle w:val="Normaltindrag"/>
      </w:pPr>
      <w:r w:rsidRPr="008F75EC">
        <w:t>En LSS-peng bör därmed införas i likhet med äldrepeng, för att utjämna kostnadsskillnader mellan kommuner som bedriver stödverksamhet och kommuner som in</w:t>
      </w:r>
      <w:r w:rsidRPr="008F75EC">
        <w:t>te erbjuder stöd i samma omfattning.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75EC">
        <w:trPr>
          <w:cantSplit/>
        </w:trPr>
        <w:tc>
          <w:tcPr>
            <w:tcW w:w="3046" w:type="dxa"/>
          </w:tcPr>
          <w:p w:rsidR="008F75EC" w:rsidRPr="008F75EC" w:rsidRDefault="008F75EC">
            <w:pPr>
              <w:pStyle w:val="UnderskriftDatum"/>
              <w:spacing w:before="240"/>
            </w:pPr>
            <w:r w:rsidRPr="008F75EC">
              <w:lastRenderedPageBreak/>
              <w:t>Stockholm den 6 oktober 2008</w:t>
            </w:r>
          </w:p>
        </w:tc>
        <w:tc>
          <w:tcPr>
            <w:tcW w:w="3047" w:type="dxa"/>
          </w:tcPr>
          <w:p w:rsidR="008F75EC" w:rsidRPr="008F75EC" w:rsidRDefault="008F75EC">
            <w:pPr>
              <w:pStyle w:val="Underskrifter"/>
              <w:spacing w:before="240"/>
            </w:pPr>
          </w:p>
        </w:tc>
      </w:tr>
      <w:tr w:rsidR="00000000" w:rsidRPr="008F75EC">
        <w:trPr>
          <w:cantSplit/>
        </w:trPr>
        <w:tc>
          <w:tcPr>
            <w:tcW w:w="3046" w:type="dxa"/>
          </w:tcPr>
          <w:p w:rsidR="008F75EC" w:rsidRPr="008F75EC" w:rsidRDefault="008F75EC">
            <w:pPr>
              <w:pStyle w:val="Underskrifter"/>
            </w:pPr>
            <w:r w:rsidRPr="008F75EC">
              <w:t>Ann-Charlotte Hammar Johnsson (m)</w:t>
            </w:r>
          </w:p>
        </w:tc>
        <w:tc>
          <w:tcPr>
            <w:tcW w:w="3046" w:type="dxa"/>
          </w:tcPr>
          <w:p w:rsidR="008F75EC" w:rsidRPr="008F75EC" w:rsidRDefault="008F75EC">
            <w:pPr>
              <w:pStyle w:val="Underskrifter"/>
            </w:pPr>
          </w:p>
        </w:tc>
      </w:tr>
    </w:tbl>
    <w:p w:rsidR="008F75EC" w:rsidRPr="008F75EC" w:rsidRDefault="008F75EC">
      <w:pPr>
        <w:pStyle w:val="Normaltindrag"/>
      </w:pPr>
    </w:p>
    <w:sectPr w:rsidR="00000000" w:rsidRPr="008F7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5EC" w:rsidRPr="008F75EC" w:rsidRDefault="008F75EC">
      <w:r w:rsidRPr="008F75EC">
        <w:separator/>
      </w:r>
    </w:p>
  </w:endnote>
  <w:endnote w:type="continuationSeparator" w:id="0">
    <w:p w:rsidR="008F75EC" w:rsidRPr="008F75EC" w:rsidRDefault="008F75EC">
      <w:r w:rsidRPr="008F75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Sidfot"/>
    </w:pPr>
    <w:r w:rsidRPr="008F75E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560307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EC" w:rsidRDefault="008F75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75EC" w:rsidRDefault="008F75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Sidfot"/>
    </w:pPr>
    <w:r w:rsidRPr="008F75E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3067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EC" w:rsidRDefault="008F75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5EC" w:rsidRDefault="008F75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Sidfot"/>
    </w:pPr>
    <w:r w:rsidRPr="008F75E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7200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EC" w:rsidRDefault="008F75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75EC" w:rsidRDefault="008F75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5EC" w:rsidRPr="008F75EC" w:rsidRDefault="008F75EC">
      <w:r w:rsidRPr="008F75EC">
        <w:separator/>
      </w:r>
    </w:p>
  </w:footnote>
  <w:footnote w:type="continuationSeparator" w:id="0">
    <w:p w:rsidR="008F75EC" w:rsidRPr="008F75EC" w:rsidRDefault="008F75EC">
      <w:r w:rsidRPr="008F75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Sidhuvud"/>
    </w:pPr>
    <w:r w:rsidRPr="008F75E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79347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EC" w:rsidRDefault="008F75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75EC" w:rsidRDefault="008F75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Sidhuvud"/>
    </w:pPr>
    <w:r w:rsidRPr="008F75E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7313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5EC" w:rsidRDefault="008F75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75EC" w:rsidRDefault="008F75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75EC" w:rsidRPr="008F75EC" w:rsidRDefault="008F75EC">
    <w:pPr>
      <w:pStyle w:val="FSHNormal"/>
      <w:tabs>
        <w:tab w:val="right" w:pos="5840"/>
      </w:tabs>
    </w:pPr>
    <w:r w:rsidRPr="008F75EC">
      <w:br/>
    </w:r>
    <w:r w:rsidRPr="008F75EC">
      <w:fldChar w:fldCharType="begin" w:fldLock="1"/>
    </w:r>
    <w:r w:rsidRPr="008F75EC">
      <w:instrText xml:space="preserve"> DOCPROPERTY</w:instrText>
    </w:r>
    <w:r w:rsidRPr="008F75EC">
      <w:rPr>
        <w:sz w:val="18"/>
      </w:rPr>
      <w:instrText xml:space="preserve"> "YearUser" *\charformat </w:instrText>
    </w:r>
    <w:r w:rsidRPr="008F75EC">
      <w:fldChar w:fldCharType="separate"/>
    </w:r>
    <w:r w:rsidRPr="008F75EC">
      <w:t>2008/09</w:t>
    </w:r>
    <w:r w:rsidRPr="008F75EC">
      <w:fldChar w:fldCharType="end"/>
    </w:r>
    <w:r w:rsidRPr="008F75EC">
      <w:t xml:space="preserve"> </w:t>
    </w:r>
    <w:r w:rsidRPr="008F75EC">
      <w:tab/>
      <w:t xml:space="preserve">mnr: </w:t>
    </w:r>
    <w:r w:rsidRPr="008F75EC">
      <w:fldChar w:fldCharType="begin" w:fldLock="1"/>
    </w:r>
    <w:r w:rsidRPr="008F75EC">
      <w:instrText xml:space="preserve"> DOCPROPERTY</w:instrText>
    </w:r>
    <w:r w:rsidRPr="008F75EC">
      <w:rPr>
        <w:sz w:val="18"/>
      </w:rPr>
      <w:instrText xml:space="preserve"> "Motionsnummer" *\charformat </w:instrText>
    </w:r>
    <w:r w:rsidRPr="008F75EC">
      <w:fldChar w:fldCharType="separate"/>
    </w:r>
    <w:r w:rsidRPr="008F75EC">
      <w:t>So439</w:t>
    </w:r>
    <w:r w:rsidRPr="008F75EC">
      <w:fldChar w:fldCharType="end"/>
    </w:r>
    <w:r w:rsidRPr="008F75EC">
      <w:br/>
    </w:r>
    <w:r w:rsidRPr="008F75EC">
      <w:fldChar w:fldCharType="begin" w:fldLock="1"/>
    </w:r>
    <w:r w:rsidRPr="008F75EC">
      <w:instrText xml:space="preserve"> DOCPROPERTY</w:instrText>
    </w:r>
    <w:r w:rsidRPr="008F75EC">
      <w:rPr>
        <w:sz w:val="18"/>
      </w:rPr>
      <w:instrText xml:space="preserve"> "Samling" *\charformat </w:instrText>
    </w:r>
    <w:r w:rsidRPr="008F75EC">
      <w:fldChar w:fldCharType="end"/>
    </w:r>
    <w:r w:rsidRPr="008F75EC">
      <w:tab/>
      <w:t xml:space="preserve">pnr: </w:t>
    </w:r>
    <w:r w:rsidRPr="008F75EC">
      <w:fldChar w:fldCharType="begin" w:fldLock="1"/>
    </w:r>
    <w:r w:rsidRPr="008F75EC">
      <w:instrText xml:space="preserve"> DOCPROPERTY</w:instrText>
    </w:r>
    <w:r w:rsidRPr="008F75EC">
      <w:rPr>
        <w:sz w:val="18"/>
      </w:rPr>
      <w:instrText xml:space="preserve"> "Partinummer" *\charformat </w:instrText>
    </w:r>
    <w:r w:rsidRPr="008F75EC">
      <w:fldChar w:fldCharType="separate"/>
    </w:r>
    <w:r w:rsidRPr="008F75EC">
      <w:t>m1180</w:t>
    </w:r>
    <w:r w:rsidRPr="008F75EC">
      <w:fldChar w:fldCharType="end"/>
    </w:r>
  </w:p>
  <w:p w:rsidR="008F75EC" w:rsidRPr="008F75EC" w:rsidRDefault="008F75EC">
    <w:pPr>
      <w:pStyle w:val="FSHRub1"/>
    </w:pPr>
    <w:r w:rsidRPr="008F75EC">
      <w:t>Motion till riksdagen</w:t>
    </w:r>
    <w:r w:rsidRPr="008F75EC">
      <w:br/>
    </w:r>
    <w:r w:rsidRPr="008F75EC">
      <w:fldChar w:fldCharType="begin" w:fldLock="1"/>
    </w:r>
    <w:r w:rsidRPr="008F75EC">
      <w:instrText xml:space="preserve"> DOCPROPERTY "YearUser" *\charformat </w:instrText>
    </w:r>
    <w:r w:rsidRPr="008F75EC">
      <w:fldChar w:fldCharType="separate"/>
    </w:r>
    <w:r w:rsidRPr="008F75EC">
      <w:t>2008/09</w:t>
    </w:r>
    <w:r w:rsidRPr="008F75EC">
      <w:fldChar w:fldCharType="end"/>
    </w:r>
    <w:r w:rsidRPr="008F75EC">
      <w:t>:</w:t>
    </w:r>
    <w:r w:rsidRPr="008F75EC">
      <w:fldChar w:fldCharType="begin" w:fldLock="1"/>
    </w:r>
    <w:r w:rsidRPr="008F75EC">
      <w:instrText xml:space="preserve"> DOCPROPERTY "Motionsnummer" *\charformat </w:instrText>
    </w:r>
    <w:r w:rsidRPr="008F75EC">
      <w:fldChar w:fldCharType="separate"/>
    </w:r>
    <w:r w:rsidRPr="008F75EC">
      <w:t>So439</w:t>
    </w:r>
    <w:r w:rsidRPr="008F75EC">
      <w:fldChar w:fldCharType="end"/>
    </w:r>
  </w:p>
  <w:p w:rsidR="008F75EC" w:rsidRPr="008F75EC" w:rsidRDefault="008F75EC">
    <w:pPr>
      <w:pStyle w:val="FSHNormalS5"/>
    </w:pPr>
    <w:r w:rsidRPr="008F75EC">
      <w:fldChar w:fldCharType="begin" w:fldLock="1"/>
    </w:r>
    <w:r w:rsidRPr="008F75EC">
      <w:instrText xml:space="preserve"> DOCPROPERTY "MotionarText" *\charformat </w:instrText>
    </w:r>
    <w:r w:rsidRPr="008F75EC">
      <w:fldChar w:fldCharType="separate"/>
    </w:r>
    <w:r w:rsidRPr="008F75EC">
      <w:t>av Ann-Charlotte Hammar Johnsson (m)</w:t>
    </w:r>
    <w:r w:rsidRPr="008F75EC">
      <w:fldChar w:fldCharType="end"/>
    </w:r>
    <w:r w:rsidRPr="008F75EC">
      <w:br/>
    </w:r>
    <w:r w:rsidRPr="008F75EC">
      <w:fldChar w:fldCharType="begin" w:fldLock="1"/>
    </w:r>
    <w:r w:rsidRPr="008F75EC">
      <w:instrText xml:space="preserve"> DOCPROPERTY "SvarFrasKort" *\charformat </w:instrText>
    </w:r>
    <w:r w:rsidRPr="008F75EC">
      <w:fldChar w:fldCharType="end"/>
    </w:r>
  </w:p>
  <w:p w:rsidR="008F75EC" w:rsidRPr="008F75EC" w:rsidRDefault="008F75EC">
    <w:pPr>
      <w:pStyle w:val="FSHTitel"/>
    </w:pPr>
    <w:r w:rsidRPr="008F75EC">
      <w:fldChar w:fldCharType="begin" w:fldLock="1"/>
    </w:r>
    <w:r w:rsidRPr="008F75EC">
      <w:instrText xml:space="preserve"> DOCPROPERTY</w:instrText>
    </w:r>
    <w:r w:rsidRPr="008F75EC">
      <w:rPr>
        <w:sz w:val="18"/>
      </w:rPr>
      <w:instrText xml:space="preserve"> "RubrikSvar" *\charformat </w:instrText>
    </w:r>
    <w:r w:rsidRPr="008F75EC">
      <w:fldChar w:fldCharType="separate"/>
    </w:r>
    <w:r w:rsidRPr="008F75EC">
      <w:t>Införande av LSS-peng</w:t>
    </w:r>
    <w:r w:rsidRPr="008F75EC">
      <w:fldChar w:fldCharType="end"/>
    </w:r>
  </w:p>
  <w:p w:rsidR="008F75EC" w:rsidRPr="008F75EC" w:rsidRDefault="008F75EC">
    <w:pPr>
      <w:pStyle w:val="Normal00"/>
    </w:pPr>
  </w:p>
  <w:p w:rsidR="008F75EC" w:rsidRPr="008F75EC" w:rsidRDefault="008F75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1724545">
    <w:abstractNumId w:val="8"/>
  </w:num>
  <w:num w:numId="2" w16cid:durableId="924648449">
    <w:abstractNumId w:val="9"/>
  </w:num>
  <w:num w:numId="3" w16cid:durableId="1043403804">
    <w:abstractNumId w:val="8"/>
  </w:num>
  <w:num w:numId="4" w16cid:durableId="498083770">
    <w:abstractNumId w:val="9"/>
  </w:num>
  <w:num w:numId="5" w16cid:durableId="858927933">
    <w:abstractNumId w:val="13"/>
  </w:num>
  <w:num w:numId="6" w16cid:durableId="1611160856">
    <w:abstractNumId w:val="10"/>
  </w:num>
  <w:num w:numId="7" w16cid:durableId="694236472">
    <w:abstractNumId w:val="11"/>
  </w:num>
  <w:num w:numId="8" w16cid:durableId="1736660243">
    <w:abstractNumId w:val="12"/>
  </w:num>
  <w:num w:numId="9" w16cid:durableId="211965960">
    <w:abstractNumId w:val="8"/>
  </w:num>
  <w:num w:numId="10" w16cid:durableId="1720666710">
    <w:abstractNumId w:val="3"/>
  </w:num>
  <w:num w:numId="11" w16cid:durableId="2031373412">
    <w:abstractNumId w:val="2"/>
  </w:num>
  <w:num w:numId="12" w16cid:durableId="1296182584">
    <w:abstractNumId w:val="1"/>
  </w:num>
  <w:num w:numId="13" w16cid:durableId="1805197568">
    <w:abstractNumId w:val="0"/>
  </w:num>
  <w:num w:numId="14" w16cid:durableId="911157514">
    <w:abstractNumId w:val="9"/>
  </w:num>
  <w:num w:numId="15" w16cid:durableId="261961897">
    <w:abstractNumId w:val="7"/>
  </w:num>
  <w:num w:numId="16" w16cid:durableId="1602303213">
    <w:abstractNumId w:val="6"/>
  </w:num>
  <w:num w:numId="17" w16cid:durableId="942766859">
    <w:abstractNumId w:val="5"/>
  </w:num>
  <w:num w:numId="18" w16cid:durableId="957761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389B2C1A-6170-43BB-B39F-70C9E9E56E19}"/>
  </w:docVars>
  <w:rsids>
    <w:rsidRoot w:val="008F36E7"/>
    <w:rsid w:val="008F36E7"/>
    <w:rsid w:val="008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069E68F-C035-47A2-92D0-1B2899D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1577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m1180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m1180</dc:title>
  <dc:subject>m1180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2009-01-24T11:24:00Z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Införande av LSS-peng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LSS-peng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20082009000000000109000011800069</vt:lpwstr>
  </property>
  <property fmtid="{D5CDD505-2E9C-101B-9397-08002B2CF9AE}" pid="47" name="datum">
    <vt:lpwstr>081006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20082009000000000109000011800069</vt:lpwstr>
  </property>
  <property fmtid="{D5CDD505-2E9C-101B-9397-08002B2CF9AE}" pid="50" name="nummer">
    <vt:lpwstr>439</vt:lpwstr>
  </property>
  <property fmtid="{D5CDD505-2E9C-101B-9397-08002B2CF9AE}" pid="51" name="utskottsbeteckning">
    <vt:lpwstr>So</vt:lpwstr>
  </property>
  <property fmtid="{D5CDD505-2E9C-101B-9397-08002B2CF9AE}" pid="52" name="GlobalUID">
    <vt:lpwstr>{67EE883C-E5BB-4B71-A179-0A42B4FD694E}</vt:lpwstr>
  </property>
  <property fmtid="{D5CDD505-2E9C-101B-9397-08002B2CF9AE}" pid="53" name="Överföringar">
    <vt:i4>0</vt:i4>
  </property>
  <property fmtid="{D5CDD505-2E9C-101B-9397-08002B2CF9AE}" pid="54" name="Checksum">
    <vt:lpwstr>*1018860654201*</vt:lpwstr>
  </property>
  <property fmtid="{D5CDD505-2E9C-101B-9397-08002B2CF9AE}" pid="55" name="skuggnummer">
    <vt:lpwstr>2274</vt:lpwstr>
  </property>
  <property fmtid="{D5CDD505-2E9C-101B-9397-08002B2CF9AE}" pid="56" name="urixVersion">
    <vt:lpwstr>3.2.0.8</vt:lpwstr>
  </property>
  <property fmtid="{D5CDD505-2E9C-101B-9397-08002B2CF9AE}" pid="57" name="urixOrigin">
    <vt:lpwstr>090402 10:17:53.047</vt:lpwstr>
  </property>
  <property fmtid="{D5CDD505-2E9C-101B-9397-08002B2CF9AE}" pid="58" name="urixGuid">
    <vt:lpwstr>{01A796CB-E9B5-4CD8-BA88-51CDFEA121AD}</vt:lpwstr>
  </property>
</Properties>
</file>