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7BFB2F4C" w14:textId="77777777" w:rsidTr="00782EA9">
        <w:tc>
          <w:tcPr>
            <w:tcW w:w="9141" w:type="dxa"/>
          </w:tcPr>
          <w:p w14:paraId="3A3C6515" w14:textId="77777777" w:rsidR="0096348C" w:rsidRPr="00477C9F" w:rsidRDefault="0096348C" w:rsidP="00477C9F">
            <w:pPr>
              <w:rPr>
                <w:sz w:val="22"/>
                <w:szCs w:val="22"/>
              </w:rPr>
            </w:pPr>
            <w:r w:rsidRPr="00477C9F">
              <w:rPr>
                <w:sz w:val="22"/>
                <w:szCs w:val="22"/>
              </w:rPr>
              <w:t>RIKSDAGEN</w:t>
            </w:r>
          </w:p>
          <w:p w14:paraId="39FEB890" w14:textId="77777777"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6E525F48" w14:textId="77777777" w:rsidR="0096348C" w:rsidRPr="00477C9F" w:rsidRDefault="0096348C" w:rsidP="00477C9F">
      <w:pPr>
        <w:rPr>
          <w:sz w:val="22"/>
          <w:szCs w:val="22"/>
        </w:rPr>
      </w:pPr>
    </w:p>
    <w:p w14:paraId="691E43EA"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14:paraId="440FEC48" w14:textId="77777777" w:rsidTr="00F86ACF">
        <w:trPr>
          <w:cantSplit/>
          <w:trHeight w:val="742"/>
        </w:trPr>
        <w:tc>
          <w:tcPr>
            <w:tcW w:w="1790" w:type="dxa"/>
          </w:tcPr>
          <w:p w14:paraId="7ABAF7C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71BF8EBD" w14:textId="1EE88F91"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883177">
              <w:rPr>
                <w:b/>
                <w:sz w:val="22"/>
                <w:szCs w:val="22"/>
              </w:rPr>
              <w:t>3</w:t>
            </w:r>
            <w:r w:rsidRPr="00477C9F">
              <w:rPr>
                <w:b/>
                <w:sz w:val="22"/>
                <w:szCs w:val="22"/>
              </w:rPr>
              <w:t>/</w:t>
            </w:r>
            <w:r w:rsidR="00955E76">
              <w:rPr>
                <w:b/>
                <w:sz w:val="22"/>
                <w:szCs w:val="22"/>
              </w:rPr>
              <w:t>2</w:t>
            </w:r>
            <w:r w:rsidR="00883177">
              <w:rPr>
                <w:b/>
                <w:sz w:val="22"/>
                <w:szCs w:val="22"/>
              </w:rPr>
              <w:t>4</w:t>
            </w:r>
            <w:r w:rsidR="0096348C" w:rsidRPr="00477C9F">
              <w:rPr>
                <w:b/>
                <w:sz w:val="22"/>
                <w:szCs w:val="22"/>
              </w:rPr>
              <w:t>:</w:t>
            </w:r>
            <w:r w:rsidR="00123C2D">
              <w:rPr>
                <w:b/>
                <w:sz w:val="22"/>
                <w:szCs w:val="22"/>
              </w:rPr>
              <w:t>52</w:t>
            </w:r>
          </w:p>
          <w:p w14:paraId="5CD3CA97" w14:textId="77777777" w:rsidR="0096348C" w:rsidRPr="00477C9F" w:rsidRDefault="0096348C" w:rsidP="00477C9F">
            <w:pPr>
              <w:rPr>
                <w:b/>
                <w:sz w:val="22"/>
                <w:szCs w:val="22"/>
              </w:rPr>
            </w:pPr>
          </w:p>
        </w:tc>
      </w:tr>
      <w:tr w:rsidR="0096348C" w:rsidRPr="00477C9F" w14:paraId="7B9EC540" w14:textId="77777777" w:rsidTr="00F86ACF">
        <w:tc>
          <w:tcPr>
            <w:tcW w:w="1790" w:type="dxa"/>
          </w:tcPr>
          <w:p w14:paraId="31E84F70" w14:textId="77777777" w:rsidR="0096348C" w:rsidRPr="00477C9F" w:rsidRDefault="0096348C" w:rsidP="00477C9F">
            <w:pPr>
              <w:rPr>
                <w:sz w:val="22"/>
                <w:szCs w:val="22"/>
              </w:rPr>
            </w:pPr>
            <w:r w:rsidRPr="00477C9F">
              <w:rPr>
                <w:sz w:val="22"/>
                <w:szCs w:val="22"/>
              </w:rPr>
              <w:t>DATUM</w:t>
            </w:r>
          </w:p>
        </w:tc>
        <w:tc>
          <w:tcPr>
            <w:tcW w:w="6463" w:type="dxa"/>
          </w:tcPr>
          <w:p w14:paraId="383C47E4" w14:textId="1F4FF278" w:rsidR="0096348C" w:rsidRPr="00477C9F" w:rsidRDefault="009D1BB5" w:rsidP="00A54DE5">
            <w:pPr>
              <w:rPr>
                <w:sz w:val="22"/>
                <w:szCs w:val="22"/>
              </w:rPr>
            </w:pPr>
            <w:r w:rsidRPr="00477C9F">
              <w:rPr>
                <w:sz w:val="22"/>
                <w:szCs w:val="22"/>
              </w:rPr>
              <w:t>20</w:t>
            </w:r>
            <w:r w:rsidR="000A7D87">
              <w:rPr>
                <w:sz w:val="22"/>
                <w:szCs w:val="22"/>
              </w:rPr>
              <w:t>2</w:t>
            </w:r>
            <w:r w:rsidR="00F85F36">
              <w:rPr>
                <w:sz w:val="22"/>
                <w:szCs w:val="22"/>
              </w:rPr>
              <w:t>4</w:t>
            </w:r>
            <w:r w:rsidR="00D52626" w:rsidRPr="00477C9F">
              <w:rPr>
                <w:sz w:val="22"/>
                <w:szCs w:val="22"/>
              </w:rPr>
              <w:t>-</w:t>
            </w:r>
            <w:r w:rsidR="00F85F36">
              <w:rPr>
                <w:sz w:val="22"/>
                <w:szCs w:val="22"/>
              </w:rPr>
              <w:t>0</w:t>
            </w:r>
            <w:r w:rsidR="00AC5C12">
              <w:rPr>
                <w:sz w:val="22"/>
                <w:szCs w:val="22"/>
              </w:rPr>
              <w:t>5</w:t>
            </w:r>
            <w:r w:rsidR="009B3631">
              <w:rPr>
                <w:sz w:val="22"/>
                <w:szCs w:val="22"/>
              </w:rPr>
              <w:t>-</w:t>
            </w:r>
            <w:r w:rsidR="00123C2D">
              <w:rPr>
                <w:sz w:val="22"/>
                <w:szCs w:val="22"/>
              </w:rPr>
              <w:t>16</w:t>
            </w:r>
          </w:p>
        </w:tc>
      </w:tr>
      <w:tr w:rsidR="0096348C" w:rsidRPr="00477C9F" w14:paraId="360935A1" w14:textId="77777777" w:rsidTr="00F86ACF">
        <w:tc>
          <w:tcPr>
            <w:tcW w:w="1790" w:type="dxa"/>
          </w:tcPr>
          <w:p w14:paraId="150216C6" w14:textId="77777777" w:rsidR="0096348C" w:rsidRPr="00477C9F" w:rsidRDefault="0096348C" w:rsidP="00477C9F">
            <w:pPr>
              <w:rPr>
                <w:sz w:val="22"/>
                <w:szCs w:val="22"/>
              </w:rPr>
            </w:pPr>
            <w:r w:rsidRPr="00477C9F">
              <w:rPr>
                <w:sz w:val="22"/>
                <w:szCs w:val="22"/>
              </w:rPr>
              <w:t>TID</w:t>
            </w:r>
          </w:p>
        </w:tc>
        <w:tc>
          <w:tcPr>
            <w:tcW w:w="6463" w:type="dxa"/>
          </w:tcPr>
          <w:p w14:paraId="4DBA6667" w14:textId="49FAB6A7" w:rsidR="00BD53C1" w:rsidRDefault="00123C2D" w:rsidP="009B3631">
            <w:pPr>
              <w:rPr>
                <w:sz w:val="22"/>
                <w:szCs w:val="22"/>
              </w:rPr>
            </w:pPr>
            <w:r>
              <w:rPr>
                <w:sz w:val="22"/>
                <w:szCs w:val="22"/>
              </w:rPr>
              <w:t>9</w:t>
            </w:r>
            <w:r w:rsidR="00070C2F">
              <w:rPr>
                <w:sz w:val="22"/>
                <w:szCs w:val="22"/>
              </w:rPr>
              <w:t>.</w:t>
            </w:r>
            <w:r w:rsidR="00F85F36">
              <w:rPr>
                <w:sz w:val="22"/>
                <w:szCs w:val="22"/>
              </w:rPr>
              <w:t>0</w:t>
            </w:r>
            <w:r w:rsidR="00CF4ED5">
              <w:rPr>
                <w:sz w:val="22"/>
                <w:szCs w:val="22"/>
              </w:rPr>
              <w:t>0–</w:t>
            </w:r>
            <w:r w:rsidR="00647C9B">
              <w:rPr>
                <w:sz w:val="22"/>
                <w:szCs w:val="22"/>
              </w:rPr>
              <w:t>9.45</w:t>
            </w:r>
          </w:p>
          <w:p w14:paraId="0C305A69" w14:textId="5B39CC81" w:rsidR="00647C9B" w:rsidRPr="00477C9F" w:rsidRDefault="00647C9B" w:rsidP="009B3631">
            <w:pPr>
              <w:rPr>
                <w:sz w:val="22"/>
                <w:szCs w:val="22"/>
              </w:rPr>
            </w:pPr>
            <w:r>
              <w:rPr>
                <w:sz w:val="22"/>
                <w:szCs w:val="22"/>
              </w:rPr>
              <w:t>9.5</w:t>
            </w:r>
            <w:r w:rsidR="001B08EA">
              <w:rPr>
                <w:sz w:val="22"/>
                <w:szCs w:val="22"/>
              </w:rPr>
              <w:t>4</w:t>
            </w:r>
            <w:r>
              <w:rPr>
                <w:sz w:val="22"/>
                <w:szCs w:val="22"/>
              </w:rPr>
              <w:t>–9.5</w:t>
            </w:r>
            <w:r w:rsidR="00461021">
              <w:rPr>
                <w:sz w:val="22"/>
                <w:szCs w:val="22"/>
              </w:rPr>
              <w:t>5</w:t>
            </w:r>
          </w:p>
        </w:tc>
      </w:tr>
      <w:tr w:rsidR="0096348C" w:rsidRPr="00477C9F" w14:paraId="2143C1D9" w14:textId="77777777" w:rsidTr="00F86ACF">
        <w:tc>
          <w:tcPr>
            <w:tcW w:w="1790" w:type="dxa"/>
          </w:tcPr>
          <w:p w14:paraId="1A5B1FE8" w14:textId="77777777" w:rsidR="0096348C" w:rsidRPr="00477C9F" w:rsidRDefault="0096348C" w:rsidP="00477C9F">
            <w:pPr>
              <w:rPr>
                <w:sz w:val="22"/>
                <w:szCs w:val="22"/>
              </w:rPr>
            </w:pPr>
            <w:r w:rsidRPr="00477C9F">
              <w:rPr>
                <w:sz w:val="22"/>
                <w:szCs w:val="22"/>
              </w:rPr>
              <w:t>NÄRVARANDE</w:t>
            </w:r>
          </w:p>
        </w:tc>
        <w:tc>
          <w:tcPr>
            <w:tcW w:w="6463" w:type="dxa"/>
          </w:tcPr>
          <w:p w14:paraId="34E3C686" w14:textId="77777777" w:rsidR="0096348C" w:rsidRPr="00477C9F" w:rsidRDefault="0096348C" w:rsidP="00477C9F">
            <w:pPr>
              <w:rPr>
                <w:sz w:val="22"/>
                <w:szCs w:val="22"/>
              </w:rPr>
            </w:pPr>
            <w:r w:rsidRPr="00477C9F">
              <w:rPr>
                <w:sz w:val="22"/>
                <w:szCs w:val="22"/>
              </w:rPr>
              <w:t>Se bilaga 1</w:t>
            </w:r>
          </w:p>
        </w:tc>
      </w:tr>
    </w:tbl>
    <w:p w14:paraId="3F705A07" w14:textId="77777777" w:rsidR="0096348C" w:rsidRPr="00477C9F" w:rsidRDefault="0096348C" w:rsidP="00477C9F">
      <w:pPr>
        <w:rPr>
          <w:sz w:val="22"/>
          <w:szCs w:val="22"/>
        </w:rPr>
      </w:pPr>
    </w:p>
    <w:p w14:paraId="543AA139" w14:textId="77777777" w:rsidR="0096348C" w:rsidRPr="00477C9F" w:rsidRDefault="0096348C" w:rsidP="00477C9F">
      <w:pPr>
        <w:tabs>
          <w:tab w:val="left" w:pos="1701"/>
        </w:tabs>
        <w:rPr>
          <w:snapToGrid w:val="0"/>
          <w:color w:val="000000"/>
          <w:sz w:val="22"/>
          <w:szCs w:val="22"/>
        </w:rPr>
      </w:pPr>
    </w:p>
    <w:p w14:paraId="6847EA03" w14:textId="77777777"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541"/>
        <w:gridCol w:w="6801"/>
        <w:gridCol w:w="7"/>
      </w:tblGrid>
      <w:tr w:rsidR="00F84080" w:rsidRPr="0069143B" w14:paraId="4247EA22" w14:textId="77777777" w:rsidTr="00CE70A7">
        <w:trPr>
          <w:trHeight w:val="249"/>
        </w:trPr>
        <w:tc>
          <w:tcPr>
            <w:tcW w:w="541" w:type="dxa"/>
          </w:tcPr>
          <w:p w14:paraId="29E95AEB" w14:textId="28519EDC" w:rsidR="00F84080" w:rsidRPr="0069143B" w:rsidRDefault="00BD53C1" w:rsidP="008273F4">
            <w:pPr>
              <w:tabs>
                <w:tab w:val="left" w:pos="1701"/>
              </w:tabs>
              <w:rPr>
                <w:b/>
                <w:snapToGrid w:val="0"/>
                <w:sz w:val="22"/>
                <w:szCs w:val="22"/>
              </w:rPr>
            </w:pPr>
            <w:r w:rsidRPr="0069143B">
              <w:rPr>
                <w:b/>
                <w:snapToGrid w:val="0"/>
                <w:sz w:val="22"/>
                <w:szCs w:val="22"/>
              </w:rPr>
              <w:t>§</w:t>
            </w:r>
            <w:r w:rsidR="005B5E8D" w:rsidRPr="0069143B">
              <w:rPr>
                <w:b/>
                <w:snapToGrid w:val="0"/>
                <w:sz w:val="22"/>
                <w:szCs w:val="22"/>
              </w:rPr>
              <w:t xml:space="preserve"> </w:t>
            </w:r>
            <w:r w:rsidR="00A06C23">
              <w:rPr>
                <w:b/>
                <w:snapToGrid w:val="0"/>
                <w:sz w:val="22"/>
                <w:szCs w:val="22"/>
              </w:rPr>
              <w:t>1</w:t>
            </w:r>
          </w:p>
        </w:tc>
        <w:tc>
          <w:tcPr>
            <w:tcW w:w="6808" w:type="dxa"/>
            <w:gridSpan w:val="2"/>
          </w:tcPr>
          <w:p w14:paraId="7DFC9E92" w14:textId="77777777" w:rsidR="00CE70A7" w:rsidRPr="0069143B" w:rsidRDefault="00CE70A7" w:rsidP="00CE70A7">
            <w:pPr>
              <w:tabs>
                <w:tab w:val="left" w:pos="1701"/>
              </w:tabs>
              <w:rPr>
                <w:b/>
                <w:snapToGrid w:val="0"/>
                <w:sz w:val="22"/>
                <w:szCs w:val="22"/>
              </w:rPr>
            </w:pPr>
            <w:r w:rsidRPr="0069143B">
              <w:rPr>
                <w:b/>
                <w:snapToGrid w:val="0"/>
                <w:sz w:val="22"/>
                <w:szCs w:val="22"/>
              </w:rPr>
              <w:t>Justering av protokoll</w:t>
            </w:r>
          </w:p>
          <w:p w14:paraId="5F5C2FA3" w14:textId="77777777" w:rsidR="00CE70A7" w:rsidRPr="0069143B" w:rsidRDefault="00CE70A7" w:rsidP="00CE70A7">
            <w:pPr>
              <w:tabs>
                <w:tab w:val="left" w:pos="1701"/>
              </w:tabs>
              <w:rPr>
                <w:snapToGrid w:val="0"/>
                <w:sz w:val="22"/>
                <w:szCs w:val="22"/>
              </w:rPr>
            </w:pPr>
          </w:p>
          <w:p w14:paraId="4A3128D3" w14:textId="1B0CB45C" w:rsidR="007864F6" w:rsidRDefault="00CE70A7" w:rsidP="000117E8">
            <w:pPr>
              <w:tabs>
                <w:tab w:val="left" w:pos="1701"/>
              </w:tabs>
              <w:rPr>
                <w:snapToGrid w:val="0"/>
                <w:sz w:val="22"/>
                <w:szCs w:val="22"/>
              </w:rPr>
            </w:pPr>
            <w:r>
              <w:rPr>
                <w:snapToGrid w:val="0"/>
                <w:sz w:val="22"/>
                <w:szCs w:val="22"/>
              </w:rPr>
              <w:t>Utskottet justerade protokoll 2023/24:4</w:t>
            </w:r>
            <w:r w:rsidR="00966001">
              <w:rPr>
                <w:snapToGrid w:val="0"/>
                <w:sz w:val="22"/>
                <w:szCs w:val="22"/>
              </w:rPr>
              <w:t>9</w:t>
            </w:r>
            <w:r>
              <w:rPr>
                <w:snapToGrid w:val="0"/>
                <w:sz w:val="22"/>
                <w:szCs w:val="22"/>
              </w:rPr>
              <w:t>.</w:t>
            </w:r>
          </w:p>
          <w:p w14:paraId="7FD8FBFC" w14:textId="5BD66017" w:rsidR="00CE70A7" w:rsidRPr="00CE70A7" w:rsidRDefault="00CE70A7" w:rsidP="000117E8">
            <w:pPr>
              <w:tabs>
                <w:tab w:val="left" w:pos="1701"/>
              </w:tabs>
              <w:rPr>
                <w:snapToGrid w:val="0"/>
                <w:sz w:val="22"/>
                <w:szCs w:val="22"/>
              </w:rPr>
            </w:pPr>
          </w:p>
        </w:tc>
      </w:tr>
      <w:tr w:rsidR="000117E8" w:rsidRPr="0069143B" w14:paraId="3F291E7B" w14:textId="77777777" w:rsidTr="00A06C23">
        <w:tc>
          <w:tcPr>
            <w:tcW w:w="541" w:type="dxa"/>
          </w:tcPr>
          <w:p w14:paraId="621C1A36" w14:textId="39469D1A" w:rsidR="000117E8" w:rsidRPr="0069143B" w:rsidRDefault="000117E8" w:rsidP="000117E8">
            <w:pPr>
              <w:tabs>
                <w:tab w:val="left" w:pos="1701"/>
              </w:tabs>
              <w:rPr>
                <w:b/>
                <w:snapToGrid w:val="0"/>
                <w:sz w:val="22"/>
                <w:szCs w:val="22"/>
              </w:rPr>
            </w:pPr>
            <w:r>
              <w:rPr>
                <w:b/>
                <w:snapToGrid w:val="0"/>
                <w:sz w:val="22"/>
                <w:szCs w:val="22"/>
              </w:rPr>
              <w:t xml:space="preserve">§ </w:t>
            </w:r>
            <w:r w:rsidR="00097755">
              <w:rPr>
                <w:b/>
                <w:snapToGrid w:val="0"/>
                <w:sz w:val="22"/>
                <w:szCs w:val="22"/>
              </w:rPr>
              <w:t>2</w:t>
            </w:r>
          </w:p>
        </w:tc>
        <w:tc>
          <w:tcPr>
            <w:tcW w:w="6808" w:type="dxa"/>
            <w:gridSpan w:val="2"/>
          </w:tcPr>
          <w:p w14:paraId="0C812C56" w14:textId="77777777" w:rsidR="00B46E2D" w:rsidRPr="000117E8" w:rsidRDefault="00B46E2D" w:rsidP="00B46E2D">
            <w:pPr>
              <w:tabs>
                <w:tab w:val="left" w:pos="1701"/>
              </w:tabs>
              <w:rPr>
                <w:b/>
                <w:bCs/>
                <w:snapToGrid w:val="0"/>
                <w:sz w:val="22"/>
                <w:szCs w:val="22"/>
              </w:rPr>
            </w:pPr>
            <w:r w:rsidRPr="000117E8">
              <w:rPr>
                <w:b/>
                <w:bCs/>
                <w:snapToGrid w:val="0"/>
                <w:sz w:val="22"/>
                <w:szCs w:val="22"/>
              </w:rPr>
              <w:t>Besök</w:t>
            </w:r>
          </w:p>
          <w:p w14:paraId="528E8FF2" w14:textId="77777777" w:rsidR="00B46E2D" w:rsidRPr="000117E8" w:rsidRDefault="00B46E2D" w:rsidP="00B46E2D">
            <w:pPr>
              <w:tabs>
                <w:tab w:val="left" w:pos="1701"/>
              </w:tabs>
              <w:rPr>
                <w:snapToGrid w:val="0"/>
                <w:sz w:val="22"/>
                <w:szCs w:val="22"/>
              </w:rPr>
            </w:pPr>
          </w:p>
          <w:p w14:paraId="79613DCF" w14:textId="75763038" w:rsidR="00B46E2D" w:rsidRPr="00C520E3" w:rsidRDefault="00966001" w:rsidP="00B46E2D">
            <w:pPr>
              <w:tabs>
                <w:tab w:val="left" w:pos="1701"/>
              </w:tabs>
              <w:rPr>
                <w:sz w:val="22"/>
                <w:szCs w:val="22"/>
              </w:rPr>
            </w:pPr>
            <w:r>
              <w:rPr>
                <w:sz w:val="22"/>
                <w:szCs w:val="22"/>
              </w:rPr>
              <w:t>Kanslichefen</w:t>
            </w:r>
            <w:r w:rsidR="00B46E2D" w:rsidRPr="00C520E3">
              <w:rPr>
                <w:sz w:val="22"/>
                <w:szCs w:val="22"/>
              </w:rPr>
              <w:t xml:space="preserve"> anmälde en förfrågan om ett möte med</w:t>
            </w:r>
            <w:r w:rsidR="00B46E2D" w:rsidRPr="00C520E3">
              <w:rPr>
                <w:snapToGrid w:val="0"/>
                <w:sz w:val="22"/>
                <w:szCs w:val="22"/>
              </w:rPr>
              <w:t xml:space="preserve"> en delegation från </w:t>
            </w:r>
            <w:r w:rsidR="00B46E2D">
              <w:rPr>
                <w:snapToGrid w:val="0"/>
                <w:sz w:val="22"/>
                <w:szCs w:val="22"/>
              </w:rPr>
              <w:t>Thailands representanthus</w:t>
            </w:r>
            <w:r w:rsidR="00B46E2D" w:rsidRPr="00C520E3">
              <w:rPr>
                <w:snapToGrid w:val="0"/>
                <w:sz w:val="22"/>
                <w:szCs w:val="22"/>
              </w:rPr>
              <w:t xml:space="preserve"> </w:t>
            </w:r>
            <w:r w:rsidR="00B46E2D" w:rsidRPr="00C520E3">
              <w:rPr>
                <w:sz w:val="22"/>
                <w:szCs w:val="22"/>
              </w:rPr>
              <w:t xml:space="preserve">den </w:t>
            </w:r>
            <w:r w:rsidR="00B46E2D">
              <w:rPr>
                <w:sz w:val="22"/>
                <w:szCs w:val="22"/>
              </w:rPr>
              <w:t>27</w:t>
            </w:r>
            <w:r w:rsidR="00B46E2D" w:rsidRPr="00C520E3">
              <w:rPr>
                <w:sz w:val="22"/>
                <w:szCs w:val="22"/>
              </w:rPr>
              <w:t xml:space="preserve"> maj 2024.</w:t>
            </w:r>
          </w:p>
          <w:p w14:paraId="6B2680D3" w14:textId="6D04204C" w:rsidR="000117E8" w:rsidRPr="0069143B" w:rsidRDefault="000117E8" w:rsidP="000117E8">
            <w:pPr>
              <w:tabs>
                <w:tab w:val="left" w:pos="1701"/>
              </w:tabs>
              <w:rPr>
                <w:b/>
                <w:snapToGrid w:val="0"/>
                <w:sz w:val="22"/>
                <w:szCs w:val="22"/>
              </w:rPr>
            </w:pPr>
          </w:p>
        </w:tc>
      </w:tr>
      <w:tr w:rsidR="000117E8" w:rsidRPr="0069143B" w14:paraId="5843E0FC" w14:textId="77777777" w:rsidTr="00A06C23">
        <w:tc>
          <w:tcPr>
            <w:tcW w:w="541" w:type="dxa"/>
          </w:tcPr>
          <w:p w14:paraId="2C54C297" w14:textId="116EE7BD" w:rsidR="000117E8" w:rsidRDefault="00BA0DD9" w:rsidP="000117E8">
            <w:pPr>
              <w:tabs>
                <w:tab w:val="left" w:pos="1701"/>
              </w:tabs>
              <w:rPr>
                <w:b/>
                <w:snapToGrid w:val="0"/>
                <w:sz w:val="22"/>
                <w:szCs w:val="22"/>
              </w:rPr>
            </w:pPr>
            <w:r>
              <w:rPr>
                <w:b/>
                <w:snapToGrid w:val="0"/>
                <w:sz w:val="22"/>
                <w:szCs w:val="22"/>
              </w:rPr>
              <w:t xml:space="preserve">§ </w:t>
            </w:r>
            <w:r w:rsidR="00097755">
              <w:rPr>
                <w:b/>
                <w:snapToGrid w:val="0"/>
                <w:sz w:val="22"/>
                <w:szCs w:val="22"/>
              </w:rPr>
              <w:t>3</w:t>
            </w:r>
          </w:p>
        </w:tc>
        <w:tc>
          <w:tcPr>
            <w:tcW w:w="6808" w:type="dxa"/>
            <w:gridSpan w:val="2"/>
          </w:tcPr>
          <w:p w14:paraId="55DA27B6" w14:textId="77777777" w:rsidR="00B46E2D" w:rsidRPr="00B46E2D" w:rsidRDefault="00B46E2D" w:rsidP="00B46E2D">
            <w:pPr>
              <w:jc w:val="both"/>
              <w:rPr>
                <w:b/>
                <w:bCs/>
                <w:sz w:val="22"/>
                <w:szCs w:val="22"/>
              </w:rPr>
            </w:pPr>
            <w:r w:rsidRPr="00B46E2D">
              <w:rPr>
                <w:b/>
                <w:bCs/>
                <w:sz w:val="22"/>
                <w:szCs w:val="22"/>
              </w:rPr>
              <w:t>Åtalsanmälan</w:t>
            </w:r>
            <w:r w:rsidRPr="00B46E2D">
              <w:rPr>
                <w:sz w:val="22"/>
                <w:szCs w:val="22"/>
              </w:rPr>
              <w:t xml:space="preserve"> </w:t>
            </w:r>
            <w:r w:rsidRPr="00B46E2D">
              <w:rPr>
                <w:b/>
                <w:bCs/>
                <w:sz w:val="22"/>
                <w:szCs w:val="22"/>
              </w:rPr>
              <w:t>(dnr 874</w:t>
            </w:r>
            <w:bookmarkStart w:id="0" w:name="_Hlk147071900"/>
            <w:r w:rsidRPr="00B46E2D">
              <w:rPr>
                <w:b/>
                <w:bCs/>
                <w:i/>
                <w:iCs/>
                <w:sz w:val="22"/>
                <w:szCs w:val="22"/>
              </w:rPr>
              <w:t>–</w:t>
            </w:r>
            <w:bookmarkEnd w:id="0"/>
            <w:r w:rsidRPr="00B46E2D">
              <w:rPr>
                <w:b/>
                <w:bCs/>
                <w:sz w:val="22"/>
                <w:szCs w:val="22"/>
              </w:rPr>
              <w:t>2023/24)</w:t>
            </w:r>
          </w:p>
          <w:p w14:paraId="2D3246D6" w14:textId="77777777" w:rsidR="00B46E2D" w:rsidRPr="00D567ED" w:rsidRDefault="00B46E2D" w:rsidP="00B46E2D">
            <w:pPr>
              <w:jc w:val="both"/>
              <w:rPr>
                <w:sz w:val="22"/>
                <w:szCs w:val="22"/>
              </w:rPr>
            </w:pPr>
          </w:p>
          <w:p w14:paraId="7CD451C9" w14:textId="77777777" w:rsidR="00B46E2D" w:rsidRPr="00B46E2D" w:rsidRDefault="00B46E2D" w:rsidP="00B46E2D">
            <w:pPr>
              <w:rPr>
                <w:sz w:val="22"/>
                <w:szCs w:val="22"/>
              </w:rPr>
            </w:pPr>
            <w:r w:rsidRPr="00B46E2D">
              <w:rPr>
                <w:sz w:val="22"/>
                <w:szCs w:val="22"/>
              </w:rPr>
              <w:t>Konstitutionsutskottet har mottagit en skrivelse som innefattar anmälan mot statsråd för brott.</w:t>
            </w:r>
          </w:p>
          <w:p w14:paraId="7852883F" w14:textId="77777777" w:rsidR="00B46E2D" w:rsidRPr="00B46E2D" w:rsidRDefault="00B46E2D" w:rsidP="00B46E2D">
            <w:pPr>
              <w:rPr>
                <w:sz w:val="22"/>
                <w:szCs w:val="22"/>
              </w:rPr>
            </w:pPr>
          </w:p>
          <w:p w14:paraId="1141DF63" w14:textId="77777777" w:rsidR="00B46E2D" w:rsidRPr="00B46E2D" w:rsidRDefault="00B46E2D" w:rsidP="00B46E2D">
            <w:pPr>
              <w:rPr>
                <w:sz w:val="22"/>
                <w:szCs w:val="22"/>
              </w:rPr>
            </w:pPr>
            <w:bookmarkStart w:id="1" w:name="_Hlk166605300"/>
            <w:r w:rsidRPr="00B46E2D">
              <w:rPr>
                <w:sz w:val="22"/>
                <w:szCs w:val="22"/>
              </w:rPr>
              <w:t>Ärendet föredrogs.</w:t>
            </w:r>
          </w:p>
          <w:bookmarkEnd w:id="1"/>
          <w:p w14:paraId="27238E3E" w14:textId="77777777" w:rsidR="00B46E2D" w:rsidRPr="00B46E2D" w:rsidRDefault="00B46E2D" w:rsidP="00B46E2D">
            <w:pPr>
              <w:rPr>
                <w:sz w:val="22"/>
                <w:szCs w:val="22"/>
              </w:rPr>
            </w:pPr>
          </w:p>
          <w:p w14:paraId="1A14999F" w14:textId="2C491EE7" w:rsidR="00B46E2D" w:rsidRPr="00B46E2D" w:rsidRDefault="00B46E2D" w:rsidP="00B46E2D">
            <w:pPr>
              <w:rPr>
                <w:sz w:val="22"/>
                <w:szCs w:val="22"/>
              </w:rPr>
            </w:pPr>
            <w:r w:rsidRPr="00B46E2D">
              <w:rPr>
                <w:sz w:val="22"/>
                <w:szCs w:val="22"/>
              </w:rPr>
              <w:t>Utskottet beslutade att skrivelsen inte skulle föranleda någon åtgärd.</w:t>
            </w:r>
          </w:p>
          <w:p w14:paraId="23562BF9" w14:textId="77777777" w:rsidR="00B46E2D" w:rsidRPr="00B46E2D" w:rsidRDefault="00B46E2D" w:rsidP="00B46E2D">
            <w:pPr>
              <w:jc w:val="both"/>
              <w:rPr>
                <w:sz w:val="22"/>
                <w:szCs w:val="22"/>
              </w:rPr>
            </w:pPr>
          </w:p>
          <w:p w14:paraId="3BE1C6AD" w14:textId="77777777" w:rsidR="00B46E2D" w:rsidRPr="00B46E2D" w:rsidRDefault="00B46E2D" w:rsidP="00B46E2D">
            <w:pPr>
              <w:rPr>
                <w:sz w:val="22"/>
                <w:szCs w:val="22"/>
              </w:rPr>
            </w:pPr>
            <w:r w:rsidRPr="00B46E2D">
              <w:rPr>
                <w:sz w:val="22"/>
                <w:szCs w:val="22"/>
              </w:rPr>
              <w:t>Denna paragraf förklarades omedelbart justerad.</w:t>
            </w:r>
          </w:p>
          <w:p w14:paraId="4AB9E2F0" w14:textId="3205B6AB" w:rsidR="000117E8" w:rsidRPr="00B46E2D" w:rsidRDefault="000117E8" w:rsidP="00CE70A7">
            <w:pPr>
              <w:tabs>
                <w:tab w:val="left" w:pos="1701"/>
              </w:tabs>
              <w:rPr>
                <w:b/>
                <w:snapToGrid w:val="0"/>
                <w:sz w:val="22"/>
                <w:szCs w:val="22"/>
              </w:rPr>
            </w:pPr>
          </w:p>
        </w:tc>
      </w:tr>
      <w:tr w:rsidR="000117E8" w:rsidRPr="0069143B" w14:paraId="7192D889" w14:textId="77777777" w:rsidTr="00A06C23">
        <w:tc>
          <w:tcPr>
            <w:tcW w:w="541" w:type="dxa"/>
          </w:tcPr>
          <w:p w14:paraId="292123BD" w14:textId="79EBB857" w:rsidR="000117E8" w:rsidRDefault="00BA0DD9" w:rsidP="000117E8">
            <w:pPr>
              <w:tabs>
                <w:tab w:val="left" w:pos="1701"/>
              </w:tabs>
              <w:rPr>
                <w:b/>
                <w:snapToGrid w:val="0"/>
                <w:sz w:val="22"/>
                <w:szCs w:val="22"/>
              </w:rPr>
            </w:pPr>
            <w:r>
              <w:rPr>
                <w:b/>
                <w:snapToGrid w:val="0"/>
                <w:sz w:val="22"/>
                <w:szCs w:val="22"/>
              </w:rPr>
              <w:t xml:space="preserve">§ </w:t>
            </w:r>
            <w:r w:rsidR="00097755">
              <w:rPr>
                <w:b/>
                <w:snapToGrid w:val="0"/>
                <w:sz w:val="22"/>
                <w:szCs w:val="22"/>
              </w:rPr>
              <w:t>4</w:t>
            </w:r>
          </w:p>
        </w:tc>
        <w:tc>
          <w:tcPr>
            <w:tcW w:w="6808" w:type="dxa"/>
            <w:gridSpan w:val="2"/>
          </w:tcPr>
          <w:p w14:paraId="424AAA09" w14:textId="77777777" w:rsidR="00B46E2D" w:rsidRPr="00B46E2D" w:rsidRDefault="00B46E2D" w:rsidP="00B46E2D">
            <w:pPr>
              <w:jc w:val="both"/>
              <w:rPr>
                <w:sz w:val="22"/>
                <w:szCs w:val="22"/>
              </w:rPr>
            </w:pPr>
            <w:r w:rsidRPr="00B46E2D">
              <w:rPr>
                <w:b/>
                <w:bCs/>
                <w:sz w:val="22"/>
                <w:szCs w:val="22"/>
              </w:rPr>
              <w:t>Åtalsärende (dnr 917</w:t>
            </w:r>
            <w:bookmarkStart w:id="2" w:name="_Hlk147071971"/>
            <w:r w:rsidRPr="00B46E2D">
              <w:rPr>
                <w:b/>
                <w:bCs/>
                <w:sz w:val="22"/>
                <w:szCs w:val="22"/>
              </w:rPr>
              <w:t>–</w:t>
            </w:r>
            <w:bookmarkEnd w:id="2"/>
            <w:r w:rsidRPr="00B46E2D">
              <w:rPr>
                <w:b/>
                <w:bCs/>
                <w:sz w:val="22"/>
                <w:szCs w:val="22"/>
              </w:rPr>
              <w:t>2023/24)</w:t>
            </w:r>
          </w:p>
          <w:p w14:paraId="456A0212" w14:textId="77777777" w:rsidR="00B46E2D" w:rsidRPr="00B46E2D" w:rsidRDefault="00B46E2D" w:rsidP="00B46E2D">
            <w:pPr>
              <w:jc w:val="both"/>
              <w:rPr>
                <w:sz w:val="22"/>
                <w:szCs w:val="22"/>
              </w:rPr>
            </w:pPr>
          </w:p>
          <w:p w14:paraId="0EDE4E79" w14:textId="77777777" w:rsidR="00B46E2D" w:rsidRPr="00B46E2D" w:rsidRDefault="00B46E2D" w:rsidP="00B46E2D">
            <w:pPr>
              <w:rPr>
                <w:sz w:val="22"/>
                <w:szCs w:val="22"/>
              </w:rPr>
            </w:pPr>
            <w:r w:rsidRPr="00B46E2D">
              <w:rPr>
                <w:sz w:val="22"/>
                <w:szCs w:val="22"/>
              </w:rPr>
              <w:t xml:space="preserve">Konstitutionsutskottet har mottagit skrivelser som innefattar en begäran om omprövning av utskottets beslut av den 25 januari 2024 om att skrivelser om anmälan mot statsråd för brott inte skulle föranleda någon åtgärd (dnr 686–2023/24). </w:t>
            </w:r>
          </w:p>
          <w:p w14:paraId="01753AF2" w14:textId="77777777" w:rsidR="00B46E2D" w:rsidRPr="00B46E2D" w:rsidRDefault="00B46E2D" w:rsidP="00B46E2D">
            <w:pPr>
              <w:rPr>
                <w:sz w:val="22"/>
                <w:szCs w:val="22"/>
              </w:rPr>
            </w:pPr>
          </w:p>
          <w:p w14:paraId="0963183B" w14:textId="77777777" w:rsidR="00B46E2D" w:rsidRPr="00B46E2D" w:rsidRDefault="00B46E2D" w:rsidP="00B46E2D">
            <w:pPr>
              <w:rPr>
                <w:sz w:val="22"/>
                <w:szCs w:val="22"/>
              </w:rPr>
            </w:pPr>
            <w:r w:rsidRPr="00B46E2D">
              <w:rPr>
                <w:sz w:val="22"/>
                <w:szCs w:val="22"/>
              </w:rPr>
              <w:t>Ärendet föredrogs.</w:t>
            </w:r>
          </w:p>
          <w:p w14:paraId="39A53965" w14:textId="77777777" w:rsidR="00B46E2D" w:rsidRPr="00B46E2D" w:rsidRDefault="00B46E2D" w:rsidP="00B46E2D">
            <w:pPr>
              <w:rPr>
                <w:sz w:val="22"/>
                <w:szCs w:val="22"/>
              </w:rPr>
            </w:pPr>
          </w:p>
          <w:p w14:paraId="1297B23F" w14:textId="39A28EB2" w:rsidR="00B46E2D" w:rsidRPr="00B46E2D" w:rsidRDefault="00B46E2D" w:rsidP="00B46E2D">
            <w:pPr>
              <w:rPr>
                <w:sz w:val="22"/>
                <w:szCs w:val="22"/>
              </w:rPr>
            </w:pPr>
            <w:r w:rsidRPr="00B46E2D">
              <w:rPr>
                <w:sz w:val="22"/>
                <w:szCs w:val="22"/>
              </w:rPr>
              <w:t>Utskottet fann inte anledning att ompröva sitt beslut.</w:t>
            </w:r>
          </w:p>
          <w:p w14:paraId="609DCEE3" w14:textId="77777777" w:rsidR="00B46E2D" w:rsidRPr="00B46E2D" w:rsidRDefault="00B46E2D" w:rsidP="00B46E2D">
            <w:pPr>
              <w:rPr>
                <w:sz w:val="22"/>
                <w:szCs w:val="22"/>
              </w:rPr>
            </w:pPr>
          </w:p>
          <w:p w14:paraId="2116B68E" w14:textId="77777777" w:rsidR="00B46E2D" w:rsidRPr="00B46E2D" w:rsidRDefault="00B46E2D" w:rsidP="00B46E2D">
            <w:pPr>
              <w:rPr>
                <w:sz w:val="22"/>
                <w:szCs w:val="22"/>
              </w:rPr>
            </w:pPr>
            <w:r w:rsidRPr="00B46E2D">
              <w:rPr>
                <w:sz w:val="22"/>
                <w:szCs w:val="22"/>
              </w:rPr>
              <w:t>Denna paragraf förklarades omedelbart justerad.</w:t>
            </w:r>
          </w:p>
          <w:p w14:paraId="7764D02A" w14:textId="77777777" w:rsidR="000117E8" w:rsidRPr="00B46E2D" w:rsidRDefault="000117E8" w:rsidP="00CE70A7">
            <w:pPr>
              <w:tabs>
                <w:tab w:val="left" w:pos="1701"/>
              </w:tabs>
              <w:rPr>
                <w:b/>
                <w:snapToGrid w:val="0"/>
                <w:sz w:val="22"/>
                <w:szCs w:val="22"/>
              </w:rPr>
            </w:pPr>
          </w:p>
        </w:tc>
      </w:tr>
      <w:tr w:rsidR="00F46E0D" w:rsidRPr="0069143B" w14:paraId="26CB4BBF" w14:textId="77777777" w:rsidTr="00A06C23">
        <w:tc>
          <w:tcPr>
            <w:tcW w:w="541" w:type="dxa"/>
          </w:tcPr>
          <w:p w14:paraId="344A5A36" w14:textId="58BA8131" w:rsidR="00F46E0D" w:rsidRDefault="00BA0DD9" w:rsidP="000117E8">
            <w:pPr>
              <w:tabs>
                <w:tab w:val="left" w:pos="1701"/>
              </w:tabs>
              <w:rPr>
                <w:b/>
                <w:snapToGrid w:val="0"/>
                <w:sz w:val="22"/>
                <w:szCs w:val="22"/>
              </w:rPr>
            </w:pPr>
            <w:r>
              <w:rPr>
                <w:b/>
                <w:snapToGrid w:val="0"/>
                <w:sz w:val="22"/>
                <w:szCs w:val="22"/>
              </w:rPr>
              <w:t xml:space="preserve">§ </w:t>
            </w:r>
            <w:r w:rsidR="00097755">
              <w:rPr>
                <w:b/>
                <w:snapToGrid w:val="0"/>
                <w:sz w:val="22"/>
                <w:szCs w:val="22"/>
              </w:rPr>
              <w:t>5</w:t>
            </w:r>
          </w:p>
        </w:tc>
        <w:tc>
          <w:tcPr>
            <w:tcW w:w="6808" w:type="dxa"/>
            <w:gridSpan w:val="2"/>
          </w:tcPr>
          <w:p w14:paraId="2F7D63F0" w14:textId="77777777" w:rsidR="00B46E2D" w:rsidRPr="00B46E2D" w:rsidRDefault="00B46E2D" w:rsidP="00B46E2D">
            <w:pPr>
              <w:jc w:val="both"/>
              <w:rPr>
                <w:b/>
                <w:bCs/>
                <w:sz w:val="22"/>
                <w:szCs w:val="22"/>
              </w:rPr>
            </w:pPr>
            <w:r w:rsidRPr="00B46E2D">
              <w:rPr>
                <w:b/>
                <w:bCs/>
                <w:sz w:val="22"/>
                <w:szCs w:val="22"/>
              </w:rPr>
              <w:t>Åtalsanmälan</w:t>
            </w:r>
            <w:r w:rsidRPr="00B46E2D">
              <w:rPr>
                <w:sz w:val="22"/>
                <w:szCs w:val="22"/>
              </w:rPr>
              <w:t xml:space="preserve"> </w:t>
            </w:r>
            <w:r w:rsidRPr="00B46E2D">
              <w:rPr>
                <w:b/>
                <w:bCs/>
                <w:sz w:val="22"/>
                <w:szCs w:val="22"/>
              </w:rPr>
              <w:t>(dnr 983</w:t>
            </w:r>
            <w:r w:rsidRPr="00B46E2D">
              <w:rPr>
                <w:b/>
                <w:bCs/>
                <w:i/>
                <w:iCs/>
                <w:sz w:val="22"/>
                <w:szCs w:val="22"/>
              </w:rPr>
              <w:t>–</w:t>
            </w:r>
            <w:r w:rsidRPr="00B46E2D">
              <w:rPr>
                <w:b/>
                <w:bCs/>
                <w:sz w:val="22"/>
                <w:szCs w:val="22"/>
              </w:rPr>
              <w:t>2023/24)</w:t>
            </w:r>
          </w:p>
          <w:p w14:paraId="786FB9F0" w14:textId="77777777" w:rsidR="00B46E2D" w:rsidRPr="00D567ED" w:rsidRDefault="00B46E2D" w:rsidP="00B46E2D">
            <w:pPr>
              <w:jc w:val="both"/>
              <w:rPr>
                <w:sz w:val="22"/>
                <w:szCs w:val="22"/>
              </w:rPr>
            </w:pPr>
          </w:p>
          <w:p w14:paraId="713D1E87" w14:textId="77777777" w:rsidR="00B46E2D" w:rsidRPr="00B46E2D" w:rsidRDefault="00B46E2D" w:rsidP="00B46E2D">
            <w:pPr>
              <w:rPr>
                <w:sz w:val="22"/>
                <w:szCs w:val="22"/>
              </w:rPr>
            </w:pPr>
            <w:r w:rsidRPr="00B46E2D">
              <w:rPr>
                <w:sz w:val="22"/>
                <w:szCs w:val="22"/>
              </w:rPr>
              <w:t>Konstitutionsutskottet har mottagit skrivelser som bl.a. innefattar anmälan mot en av riksdagens ombudsmän (JO) för brott.</w:t>
            </w:r>
          </w:p>
          <w:p w14:paraId="50C90213" w14:textId="77777777" w:rsidR="00B46E2D" w:rsidRPr="00B46E2D" w:rsidRDefault="00B46E2D" w:rsidP="00B46E2D">
            <w:pPr>
              <w:rPr>
                <w:sz w:val="22"/>
                <w:szCs w:val="22"/>
              </w:rPr>
            </w:pPr>
          </w:p>
          <w:p w14:paraId="4A61756F" w14:textId="77777777" w:rsidR="00B46E2D" w:rsidRPr="00B46E2D" w:rsidRDefault="00B46E2D" w:rsidP="00B46E2D">
            <w:pPr>
              <w:rPr>
                <w:sz w:val="22"/>
                <w:szCs w:val="22"/>
              </w:rPr>
            </w:pPr>
            <w:r w:rsidRPr="00B46E2D">
              <w:rPr>
                <w:sz w:val="22"/>
                <w:szCs w:val="22"/>
              </w:rPr>
              <w:t>Ärendet föredrogs.</w:t>
            </w:r>
          </w:p>
          <w:p w14:paraId="17E2F7B2" w14:textId="77777777" w:rsidR="00B46E2D" w:rsidRPr="00B46E2D" w:rsidRDefault="00B46E2D" w:rsidP="00B46E2D">
            <w:pPr>
              <w:rPr>
                <w:sz w:val="22"/>
                <w:szCs w:val="22"/>
              </w:rPr>
            </w:pPr>
          </w:p>
          <w:p w14:paraId="79452F5E" w14:textId="55FBD837" w:rsidR="00B46E2D" w:rsidRPr="00B46E2D" w:rsidRDefault="00B46E2D" w:rsidP="00B46E2D">
            <w:pPr>
              <w:rPr>
                <w:sz w:val="22"/>
                <w:szCs w:val="22"/>
              </w:rPr>
            </w:pPr>
            <w:r w:rsidRPr="00B46E2D">
              <w:rPr>
                <w:sz w:val="22"/>
                <w:szCs w:val="22"/>
              </w:rPr>
              <w:t>Utskottet, som endast är behörigt att pröva anmälan mot riksdagens ombudsmän för brott i utövningen av uppdraget, beslutade att skrivelserna inte skulle föranleda någon åtgärd.</w:t>
            </w:r>
          </w:p>
          <w:p w14:paraId="6E3722D4" w14:textId="77777777" w:rsidR="00B46E2D" w:rsidRPr="00B46E2D" w:rsidRDefault="00B46E2D" w:rsidP="00B46E2D">
            <w:pPr>
              <w:jc w:val="both"/>
              <w:rPr>
                <w:sz w:val="22"/>
                <w:szCs w:val="22"/>
              </w:rPr>
            </w:pPr>
          </w:p>
          <w:p w14:paraId="54401E9E" w14:textId="77777777" w:rsidR="00B46E2D" w:rsidRPr="00B46E2D" w:rsidRDefault="00B46E2D" w:rsidP="00B46E2D">
            <w:pPr>
              <w:rPr>
                <w:sz w:val="22"/>
                <w:szCs w:val="22"/>
              </w:rPr>
            </w:pPr>
            <w:r w:rsidRPr="00B46E2D">
              <w:rPr>
                <w:sz w:val="22"/>
                <w:szCs w:val="22"/>
              </w:rPr>
              <w:t>Denna paragraf förklarades omedelbart justerad.</w:t>
            </w:r>
          </w:p>
          <w:p w14:paraId="2373A69B" w14:textId="77777777" w:rsidR="00F46E0D" w:rsidRPr="00B46E2D" w:rsidRDefault="00F46E0D" w:rsidP="00B46E2D">
            <w:pPr>
              <w:tabs>
                <w:tab w:val="left" w:pos="1701"/>
              </w:tabs>
              <w:rPr>
                <w:b/>
                <w:snapToGrid w:val="0"/>
                <w:sz w:val="22"/>
                <w:szCs w:val="22"/>
              </w:rPr>
            </w:pPr>
          </w:p>
        </w:tc>
      </w:tr>
      <w:tr w:rsidR="00CE70A7" w:rsidRPr="0069143B" w14:paraId="54618161" w14:textId="77777777" w:rsidTr="00A06C23">
        <w:tc>
          <w:tcPr>
            <w:tcW w:w="541" w:type="dxa"/>
          </w:tcPr>
          <w:p w14:paraId="36BBB4B9" w14:textId="05FB10AB" w:rsidR="00CE70A7" w:rsidRDefault="00DE4640" w:rsidP="000117E8">
            <w:pPr>
              <w:tabs>
                <w:tab w:val="left" w:pos="1701"/>
              </w:tabs>
              <w:rPr>
                <w:b/>
                <w:snapToGrid w:val="0"/>
                <w:sz w:val="22"/>
                <w:szCs w:val="22"/>
              </w:rPr>
            </w:pPr>
            <w:r>
              <w:rPr>
                <w:b/>
                <w:snapToGrid w:val="0"/>
                <w:sz w:val="22"/>
                <w:szCs w:val="22"/>
              </w:rPr>
              <w:lastRenderedPageBreak/>
              <w:t xml:space="preserve">§ </w:t>
            </w:r>
            <w:r w:rsidR="00097755">
              <w:rPr>
                <w:b/>
                <w:snapToGrid w:val="0"/>
                <w:sz w:val="22"/>
                <w:szCs w:val="22"/>
              </w:rPr>
              <w:t>6</w:t>
            </w:r>
          </w:p>
        </w:tc>
        <w:tc>
          <w:tcPr>
            <w:tcW w:w="6808" w:type="dxa"/>
            <w:gridSpan w:val="2"/>
          </w:tcPr>
          <w:p w14:paraId="3253CCEA" w14:textId="77777777" w:rsidR="00B46E2D" w:rsidRPr="00B46E2D" w:rsidRDefault="00B46E2D" w:rsidP="00B46E2D">
            <w:pPr>
              <w:jc w:val="both"/>
              <w:rPr>
                <w:b/>
                <w:bCs/>
                <w:sz w:val="22"/>
                <w:szCs w:val="22"/>
              </w:rPr>
            </w:pPr>
            <w:r w:rsidRPr="00B46E2D">
              <w:rPr>
                <w:b/>
                <w:bCs/>
                <w:sz w:val="22"/>
                <w:szCs w:val="22"/>
              </w:rPr>
              <w:t>Åtalsanmälan</w:t>
            </w:r>
            <w:r w:rsidRPr="00B46E2D">
              <w:rPr>
                <w:sz w:val="22"/>
                <w:szCs w:val="22"/>
              </w:rPr>
              <w:t xml:space="preserve"> </w:t>
            </w:r>
            <w:r w:rsidRPr="00B46E2D">
              <w:rPr>
                <w:b/>
                <w:bCs/>
                <w:sz w:val="22"/>
                <w:szCs w:val="22"/>
              </w:rPr>
              <w:t>(dnr 984</w:t>
            </w:r>
            <w:r w:rsidRPr="00B46E2D">
              <w:rPr>
                <w:b/>
                <w:bCs/>
                <w:i/>
                <w:iCs/>
                <w:sz w:val="22"/>
                <w:szCs w:val="22"/>
              </w:rPr>
              <w:t>–</w:t>
            </w:r>
            <w:r w:rsidRPr="00B46E2D">
              <w:rPr>
                <w:b/>
                <w:bCs/>
                <w:sz w:val="22"/>
                <w:szCs w:val="22"/>
              </w:rPr>
              <w:t>2023/24)</w:t>
            </w:r>
          </w:p>
          <w:p w14:paraId="53E8F6BD" w14:textId="77777777" w:rsidR="00B46E2D" w:rsidRPr="00D567ED" w:rsidRDefault="00B46E2D" w:rsidP="00B46E2D">
            <w:pPr>
              <w:jc w:val="both"/>
              <w:rPr>
                <w:sz w:val="22"/>
                <w:szCs w:val="22"/>
              </w:rPr>
            </w:pPr>
          </w:p>
          <w:p w14:paraId="2B4E804F" w14:textId="77777777" w:rsidR="00B46E2D" w:rsidRPr="00B46E2D" w:rsidRDefault="00B46E2D" w:rsidP="00B46E2D">
            <w:pPr>
              <w:rPr>
                <w:sz w:val="22"/>
                <w:szCs w:val="22"/>
              </w:rPr>
            </w:pPr>
            <w:r w:rsidRPr="00B46E2D">
              <w:rPr>
                <w:sz w:val="22"/>
                <w:szCs w:val="22"/>
              </w:rPr>
              <w:t>Konstitutionsutskottet har mottagit skrivelser som innefattar anmälan mot statsråd och f.d. statsråd för brott.</w:t>
            </w:r>
          </w:p>
          <w:p w14:paraId="7D9D33C2" w14:textId="77777777" w:rsidR="00B46E2D" w:rsidRPr="00B46E2D" w:rsidRDefault="00B46E2D" w:rsidP="00B46E2D">
            <w:pPr>
              <w:rPr>
                <w:sz w:val="22"/>
                <w:szCs w:val="22"/>
              </w:rPr>
            </w:pPr>
          </w:p>
          <w:p w14:paraId="12D78A3F" w14:textId="77777777" w:rsidR="00B46E2D" w:rsidRPr="00B46E2D" w:rsidRDefault="00B46E2D" w:rsidP="00B46E2D">
            <w:pPr>
              <w:rPr>
                <w:sz w:val="22"/>
                <w:szCs w:val="22"/>
              </w:rPr>
            </w:pPr>
            <w:r w:rsidRPr="00B46E2D">
              <w:rPr>
                <w:sz w:val="22"/>
                <w:szCs w:val="22"/>
              </w:rPr>
              <w:t>Ärendet föredrogs.</w:t>
            </w:r>
          </w:p>
          <w:p w14:paraId="71DF5499" w14:textId="77777777" w:rsidR="00B46E2D" w:rsidRPr="00B46E2D" w:rsidRDefault="00B46E2D" w:rsidP="00B46E2D">
            <w:pPr>
              <w:rPr>
                <w:sz w:val="22"/>
                <w:szCs w:val="22"/>
              </w:rPr>
            </w:pPr>
          </w:p>
          <w:p w14:paraId="1FBD56E3" w14:textId="5418C9A0" w:rsidR="00B46E2D" w:rsidRPr="00B46E2D" w:rsidRDefault="00B46E2D" w:rsidP="00B46E2D">
            <w:pPr>
              <w:rPr>
                <w:sz w:val="22"/>
                <w:szCs w:val="22"/>
              </w:rPr>
            </w:pPr>
            <w:r w:rsidRPr="00B46E2D">
              <w:rPr>
                <w:sz w:val="22"/>
                <w:szCs w:val="22"/>
              </w:rPr>
              <w:t>Utskottet beslutade att skrivelserna inte skulle föranleda någon åtgärd.</w:t>
            </w:r>
          </w:p>
          <w:p w14:paraId="3DBB0C1F" w14:textId="77777777" w:rsidR="00B46E2D" w:rsidRPr="00B46E2D" w:rsidRDefault="00B46E2D" w:rsidP="00B46E2D">
            <w:pPr>
              <w:jc w:val="both"/>
              <w:rPr>
                <w:sz w:val="22"/>
                <w:szCs w:val="22"/>
              </w:rPr>
            </w:pPr>
          </w:p>
          <w:p w14:paraId="4BCCC9F1" w14:textId="77777777" w:rsidR="00B46E2D" w:rsidRPr="00B46E2D" w:rsidRDefault="00B46E2D" w:rsidP="00B46E2D">
            <w:pPr>
              <w:rPr>
                <w:sz w:val="22"/>
                <w:szCs w:val="22"/>
              </w:rPr>
            </w:pPr>
            <w:r w:rsidRPr="00B46E2D">
              <w:rPr>
                <w:sz w:val="22"/>
                <w:szCs w:val="22"/>
              </w:rPr>
              <w:t>Denna paragraf förklarades omedelbart justerad.</w:t>
            </w:r>
          </w:p>
          <w:p w14:paraId="0A6C03BD" w14:textId="77777777" w:rsidR="00B46E2D" w:rsidRPr="00B46E2D" w:rsidRDefault="00B46E2D" w:rsidP="00B46E2D">
            <w:pPr>
              <w:jc w:val="both"/>
              <w:rPr>
                <w:b/>
                <w:bCs/>
                <w:sz w:val="22"/>
                <w:szCs w:val="22"/>
              </w:rPr>
            </w:pPr>
          </w:p>
          <w:p w14:paraId="5A10DFAB" w14:textId="77777777" w:rsidR="00CE70A7" w:rsidRPr="00B46E2D" w:rsidRDefault="00CE70A7" w:rsidP="00F46E0D">
            <w:pPr>
              <w:tabs>
                <w:tab w:val="left" w:pos="1701"/>
              </w:tabs>
              <w:rPr>
                <w:b/>
                <w:snapToGrid w:val="0"/>
                <w:sz w:val="22"/>
                <w:szCs w:val="22"/>
              </w:rPr>
            </w:pPr>
          </w:p>
        </w:tc>
      </w:tr>
      <w:tr w:rsidR="00CE70A7" w:rsidRPr="0069143B" w14:paraId="4C59CC29" w14:textId="77777777" w:rsidTr="00A06C23">
        <w:tc>
          <w:tcPr>
            <w:tcW w:w="541" w:type="dxa"/>
          </w:tcPr>
          <w:p w14:paraId="0F9F17E3" w14:textId="0BBB17C3" w:rsidR="00CE70A7" w:rsidRDefault="00DE4640" w:rsidP="000117E8">
            <w:pPr>
              <w:tabs>
                <w:tab w:val="left" w:pos="1701"/>
              </w:tabs>
              <w:rPr>
                <w:b/>
                <w:snapToGrid w:val="0"/>
                <w:sz w:val="22"/>
                <w:szCs w:val="22"/>
              </w:rPr>
            </w:pPr>
            <w:r>
              <w:rPr>
                <w:b/>
                <w:snapToGrid w:val="0"/>
                <w:sz w:val="22"/>
                <w:szCs w:val="22"/>
              </w:rPr>
              <w:t xml:space="preserve">§ </w:t>
            </w:r>
            <w:r w:rsidR="00097755">
              <w:rPr>
                <w:b/>
                <w:snapToGrid w:val="0"/>
                <w:sz w:val="22"/>
                <w:szCs w:val="22"/>
              </w:rPr>
              <w:t>7</w:t>
            </w:r>
          </w:p>
        </w:tc>
        <w:tc>
          <w:tcPr>
            <w:tcW w:w="6808" w:type="dxa"/>
            <w:gridSpan w:val="2"/>
          </w:tcPr>
          <w:p w14:paraId="479889BF" w14:textId="77777777" w:rsidR="00B46E2D" w:rsidRPr="00B46E2D" w:rsidRDefault="00B46E2D" w:rsidP="00B46E2D">
            <w:pPr>
              <w:jc w:val="both"/>
              <w:rPr>
                <w:b/>
                <w:bCs/>
                <w:sz w:val="22"/>
                <w:szCs w:val="22"/>
              </w:rPr>
            </w:pPr>
            <w:r w:rsidRPr="00B46E2D">
              <w:rPr>
                <w:b/>
                <w:bCs/>
                <w:sz w:val="22"/>
                <w:szCs w:val="22"/>
              </w:rPr>
              <w:t>Åtalsanmälan</w:t>
            </w:r>
            <w:r w:rsidRPr="00B46E2D">
              <w:rPr>
                <w:sz w:val="22"/>
                <w:szCs w:val="22"/>
              </w:rPr>
              <w:t xml:space="preserve"> </w:t>
            </w:r>
            <w:r w:rsidRPr="00B46E2D">
              <w:rPr>
                <w:b/>
                <w:bCs/>
                <w:sz w:val="22"/>
                <w:szCs w:val="22"/>
              </w:rPr>
              <w:t>(dnr 1095</w:t>
            </w:r>
            <w:r w:rsidRPr="00B46E2D">
              <w:rPr>
                <w:b/>
                <w:bCs/>
                <w:i/>
                <w:iCs/>
                <w:sz w:val="22"/>
                <w:szCs w:val="22"/>
              </w:rPr>
              <w:t>–</w:t>
            </w:r>
            <w:r w:rsidRPr="00B46E2D">
              <w:rPr>
                <w:b/>
                <w:bCs/>
                <w:sz w:val="22"/>
                <w:szCs w:val="22"/>
              </w:rPr>
              <w:t>2023/24)</w:t>
            </w:r>
          </w:p>
          <w:p w14:paraId="41E92FFD" w14:textId="77777777" w:rsidR="00B46E2D" w:rsidRPr="00D567ED" w:rsidRDefault="00B46E2D" w:rsidP="00B46E2D">
            <w:pPr>
              <w:jc w:val="both"/>
              <w:rPr>
                <w:sz w:val="22"/>
                <w:szCs w:val="22"/>
              </w:rPr>
            </w:pPr>
          </w:p>
          <w:p w14:paraId="29E2E151" w14:textId="77777777" w:rsidR="00B46E2D" w:rsidRPr="00B46E2D" w:rsidRDefault="00B46E2D" w:rsidP="00B46E2D">
            <w:pPr>
              <w:rPr>
                <w:sz w:val="22"/>
                <w:szCs w:val="22"/>
              </w:rPr>
            </w:pPr>
            <w:r w:rsidRPr="00B46E2D">
              <w:rPr>
                <w:sz w:val="22"/>
                <w:szCs w:val="22"/>
              </w:rPr>
              <w:t>Konstitutionsutskottet har mottagit en skrivelse som innefattar anmälan mot statsråd för brott.</w:t>
            </w:r>
          </w:p>
          <w:p w14:paraId="7FEAA32F" w14:textId="77777777" w:rsidR="00B46E2D" w:rsidRPr="00B46E2D" w:rsidRDefault="00B46E2D" w:rsidP="00B46E2D">
            <w:pPr>
              <w:rPr>
                <w:sz w:val="22"/>
                <w:szCs w:val="22"/>
              </w:rPr>
            </w:pPr>
          </w:p>
          <w:p w14:paraId="67833C35" w14:textId="77777777" w:rsidR="00B46E2D" w:rsidRPr="00B46E2D" w:rsidRDefault="00B46E2D" w:rsidP="00B46E2D">
            <w:pPr>
              <w:rPr>
                <w:sz w:val="22"/>
                <w:szCs w:val="22"/>
              </w:rPr>
            </w:pPr>
            <w:r w:rsidRPr="00B46E2D">
              <w:rPr>
                <w:sz w:val="22"/>
                <w:szCs w:val="22"/>
              </w:rPr>
              <w:t>Ärendet föredrogs.</w:t>
            </w:r>
          </w:p>
          <w:p w14:paraId="30A99A17" w14:textId="77777777" w:rsidR="00B46E2D" w:rsidRPr="00B46E2D" w:rsidRDefault="00B46E2D" w:rsidP="00B46E2D">
            <w:pPr>
              <w:rPr>
                <w:sz w:val="22"/>
                <w:szCs w:val="22"/>
              </w:rPr>
            </w:pPr>
          </w:p>
          <w:p w14:paraId="75894037" w14:textId="5224D6B8" w:rsidR="00B46E2D" w:rsidRPr="00B46E2D" w:rsidRDefault="00B46E2D" w:rsidP="00B46E2D">
            <w:pPr>
              <w:rPr>
                <w:sz w:val="22"/>
                <w:szCs w:val="22"/>
              </w:rPr>
            </w:pPr>
            <w:r w:rsidRPr="00B46E2D">
              <w:rPr>
                <w:sz w:val="22"/>
                <w:szCs w:val="22"/>
              </w:rPr>
              <w:t>Utskottet beslutade att skrivelsen inte skulle föranleda någon åtgärd.</w:t>
            </w:r>
          </w:p>
          <w:p w14:paraId="2D717258" w14:textId="77777777" w:rsidR="00B46E2D" w:rsidRPr="00B46E2D" w:rsidRDefault="00B46E2D" w:rsidP="00B46E2D">
            <w:pPr>
              <w:jc w:val="both"/>
              <w:rPr>
                <w:sz w:val="22"/>
                <w:szCs w:val="22"/>
              </w:rPr>
            </w:pPr>
          </w:p>
          <w:p w14:paraId="743C7740" w14:textId="77777777" w:rsidR="00B46E2D" w:rsidRPr="00B46E2D" w:rsidRDefault="00B46E2D" w:rsidP="00B46E2D">
            <w:pPr>
              <w:rPr>
                <w:sz w:val="22"/>
                <w:szCs w:val="22"/>
              </w:rPr>
            </w:pPr>
            <w:r w:rsidRPr="00B46E2D">
              <w:rPr>
                <w:sz w:val="22"/>
                <w:szCs w:val="22"/>
              </w:rPr>
              <w:t>Denna paragraf förklarades omedelbart justerad.</w:t>
            </w:r>
          </w:p>
          <w:p w14:paraId="65641A82" w14:textId="77777777" w:rsidR="00CE70A7" w:rsidRPr="00B46E2D" w:rsidRDefault="00CE70A7" w:rsidP="00F46E0D">
            <w:pPr>
              <w:tabs>
                <w:tab w:val="left" w:pos="1701"/>
              </w:tabs>
              <w:rPr>
                <w:b/>
                <w:snapToGrid w:val="0"/>
                <w:sz w:val="22"/>
                <w:szCs w:val="22"/>
              </w:rPr>
            </w:pPr>
          </w:p>
        </w:tc>
      </w:tr>
      <w:tr w:rsidR="00CE70A7" w:rsidRPr="0069143B" w14:paraId="24EFA53E" w14:textId="77777777" w:rsidTr="00A06C23">
        <w:tc>
          <w:tcPr>
            <w:tcW w:w="541" w:type="dxa"/>
          </w:tcPr>
          <w:p w14:paraId="19C341DC" w14:textId="238B4AB0" w:rsidR="00CE70A7" w:rsidRDefault="00DE4640" w:rsidP="000117E8">
            <w:pPr>
              <w:tabs>
                <w:tab w:val="left" w:pos="1701"/>
              </w:tabs>
              <w:rPr>
                <w:b/>
                <w:snapToGrid w:val="0"/>
                <w:sz w:val="22"/>
                <w:szCs w:val="22"/>
              </w:rPr>
            </w:pPr>
            <w:r>
              <w:rPr>
                <w:b/>
                <w:snapToGrid w:val="0"/>
                <w:sz w:val="22"/>
                <w:szCs w:val="22"/>
              </w:rPr>
              <w:t xml:space="preserve">§ </w:t>
            </w:r>
            <w:r w:rsidR="00097755">
              <w:rPr>
                <w:b/>
                <w:snapToGrid w:val="0"/>
                <w:sz w:val="22"/>
                <w:szCs w:val="22"/>
              </w:rPr>
              <w:t>8</w:t>
            </w:r>
          </w:p>
        </w:tc>
        <w:tc>
          <w:tcPr>
            <w:tcW w:w="6808" w:type="dxa"/>
            <w:gridSpan w:val="2"/>
          </w:tcPr>
          <w:p w14:paraId="0B49EE31" w14:textId="77777777" w:rsidR="00B46E2D" w:rsidRPr="00B46E2D" w:rsidRDefault="00B46E2D" w:rsidP="00B46E2D">
            <w:pPr>
              <w:jc w:val="both"/>
              <w:rPr>
                <w:sz w:val="22"/>
                <w:szCs w:val="22"/>
              </w:rPr>
            </w:pPr>
            <w:r w:rsidRPr="00B46E2D">
              <w:rPr>
                <w:b/>
                <w:bCs/>
                <w:sz w:val="22"/>
                <w:szCs w:val="22"/>
              </w:rPr>
              <w:t>Åtalsanmälan</w:t>
            </w:r>
            <w:r w:rsidRPr="00B46E2D">
              <w:rPr>
                <w:sz w:val="22"/>
                <w:szCs w:val="22"/>
              </w:rPr>
              <w:t xml:space="preserve"> </w:t>
            </w:r>
            <w:r w:rsidRPr="00B46E2D">
              <w:rPr>
                <w:b/>
                <w:bCs/>
                <w:sz w:val="22"/>
                <w:szCs w:val="22"/>
              </w:rPr>
              <w:t>(dnr 1147–2023/24)</w:t>
            </w:r>
          </w:p>
          <w:p w14:paraId="2E4385D9" w14:textId="77777777" w:rsidR="00B46E2D" w:rsidRPr="00B46E2D" w:rsidRDefault="00B46E2D" w:rsidP="00B46E2D">
            <w:pPr>
              <w:jc w:val="both"/>
              <w:rPr>
                <w:sz w:val="22"/>
                <w:szCs w:val="22"/>
              </w:rPr>
            </w:pPr>
          </w:p>
          <w:p w14:paraId="6F72AA93" w14:textId="77777777" w:rsidR="00B46E2D" w:rsidRPr="00B46E2D" w:rsidRDefault="00B46E2D" w:rsidP="00B46E2D">
            <w:pPr>
              <w:rPr>
                <w:sz w:val="22"/>
                <w:szCs w:val="22"/>
              </w:rPr>
            </w:pPr>
            <w:r w:rsidRPr="00B46E2D">
              <w:rPr>
                <w:sz w:val="22"/>
                <w:szCs w:val="22"/>
              </w:rPr>
              <w:t>Konstitutionsutskottet har mottagit en skrivelse som innefattar anmälan mot statsråd för brott.</w:t>
            </w:r>
          </w:p>
          <w:p w14:paraId="1D06B3F4" w14:textId="77777777" w:rsidR="00B46E2D" w:rsidRPr="00B46E2D" w:rsidRDefault="00B46E2D" w:rsidP="00B46E2D">
            <w:pPr>
              <w:rPr>
                <w:sz w:val="22"/>
                <w:szCs w:val="22"/>
              </w:rPr>
            </w:pPr>
          </w:p>
          <w:p w14:paraId="25325682" w14:textId="77777777" w:rsidR="00B46E2D" w:rsidRPr="00B46E2D" w:rsidRDefault="00B46E2D" w:rsidP="00B46E2D">
            <w:pPr>
              <w:jc w:val="both"/>
              <w:rPr>
                <w:sz w:val="22"/>
                <w:szCs w:val="22"/>
              </w:rPr>
            </w:pPr>
            <w:r w:rsidRPr="00B46E2D">
              <w:rPr>
                <w:sz w:val="22"/>
                <w:szCs w:val="22"/>
              </w:rPr>
              <w:t>Ärendet föredrogs.</w:t>
            </w:r>
          </w:p>
          <w:p w14:paraId="172D7BEA" w14:textId="77777777" w:rsidR="00B46E2D" w:rsidRPr="00B46E2D" w:rsidRDefault="00B46E2D" w:rsidP="00B46E2D">
            <w:pPr>
              <w:rPr>
                <w:sz w:val="22"/>
                <w:szCs w:val="22"/>
              </w:rPr>
            </w:pPr>
          </w:p>
          <w:p w14:paraId="46F78CCF" w14:textId="6A4E2CC7" w:rsidR="00B46E2D" w:rsidRPr="00B46E2D" w:rsidRDefault="00B46E2D" w:rsidP="00B46E2D">
            <w:pPr>
              <w:jc w:val="both"/>
              <w:rPr>
                <w:sz w:val="22"/>
                <w:szCs w:val="22"/>
              </w:rPr>
            </w:pPr>
            <w:r w:rsidRPr="00B46E2D">
              <w:rPr>
                <w:sz w:val="22"/>
                <w:szCs w:val="22"/>
              </w:rPr>
              <w:t>Utskottet beslutade att skrivelsen inte skulle föranleda någon åtgärd.</w:t>
            </w:r>
          </w:p>
          <w:p w14:paraId="21E1C202" w14:textId="77777777" w:rsidR="00B46E2D" w:rsidRPr="00B46E2D" w:rsidRDefault="00B46E2D" w:rsidP="00B46E2D">
            <w:pPr>
              <w:jc w:val="both"/>
              <w:rPr>
                <w:sz w:val="22"/>
                <w:szCs w:val="22"/>
              </w:rPr>
            </w:pPr>
          </w:p>
          <w:p w14:paraId="6CDC9446" w14:textId="77777777" w:rsidR="00B46E2D" w:rsidRPr="00B46E2D" w:rsidRDefault="00B46E2D" w:rsidP="00B46E2D">
            <w:pPr>
              <w:rPr>
                <w:sz w:val="22"/>
                <w:szCs w:val="22"/>
              </w:rPr>
            </w:pPr>
            <w:r w:rsidRPr="00B46E2D">
              <w:rPr>
                <w:sz w:val="22"/>
                <w:szCs w:val="22"/>
              </w:rPr>
              <w:t>Denna paragraf förklarades omedelbart justerad.</w:t>
            </w:r>
          </w:p>
          <w:p w14:paraId="72C2597A" w14:textId="77777777" w:rsidR="00CE70A7" w:rsidRPr="00B46E2D" w:rsidRDefault="00CE70A7" w:rsidP="00F46E0D">
            <w:pPr>
              <w:tabs>
                <w:tab w:val="left" w:pos="1701"/>
              </w:tabs>
              <w:rPr>
                <w:b/>
                <w:snapToGrid w:val="0"/>
                <w:sz w:val="22"/>
                <w:szCs w:val="22"/>
              </w:rPr>
            </w:pPr>
          </w:p>
        </w:tc>
      </w:tr>
      <w:tr w:rsidR="00CE70A7" w:rsidRPr="0069143B" w14:paraId="116335F4" w14:textId="77777777" w:rsidTr="00A06C23">
        <w:tc>
          <w:tcPr>
            <w:tcW w:w="541" w:type="dxa"/>
          </w:tcPr>
          <w:p w14:paraId="6D1BFE3D" w14:textId="31BD1A47" w:rsidR="00CE70A7" w:rsidRDefault="00DE4640" w:rsidP="000117E8">
            <w:pPr>
              <w:tabs>
                <w:tab w:val="left" w:pos="1701"/>
              </w:tabs>
              <w:rPr>
                <w:b/>
                <w:snapToGrid w:val="0"/>
                <w:sz w:val="22"/>
                <w:szCs w:val="22"/>
              </w:rPr>
            </w:pPr>
            <w:r>
              <w:rPr>
                <w:b/>
                <w:snapToGrid w:val="0"/>
                <w:sz w:val="22"/>
                <w:szCs w:val="22"/>
              </w:rPr>
              <w:t xml:space="preserve">§ </w:t>
            </w:r>
            <w:r w:rsidR="00097755">
              <w:rPr>
                <w:b/>
                <w:snapToGrid w:val="0"/>
                <w:sz w:val="22"/>
                <w:szCs w:val="22"/>
              </w:rPr>
              <w:t>9</w:t>
            </w:r>
          </w:p>
        </w:tc>
        <w:tc>
          <w:tcPr>
            <w:tcW w:w="6808" w:type="dxa"/>
            <w:gridSpan w:val="2"/>
          </w:tcPr>
          <w:p w14:paraId="0F4A0BBE" w14:textId="77777777" w:rsidR="00B46E2D" w:rsidRPr="00B46E2D" w:rsidRDefault="00B46E2D" w:rsidP="00B46E2D">
            <w:pPr>
              <w:jc w:val="both"/>
              <w:rPr>
                <w:b/>
                <w:bCs/>
                <w:sz w:val="22"/>
                <w:szCs w:val="22"/>
              </w:rPr>
            </w:pPr>
            <w:r w:rsidRPr="00B46E2D">
              <w:rPr>
                <w:b/>
                <w:bCs/>
                <w:sz w:val="22"/>
                <w:szCs w:val="22"/>
              </w:rPr>
              <w:t>Åtalsanmälan</w:t>
            </w:r>
            <w:r w:rsidRPr="00B46E2D">
              <w:rPr>
                <w:sz w:val="22"/>
                <w:szCs w:val="22"/>
              </w:rPr>
              <w:t xml:space="preserve"> </w:t>
            </w:r>
            <w:r w:rsidRPr="00B46E2D">
              <w:rPr>
                <w:b/>
                <w:bCs/>
                <w:sz w:val="22"/>
                <w:szCs w:val="22"/>
              </w:rPr>
              <w:t>(dnr 1227</w:t>
            </w:r>
            <w:r w:rsidRPr="00B46E2D">
              <w:rPr>
                <w:b/>
                <w:bCs/>
                <w:i/>
                <w:iCs/>
                <w:sz w:val="22"/>
                <w:szCs w:val="22"/>
              </w:rPr>
              <w:t>–</w:t>
            </w:r>
            <w:r w:rsidRPr="00B46E2D">
              <w:rPr>
                <w:b/>
                <w:bCs/>
                <w:sz w:val="22"/>
                <w:szCs w:val="22"/>
              </w:rPr>
              <w:t>2023/24)</w:t>
            </w:r>
          </w:p>
          <w:p w14:paraId="26B12D00" w14:textId="77777777" w:rsidR="00B46E2D" w:rsidRPr="00D567ED" w:rsidRDefault="00B46E2D" w:rsidP="00B46E2D">
            <w:pPr>
              <w:jc w:val="both"/>
              <w:rPr>
                <w:sz w:val="22"/>
                <w:szCs w:val="22"/>
              </w:rPr>
            </w:pPr>
          </w:p>
          <w:p w14:paraId="76181C95" w14:textId="77777777" w:rsidR="00B46E2D" w:rsidRPr="00B46E2D" w:rsidRDefault="00B46E2D" w:rsidP="00B46E2D">
            <w:pPr>
              <w:rPr>
                <w:sz w:val="22"/>
                <w:szCs w:val="22"/>
              </w:rPr>
            </w:pPr>
            <w:r w:rsidRPr="00B46E2D">
              <w:rPr>
                <w:sz w:val="22"/>
                <w:szCs w:val="22"/>
              </w:rPr>
              <w:t>Konstitutionsutskottet har mottagit en skrivelse som innefattar anmälan mot en av riksdagens ombudsmän (JO) för brott.</w:t>
            </w:r>
          </w:p>
          <w:p w14:paraId="160D7A31" w14:textId="77777777" w:rsidR="00B46E2D" w:rsidRPr="00B46E2D" w:rsidRDefault="00B46E2D" w:rsidP="00B46E2D">
            <w:pPr>
              <w:rPr>
                <w:sz w:val="22"/>
                <w:szCs w:val="22"/>
              </w:rPr>
            </w:pPr>
          </w:p>
          <w:p w14:paraId="1E15593C" w14:textId="77777777" w:rsidR="00B46E2D" w:rsidRPr="00B46E2D" w:rsidRDefault="00B46E2D" w:rsidP="00B46E2D">
            <w:pPr>
              <w:rPr>
                <w:sz w:val="22"/>
                <w:szCs w:val="22"/>
              </w:rPr>
            </w:pPr>
            <w:r w:rsidRPr="00B46E2D">
              <w:rPr>
                <w:sz w:val="22"/>
                <w:szCs w:val="22"/>
              </w:rPr>
              <w:t>Ärendet föredrogs.</w:t>
            </w:r>
          </w:p>
          <w:p w14:paraId="340D0573" w14:textId="77777777" w:rsidR="00B46E2D" w:rsidRPr="00B46E2D" w:rsidRDefault="00B46E2D" w:rsidP="00B46E2D">
            <w:pPr>
              <w:rPr>
                <w:sz w:val="22"/>
                <w:szCs w:val="22"/>
              </w:rPr>
            </w:pPr>
          </w:p>
          <w:p w14:paraId="7296DE85" w14:textId="0C334E66" w:rsidR="00B46E2D" w:rsidRPr="00B46E2D" w:rsidRDefault="00B46E2D" w:rsidP="00B46E2D">
            <w:pPr>
              <w:rPr>
                <w:sz w:val="22"/>
                <w:szCs w:val="22"/>
              </w:rPr>
            </w:pPr>
            <w:r w:rsidRPr="00B46E2D">
              <w:rPr>
                <w:sz w:val="22"/>
                <w:szCs w:val="22"/>
              </w:rPr>
              <w:t>Utskottet beslutade att skrivelsen inte skulle föranleda någon åtgärd.</w:t>
            </w:r>
          </w:p>
          <w:p w14:paraId="20E39B0A" w14:textId="77777777" w:rsidR="00B46E2D" w:rsidRPr="00B46E2D" w:rsidRDefault="00B46E2D" w:rsidP="00B46E2D">
            <w:pPr>
              <w:jc w:val="both"/>
              <w:rPr>
                <w:sz w:val="22"/>
                <w:szCs w:val="22"/>
              </w:rPr>
            </w:pPr>
          </w:p>
          <w:p w14:paraId="56BF98E3" w14:textId="77777777" w:rsidR="00B46E2D" w:rsidRPr="00B46E2D" w:rsidRDefault="00B46E2D" w:rsidP="00B46E2D">
            <w:pPr>
              <w:rPr>
                <w:sz w:val="22"/>
                <w:szCs w:val="22"/>
              </w:rPr>
            </w:pPr>
            <w:r w:rsidRPr="00B46E2D">
              <w:rPr>
                <w:sz w:val="22"/>
                <w:szCs w:val="22"/>
              </w:rPr>
              <w:t>Denna paragraf förklarades omedelbart justerad.</w:t>
            </w:r>
          </w:p>
          <w:p w14:paraId="65F55FA5" w14:textId="77777777" w:rsidR="00CE70A7" w:rsidRPr="00B46E2D" w:rsidRDefault="00CE70A7" w:rsidP="00F46E0D">
            <w:pPr>
              <w:tabs>
                <w:tab w:val="left" w:pos="1701"/>
              </w:tabs>
              <w:rPr>
                <w:b/>
                <w:snapToGrid w:val="0"/>
                <w:sz w:val="22"/>
                <w:szCs w:val="22"/>
              </w:rPr>
            </w:pPr>
          </w:p>
        </w:tc>
      </w:tr>
      <w:tr w:rsidR="00CE70A7" w:rsidRPr="0069143B" w14:paraId="28B73520" w14:textId="77777777" w:rsidTr="00A06C23">
        <w:tc>
          <w:tcPr>
            <w:tcW w:w="541" w:type="dxa"/>
          </w:tcPr>
          <w:p w14:paraId="341FEAA7" w14:textId="7FCA014E" w:rsidR="00CE70A7" w:rsidRDefault="00DE4640" w:rsidP="000117E8">
            <w:pPr>
              <w:tabs>
                <w:tab w:val="left" w:pos="1701"/>
              </w:tabs>
              <w:rPr>
                <w:b/>
                <w:snapToGrid w:val="0"/>
                <w:sz w:val="22"/>
                <w:szCs w:val="22"/>
              </w:rPr>
            </w:pPr>
            <w:r>
              <w:rPr>
                <w:b/>
                <w:snapToGrid w:val="0"/>
                <w:sz w:val="22"/>
                <w:szCs w:val="22"/>
              </w:rPr>
              <w:t xml:space="preserve">§ </w:t>
            </w:r>
            <w:r w:rsidR="00097755">
              <w:rPr>
                <w:b/>
                <w:snapToGrid w:val="0"/>
                <w:sz w:val="22"/>
                <w:szCs w:val="22"/>
              </w:rPr>
              <w:t>10</w:t>
            </w:r>
          </w:p>
        </w:tc>
        <w:tc>
          <w:tcPr>
            <w:tcW w:w="6808" w:type="dxa"/>
            <w:gridSpan w:val="2"/>
          </w:tcPr>
          <w:p w14:paraId="00778FE7" w14:textId="77777777" w:rsidR="00B46E2D" w:rsidRPr="00B46E2D" w:rsidRDefault="00B46E2D" w:rsidP="00B46E2D">
            <w:pPr>
              <w:jc w:val="both"/>
              <w:rPr>
                <w:sz w:val="22"/>
                <w:szCs w:val="22"/>
              </w:rPr>
            </w:pPr>
            <w:r w:rsidRPr="00B46E2D">
              <w:rPr>
                <w:b/>
                <w:bCs/>
                <w:sz w:val="22"/>
                <w:szCs w:val="22"/>
              </w:rPr>
              <w:t>Åtalsanmälan</w:t>
            </w:r>
            <w:r w:rsidRPr="00B46E2D">
              <w:rPr>
                <w:sz w:val="22"/>
                <w:szCs w:val="22"/>
              </w:rPr>
              <w:t xml:space="preserve"> </w:t>
            </w:r>
            <w:r w:rsidRPr="00B46E2D">
              <w:rPr>
                <w:b/>
                <w:bCs/>
                <w:sz w:val="22"/>
                <w:szCs w:val="22"/>
              </w:rPr>
              <w:t>(dnr 1431–2023/24)</w:t>
            </w:r>
          </w:p>
          <w:p w14:paraId="05D83C3B" w14:textId="77777777" w:rsidR="00B46E2D" w:rsidRPr="00B46E2D" w:rsidRDefault="00B46E2D" w:rsidP="00B46E2D">
            <w:pPr>
              <w:jc w:val="both"/>
              <w:rPr>
                <w:sz w:val="22"/>
                <w:szCs w:val="22"/>
              </w:rPr>
            </w:pPr>
          </w:p>
          <w:p w14:paraId="538B5676" w14:textId="77777777" w:rsidR="00B46E2D" w:rsidRPr="00B46E2D" w:rsidRDefault="00B46E2D" w:rsidP="00B46E2D">
            <w:pPr>
              <w:rPr>
                <w:sz w:val="22"/>
                <w:szCs w:val="22"/>
              </w:rPr>
            </w:pPr>
            <w:r w:rsidRPr="00B46E2D">
              <w:rPr>
                <w:sz w:val="22"/>
                <w:szCs w:val="22"/>
              </w:rPr>
              <w:t>Konstitutionsutskottet har mottagit en skrivelse som innefattar anmälan mot statsråd för brott.</w:t>
            </w:r>
          </w:p>
          <w:p w14:paraId="2380C697" w14:textId="77777777" w:rsidR="00B46E2D" w:rsidRPr="00B46E2D" w:rsidRDefault="00B46E2D" w:rsidP="00B46E2D">
            <w:pPr>
              <w:rPr>
                <w:sz w:val="22"/>
                <w:szCs w:val="22"/>
              </w:rPr>
            </w:pPr>
          </w:p>
          <w:p w14:paraId="1E4F61A7" w14:textId="77777777" w:rsidR="00B46E2D" w:rsidRPr="00B46E2D" w:rsidRDefault="00B46E2D" w:rsidP="00B46E2D">
            <w:pPr>
              <w:jc w:val="both"/>
              <w:rPr>
                <w:sz w:val="22"/>
                <w:szCs w:val="22"/>
              </w:rPr>
            </w:pPr>
            <w:r w:rsidRPr="00B46E2D">
              <w:rPr>
                <w:sz w:val="22"/>
                <w:szCs w:val="22"/>
              </w:rPr>
              <w:t>Ärendet föredrogs.</w:t>
            </w:r>
          </w:p>
          <w:p w14:paraId="6662127E" w14:textId="77777777" w:rsidR="00B46E2D" w:rsidRPr="00B46E2D" w:rsidRDefault="00B46E2D" w:rsidP="00B46E2D">
            <w:pPr>
              <w:rPr>
                <w:sz w:val="22"/>
                <w:szCs w:val="22"/>
              </w:rPr>
            </w:pPr>
          </w:p>
          <w:p w14:paraId="5B6C48E8" w14:textId="275367A9" w:rsidR="00B46E2D" w:rsidRPr="00B46E2D" w:rsidRDefault="00B46E2D" w:rsidP="00B46E2D">
            <w:pPr>
              <w:jc w:val="both"/>
              <w:rPr>
                <w:sz w:val="22"/>
                <w:szCs w:val="22"/>
              </w:rPr>
            </w:pPr>
            <w:r w:rsidRPr="00B46E2D">
              <w:rPr>
                <w:sz w:val="22"/>
                <w:szCs w:val="22"/>
              </w:rPr>
              <w:t>Utskottet beslutade att skrivelsen inte skulle föranleda någon åtgärd.</w:t>
            </w:r>
          </w:p>
          <w:p w14:paraId="6435E404" w14:textId="77777777" w:rsidR="00B46E2D" w:rsidRPr="00B46E2D" w:rsidRDefault="00B46E2D" w:rsidP="00B46E2D">
            <w:pPr>
              <w:jc w:val="both"/>
              <w:rPr>
                <w:sz w:val="22"/>
                <w:szCs w:val="22"/>
              </w:rPr>
            </w:pPr>
          </w:p>
          <w:p w14:paraId="02795156" w14:textId="77777777" w:rsidR="00B46E2D" w:rsidRPr="00B46E2D" w:rsidRDefault="00B46E2D" w:rsidP="00B46E2D">
            <w:pPr>
              <w:rPr>
                <w:sz w:val="22"/>
                <w:szCs w:val="22"/>
              </w:rPr>
            </w:pPr>
            <w:r w:rsidRPr="00B46E2D">
              <w:rPr>
                <w:sz w:val="22"/>
                <w:szCs w:val="22"/>
              </w:rPr>
              <w:t>Denna paragraf förklarades omedelbart justerad.</w:t>
            </w:r>
          </w:p>
          <w:p w14:paraId="4779DA44" w14:textId="77777777" w:rsidR="00CE70A7" w:rsidRPr="00B46E2D" w:rsidRDefault="00CE70A7" w:rsidP="00F46E0D">
            <w:pPr>
              <w:tabs>
                <w:tab w:val="left" w:pos="1701"/>
              </w:tabs>
              <w:rPr>
                <w:b/>
                <w:snapToGrid w:val="0"/>
                <w:sz w:val="22"/>
                <w:szCs w:val="22"/>
              </w:rPr>
            </w:pPr>
          </w:p>
        </w:tc>
      </w:tr>
      <w:tr w:rsidR="000117E8" w:rsidRPr="0069143B" w14:paraId="55D633DC" w14:textId="77777777" w:rsidTr="00A06C23">
        <w:tc>
          <w:tcPr>
            <w:tcW w:w="541" w:type="dxa"/>
          </w:tcPr>
          <w:p w14:paraId="4F4FC1EE" w14:textId="45BC989C" w:rsidR="000117E8" w:rsidRPr="0069143B" w:rsidRDefault="00435FC2" w:rsidP="000117E8">
            <w:pPr>
              <w:tabs>
                <w:tab w:val="left" w:pos="1701"/>
              </w:tabs>
              <w:rPr>
                <w:b/>
                <w:snapToGrid w:val="0"/>
                <w:sz w:val="22"/>
                <w:szCs w:val="22"/>
              </w:rPr>
            </w:pPr>
            <w:r>
              <w:br w:type="page"/>
            </w:r>
            <w:r w:rsidR="000117E8">
              <w:rPr>
                <w:b/>
                <w:snapToGrid w:val="0"/>
                <w:sz w:val="22"/>
                <w:szCs w:val="22"/>
              </w:rPr>
              <w:t xml:space="preserve">§ </w:t>
            </w:r>
            <w:r w:rsidR="00097755">
              <w:rPr>
                <w:b/>
                <w:snapToGrid w:val="0"/>
                <w:sz w:val="22"/>
                <w:szCs w:val="22"/>
              </w:rPr>
              <w:t>11</w:t>
            </w:r>
          </w:p>
        </w:tc>
        <w:tc>
          <w:tcPr>
            <w:tcW w:w="6808" w:type="dxa"/>
            <w:gridSpan w:val="2"/>
          </w:tcPr>
          <w:p w14:paraId="05C92F79" w14:textId="77777777" w:rsidR="00B46E2D" w:rsidRPr="00B46E2D" w:rsidRDefault="00B46E2D" w:rsidP="00B46E2D">
            <w:pPr>
              <w:jc w:val="both"/>
              <w:rPr>
                <w:sz w:val="22"/>
                <w:szCs w:val="22"/>
              </w:rPr>
            </w:pPr>
            <w:r w:rsidRPr="00B46E2D">
              <w:rPr>
                <w:b/>
                <w:bCs/>
                <w:sz w:val="22"/>
                <w:szCs w:val="22"/>
              </w:rPr>
              <w:t>Åtalsanmälan</w:t>
            </w:r>
            <w:r w:rsidRPr="00B46E2D">
              <w:rPr>
                <w:sz w:val="22"/>
                <w:szCs w:val="22"/>
              </w:rPr>
              <w:t xml:space="preserve"> </w:t>
            </w:r>
            <w:r w:rsidRPr="00B46E2D">
              <w:rPr>
                <w:b/>
                <w:bCs/>
                <w:sz w:val="22"/>
                <w:szCs w:val="22"/>
              </w:rPr>
              <w:t>(dnr 1438–2023/24)</w:t>
            </w:r>
          </w:p>
          <w:p w14:paraId="122EED89" w14:textId="77777777" w:rsidR="00B46E2D" w:rsidRPr="00B46E2D" w:rsidRDefault="00B46E2D" w:rsidP="00B46E2D">
            <w:pPr>
              <w:jc w:val="both"/>
              <w:rPr>
                <w:sz w:val="22"/>
                <w:szCs w:val="22"/>
              </w:rPr>
            </w:pPr>
          </w:p>
          <w:p w14:paraId="2D5B4A32" w14:textId="77777777" w:rsidR="00B46E2D" w:rsidRPr="00B46E2D" w:rsidRDefault="00B46E2D" w:rsidP="00B46E2D">
            <w:pPr>
              <w:rPr>
                <w:sz w:val="22"/>
                <w:szCs w:val="22"/>
              </w:rPr>
            </w:pPr>
            <w:r w:rsidRPr="00B46E2D">
              <w:rPr>
                <w:sz w:val="22"/>
                <w:szCs w:val="22"/>
              </w:rPr>
              <w:lastRenderedPageBreak/>
              <w:t>Konstitutionsutskottet har mottagit en skrivelse som innefattar anmälan mot statsråd för brott.</w:t>
            </w:r>
          </w:p>
          <w:p w14:paraId="223A3BEA" w14:textId="77777777" w:rsidR="00B46E2D" w:rsidRPr="00B46E2D" w:rsidRDefault="00B46E2D" w:rsidP="00B46E2D">
            <w:pPr>
              <w:rPr>
                <w:sz w:val="22"/>
                <w:szCs w:val="22"/>
              </w:rPr>
            </w:pPr>
          </w:p>
          <w:p w14:paraId="2F1956BD" w14:textId="77777777" w:rsidR="00B46E2D" w:rsidRPr="00B46E2D" w:rsidRDefault="00B46E2D" w:rsidP="00B46E2D">
            <w:pPr>
              <w:jc w:val="both"/>
              <w:rPr>
                <w:sz w:val="22"/>
                <w:szCs w:val="22"/>
              </w:rPr>
            </w:pPr>
            <w:r w:rsidRPr="00B46E2D">
              <w:rPr>
                <w:sz w:val="22"/>
                <w:szCs w:val="22"/>
              </w:rPr>
              <w:t>Ärendet föredrogs.</w:t>
            </w:r>
          </w:p>
          <w:p w14:paraId="7A2160DE" w14:textId="77777777" w:rsidR="00B46E2D" w:rsidRPr="00B46E2D" w:rsidRDefault="00B46E2D" w:rsidP="00B46E2D">
            <w:pPr>
              <w:rPr>
                <w:sz w:val="22"/>
                <w:szCs w:val="22"/>
              </w:rPr>
            </w:pPr>
          </w:p>
          <w:p w14:paraId="6D8E22CA" w14:textId="6F3766D2" w:rsidR="00B46E2D" w:rsidRPr="00B46E2D" w:rsidRDefault="00B46E2D" w:rsidP="00B46E2D">
            <w:pPr>
              <w:jc w:val="both"/>
              <w:rPr>
                <w:sz w:val="22"/>
                <w:szCs w:val="22"/>
              </w:rPr>
            </w:pPr>
            <w:r w:rsidRPr="00B46E2D">
              <w:rPr>
                <w:sz w:val="22"/>
                <w:szCs w:val="22"/>
              </w:rPr>
              <w:t>Utskottet beslutade att skrivelsen inte skulle föranleda någon åtgärd.</w:t>
            </w:r>
          </w:p>
          <w:p w14:paraId="00D98477" w14:textId="77777777" w:rsidR="00B46E2D" w:rsidRPr="00B46E2D" w:rsidRDefault="00B46E2D" w:rsidP="00B46E2D">
            <w:pPr>
              <w:jc w:val="both"/>
              <w:rPr>
                <w:sz w:val="22"/>
                <w:szCs w:val="22"/>
              </w:rPr>
            </w:pPr>
          </w:p>
          <w:p w14:paraId="33BB7E0E" w14:textId="77777777" w:rsidR="00B46E2D" w:rsidRPr="00B46E2D" w:rsidRDefault="00B46E2D" w:rsidP="00B46E2D">
            <w:pPr>
              <w:rPr>
                <w:sz w:val="22"/>
                <w:szCs w:val="22"/>
              </w:rPr>
            </w:pPr>
            <w:r w:rsidRPr="00B46E2D">
              <w:rPr>
                <w:sz w:val="22"/>
                <w:szCs w:val="22"/>
              </w:rPr>
              <w:t>Denna paragraf förklarades omedelbart justerad.</w:t>
            </w:r>
          </w:p>
          <w:p w14:paraId="41CFA413" w14:textId="77777777" w:rsidR="000117E8" w:rsidRPr="00B46E2D" w:rsidRDefault="000117E8" w:rsidP="00CE70A7">
            <w:pPr>
              <w:autoSpaceDE w:val="0"/>
              <w:autoSpaceDN w:val="0"/>
              <w:adjustRightInd w:val="0"/>
              <w:textAlignment w:val="center"/>
              <w:rPr>
                <w:b/>
                <w:snapToGrid w:val="0"/>
                <w:sz w:val="22"/>
                <w:szCs w:val="22"/>
              </w:rPr>
            </w:pPr>
          </w:p>
        </w:tc>
      </w:tr>
      <w:tr w:rsidR="00B46E2D" w:rsidRPr="0069143B" w14:paraId="458390B8" w14:textId="77777777" w:rsidTr="00A06C23">
        <w:tc>
          <w:tcPr>
            <w:tcW w:w="541" w:type="dxa"/>
          </w:tcPr>
          <w:p w14:paraId="5C08DB37" w14:textId="1F56309F" w:rsidR="00B46E2D" w:rsidRDefault="00097755" w:rsidP="000117E8">
            <w:pPr>
              <w:tabs>
                <w:tab w:val="left" w:pos="1701"/>
              </w:tabs>
              <w:rPr>
                <w:b/>
                <w:snapToGrid w:val="0"/>
                <w:sz w:val="22"/>
                <w:szCs w:val="22"/>
              </w:rPr>
            </w:pPr>
            <w:r>
              <w:rPr>
                <w:b/>
                <w:snapToGrid w:val="0"/>
                <w:sz w:val="22"/>
                <w:szCs w:val="22"/>
              </w:rPr>
              <w:lastRenderedPageBreak/>
              <w:t>§ 12</w:t>
            </w:r>
          </w:p>
        </w:tc>
        <w:tc>
          <w:tcPr>
            <w:tcW w:w="6808" w:type="dxa"/>
            <w:gridSpan w:val="2"/>
          </w:tcPr>
          <w:p w14:paraId="19C8D645" w14:textId="77777777" w:rsidR="00B46E2D" w:rsidRPr="00B46E2D" w:rsidRDefault="00B46E2D" w:rsidP="00B46E2D">
            <w:pPr>
              <w:jc w:val="both"/>
              <w:rPr>
                <w:sz w:val="22"/>
                <w:szCs w:val="22"/>
              </w:rPr>
            </w:pPr>
            <w:r w:rsidRPr="00B46E2D">
              <w:rPr>
                <w:b/>
                <w:bCs/>
                <w:sz w:val="22"/>
                <w:szCs w:val="22"/>
              </w:rPr>
              <w:t>Åtalsanmälan</w:t>
            </w:r>
            <w:r w:rsidRPr="00B46E2D">
              <w:rPr>
                <w:sz w:val="22"/>
                <w:szCs w:val="22"/>
              </w:rPr>
              <w:t xml:space="preserve"> </w:t>
            </w:r>
            <w:r w:rsidRPr="00B46E2D">
              <w:rPr>
                <w:b/>
                <w:bCs/>
                <w:sz w:val="22"/>
                <w:szCs w:val="22"/>
              </w:rPr>
              <w:t>(dnr 1451–2023/24)</w:t>
            </w:r>
          </w:p>
          <w:p w14:paraId="48D0C88B" w14:textId="77777777" w:rsidR="00B46E2D" w:rsidRPr="00B46E2D" w:rsidRDefault="00B46E2D" w:rsidP="00B46E2D">
            <w:pPr>
              <w:jc w:val="both"/>
              <w:rPr>
                <w:sz w:val="22"/>
                <w:szCs w:val="22"/>
              </w:rPr>
            </w:pPr>
          </w:p>
          <w:p w14:paraId="0CAA4E2C" w14:textId="77777777" w:rsidR="00B46E2D" w:rsidRPr="00B46E2D" w:rsidRDefault="00B46E2D" w:rsidP="00B46E2D">
            <w:pPr>
              <w:rPr>
                <w:sz w:val="22"/>
                <w:szCs w:val="22"/>
              </w:rPr>
            </w:pPr>
            <w:r w:rsidRPr="00B46E2D">
              <w:rPr>
                <w:sz w:val="22"/>
                <w:szCs w:val="22"/>
              </w:rPr>
              <w:t>Konstitutionsutskottet har mottagit en skrivelse som innefattar anmälan mot statsråd för brott. Dessutom finns begäran om förordnande av målsägandebiträde.</w:t>
            </w:r>
          </w:p>
          <w:p w14:paraId="7C85A102" w14:textId="77777777" w:rsidR="00B46E2D" w:rsidRPr="00B46E2D" w:rsidRDefault="00B46E2D" w:rsidP="00B46E2D">
            <w:pPr>
              <w:rPr>
                <w:sz w:val="22"/>
                <w:szCs w:val="22"/>
              </w:rPr>
            </w:pPr>
          </w:p>
          <w:p w14:paraId="2D7EBE51" w14:textId="77777777" w:rsidR="00B46E2D" w:rsidRPr="00B46E2D" w:rsidRDefault="00B46E2D" w:rsidP="00B46E2D">
            <w:pPr>
              <w:jc w:val="both"/>
              <w:rPr>
                <w:sz w:val="22"/>
                <w:szCs w:val="22"/>
              </w:rPr>
            </w:pPr>
            <w:r w:rsidRPr="00B46E2D">
              <w:rPr>
                <w:sz w:val="22"/>
                <w:szCs w:val="22"/>
              </w:rPr>
              <w:t>Ärendet föredrogs.</w:t>
            </w:r>
          </w:p>
          <w:p w14:paraId="7257F52D" w14:textId="77777777" w:rsidR="00B46E2D" w:rsidRPr="00B46E2D" w:rsidRDefault="00B46E2D" w:rsidP="00B46E2D">
            <w:pPr>
              <w:rPr>
                <w:sz w:val="22"/>
                <w:szCs w:val="22"/>
              </w:rPr>
            </w:pPr>
          </w:p>
          <w:p w14:paraId="3365B1B0" w14:textId="3B707170" w:rsidR="00B46E2D" w:rsidRPr="00B46E2D" w:rsidRDefault="00B46E2D" w:rsidP="00B46E2D">
            <w:pPr>
              <w:jc w:val="both"/>
              <w:rPr>
                <w:sz w:val="22"/>
                <w:szCs w:val="22"/>
              </w:rPr>
            </w:pPr>
            <w:r w:rsidRPr="00B46E2D">
              <w:rPr>
                <w:sz w:val="22"/>
                <w:szCs w:val="22"/>
              </w:rPr>
              <w:t>Utskottet beslutade att skrivelsen inte skulle föranleda någon åtgärd.</w:t>
            </w:r>
          </w:p>
          <w:p w14:paraId="5F5E8DF8" w14:textId="77777777" w:rsidR="00B46E2D" w:rsidRPr="00B46E2D" w:rsidRDefault="00B46E2D" w:rsidP="00B46E2D">
            <w:pPr>
              <w:jc w:val="both"/>
              <w:rPr>
                <w:sz w:val="22"/>
                <w:szCs w:val="22"/>
              </w:rPr>
            </w:pPr>
          </w:p>
          <w:p w14:paraId="4979458D" w14:textId="77777777" w:rsidR="00B46E2D" w:rsidRPr="00B46E2D" w:rsidRDefault="00B46E2D" w:rsidP="00B46E2D">
            <w:pPr>
              <w:rPr>
                <w:sz w:val="22"/>
                <w:szCs w:val="22"/>
              </w:rPr>
            </w:pPr>
            <w:r w:rsidRPr="00B46E2D">
              <w:rPr>
                <w:sz w:val="22"/>
                <w:szCs w:val="22"/>
              </w:rPr>
              <w:t>Denna paragraf förklarades omedelbart justerad.</w:t>
            </w:r>
          </w:p>
          <w:p w14:paraId="5ACEAB04" w14:textId="77777777" w:rsidR="00B46E2D" w:rsidRPr="00B46E2D" w:rsidRDefault="00B46E2D" w:rsidP="00CE70A7">
            <w:pPr>
              <w:autoSpaceDE w:val="0"/>
              <w:autoSpaceDN w:val="0"/>
              <w:adjustRightInd w:val="0"/>
              <w:textAlignment w:val="center"/>
              <w:rPr>
                <w:b/>
                <w:snapToGrid w:val="0"/>
                <w:sz w:val="22"/>
                <w:szCs w:val="22"/>
              </w:rPr>
            </w:pPr>
          </w:p>
        </w:tc>
      </w:tr>
      <w:tr w:rsidR="00B46E2D" w:rsidRPr="0069143B" w14:paraId="550B1ABD" w14:textId="77777777" w:rsidTr="00A06C23">
        <w:tc>
          <w:tcPr>
            <w:tcW w:w="541" w:type="dxa"/>
          </w:tcPr>
          <w:p w14:paraId="23014A3C" w14:textId="524933D4" w:rsidR="00B46E2D" w:rsidRDefault="00097755" w:rsidP="000117E8">
            <w:pPr>
              <w:tabs>
                <w:tab w:val="left" w:pos="1701"/>
              </w:tabs>
              <w:rPr>
                <w:b/>
                <w:snapToGrid w:val="0"/>
                <w:sz w:val="22"/>
                <w:szCs w:val="22"/>
              </w:rPr>
            </w:pPr>
            <w:r>
              <w:rPr>
                <w:b/>
                <w:snapToGrid w:val="0"/>
                <w:sz w:val="22"/>
                <w:szCs w:val="22"/>
              </w:rPr>
              <w:t>§ 13</w:t>
            </w:r>
          </w:p>
        </w:tc>
        <w:tc>
          <w:tcPr>
            <w:tcW w:w="6808" w:type="dxa"/>
            <w:gridSpan w:val="2"/>
          </w:tcPr>
          <w:p w14:paraId="372D2192" w14:textId="77777777" w:rsidR="00B46E2D" w:rsidRPr="00B46E2D" w:rsidRDefault="00B46E2D" w:rsidP="00B46E2D">
            <w:pPr>
              <w:jc w:val="both"/>
              <w:rPr>
                <w:sz w:val="22"/>
                <w:szCs w:val="22"/>
              </w:rPr>
            </w:pPr>
            <w:r w:rsidRPr="00B46E2D">
              <w:rPr>
                <w:b/>
                <w:bCs/>
                <w:sz w:val="22"/>
                <w:szCs w:val="22"/>
              </w:rPr>
              <w:t>Åtalsanmälan</w:t>
            </w:r>
            <w:r w:rsidRPr="00B46E2D">
              <w:rPr>
                <w:sz w:val="22"/>
                <w:szCs w:val="22"/>
              </w:rPr>
              <w:t xml:space="preserve"> </w:t>
            </w:r>
            <w:r w:rsidRPr="00B46E2D">
              <w:rPr>
                <w:b/>
                <w:bCs/>
                <w:sz w:val="22"/>
                <w:szCs w:val="22"/>
              </w:rPr>
              <w:t>(dnr 1583–2023/24)</w:t>
            </w:r>
          </w:p>
          <w:p w14:paraId="596DC1E1" w14:textId="77777777" w:rsidR="00B46E2D" w:rsidRPr="00B46E2D" w:rsidRDefault="00B46E2D" w:rsidP="00B46E2D">
            <w:pPr>
              <w:jc w:val="both"/>
              <w:rPr>
                <w:sz w:val="22"/>
                <w:szCs w:val="22"/>
              </w:rPr>
            </w:pPr>
          </w:p>
          <w:p w14:paraId="62B3C32E" w14:textId="77777777" w:rsidR="00B46E2D" w:rsidRPr="00B46E2D" w:rsidRDefault="00B46E2D" w:rsidP="00B46E2D">
            <w:pPr>
              <w:rPr>
                <w:sz w:val="22"/>
                <w:szCs w:val="22"/>
              </w:rPr>
            </w:pPr>
            <w:r w:rsidRPr="00B46E2D">
              <w:rPr>
                <w:sz w:val="22"/>
                <w:szCs w:val="22"/>
              </w:rPr>
              <w:t>Konstitutionsutskottet har mottagit en skrivelse som innefattar anmälan mot statsråd för brott.</w:t>
            </w:r>
          </w:p>
          <w:p w14:paraId="2553B1E0" w14:textId="77777777" w:rsidR="00B46E2D" w:rsidRPr="00B46E2D" w:rsidRDefault="00B46E2D" w:rsidP="00B46E2D">
            <w:pPr>
              <w:rPr>
                <w:sz w:val="22"/>
                <w:szCs w:val="22"/>
              </w:rPr>
            </w:pPr>
          </w:p>
          <w:p w14:paraId="16DBA303" w14:textId="77777777" w:rsidR="00B46E2D" w:rsidRPr="00B46E2D" w:rsidRDefault="00B46E2D" w:rsidP="00B46E2D">
            <w:pPr>
              <w:jc w:val="both"/>
              <w:rPr>
                <w:sz w:val="22"/>
                <w:szCs w:val="22"/>
              </w:rPr>
            </w:pPr>
            <w:r w:rsidRPr="00B46E2D">
              <w:rPr>
                <w:sz w:val="22"/>
                <w:szCs w:val="22"/>
              </w:rPr>
              <w:t>Ärendet föredrogs.</w:t>
            </w:r>
          </w:p>
          <w:p w14:paraId="03096C41" w14:textId="77777777" w:rsidR="00B46E2D" w:rsidRPr="00B46E2D" w:rsidRDefault="00B46E2D" w:rsidP="00B46E2D">
            <w:pPr>
              <w:rPr>
                <w:sz w:val="22"/>
                <w:szCs w:val="22"/>
              </w:rPr>
            </w:pPr>
          </w:p>
          <w:p w14:paraId="1B8ABC01" w14:textId="63BCA5EF" w:rsidR="00B46E2D" w:rsidRPr="00B46E2D" w:rsidRDefault="00B46E2D" w:rsidP="00B46E2D">
            <w:pPr>
              <w:jc w:val="both"/>
              <w:rPr>
                <w:sz w:val="22"/>
                <w:szCs w:val="22"/>
              </w:rPr>
            </w:pPr>
            <w:r w:rsidRPr="00B46E2D">
              <w:rPr>
                <w:sz w:val="22"/>
                <w:szCs w:val="22"/>
              </w:rPr>
              <w:t>Utskottet beslutade att skrivelsen inte skulle föranleda någon åtgärd.</w:t>
            </w:r>
          </w:p>
          <w:p w14:paraId="345B234B" w14:textId="77777777" w:rsidR="00B46E2D" w:rsidRPr="00B46E2D" w:rsidRDefault="00B46E2D" w:rsidP="00B46E2D">
            <w:pPr>
              <w:jc w:val="both"/>
              <w:rPr>
                <w:sz w:val="22"/>
                <w:szCs w:val="22"/>
              </w:rPr>
            </w:pPr>
          </w:p>
          <w:p w14:paraId="2765D62E" w14:textId="77777777" w:rsidR="00B46E2D" w:rsidRPr="00B46E2D" w:rsidRDefault="00B46E2D" w:rsidP="00B46E2D">
            <w:pPr>
              <w:rPr>
                <w:sz w:val="22"/>
                <w:szCs w:val="22"/>
              </w:rPr>
            </w:pPr>
            <w:r w:rsidRPr="00B46E2D">
              <w:rPr>
                <w:sz w:val="22"/>
                <w:szCs w:val="22"/>
              </w:rPr>
              <w:t>Denna paragraf förklarades omedelbart justerad.</w:t>
            </w:r>
          </w:p>
          <w:p w14:paraId="0389B5AB" w14:textId="77777777" w:rsidR="00B46E2D" w:rsidRPr="00B46E2D" w:rsidRDefault="00B46E2D" w:rsidP="00CE70A7">
            <w:pPr>
              <w:autoSpaceDE w:val="0"/>
              <w:autoSpaceDN w:val="0"/>
              <w:adjustRightInd w:val="0"/>
              <w:textAlignment w:val="center"/>
              <w:rPr>
                <w:b/>
                <w:snapToGrid w:val="0"/>
                <w:sz w:val="22"/>
                <w:szCs w:val="22"/>
              </w:rPr>
            </w:pPr>
          </w:p>
        </w:tc>
      </w:tr>
      <w:tr w:rsidR="00B46E2D" w:rsidRPr="0069143B" w14:paraId="7242CBCC" w14:textId="77777777" w:rsidTr="00A06C23">
        <w:tc>
          <w:tcPr>
            <w:tcW w:w="541" w:type="dxa"/>
          </w:tcPr>
          <w:p w14:paraId="36BEA69D" w14:textId="4ED59693" w:rsidR="00B46E2D" w:rsidRDefault="00097755" w:rsidP="000117E8">
            <w:pPr>
              <w:tabs>
                <w:tab w:val="left" w:pos="1701"/>
              </w:tabs>
              <w:rPr>
                <w:b/>
                <w:snapToGrid w:val="0"/>
                <w:sz w:val="22"/>
                <w:szCs w:val="22"/>
              </w:rPr>
            </w:pPr>
            <w:r>
              <w:rPr>
                <w:b/>
                <w:snapToGrid w:val="0"/>
                <w:sz w:val="22"/>
                <w:szCs w:val="22"/>
              </w:rPr>
              <w:t>§ 14</w:t>
            </w:r>
          </w:p>
        </w:tc>
        <w:tc>
          <w:tcPr>
            <w:tcW w:w="6808" w:type="dxa"/>
            <w:gridSpan w:val="2"/>
          </w:tcPr>
          <w:p w14:paraId="39320C48" w14:textId="77777777" w:rsidR="00B46E2D" w:rsidRPr="00B46E2D" w:rsidRDefault="00B46E2D" w:rsidP="00B46E2D">
            <w:pPr>
              <w:jc w:val="both"/>
              <w:rPr>
                <w:sz w:val="22"/>
                <w:szCs w:val="22"/>
              </w:rPr>
            </w:pPr>
            <w:r w:rsidRPr="00B46E2D">
              <w:rPr>
                <w:b/>
                <w:bCs/>
                <w:sz w:val="22"/>
                <w:szCs w:val="22"/>
              </w:rPr>
              <w:t>Åtalsanmälan</w:t>
            </w:r>
            <w:r w:rsidRPr="00B46E2D">
              <w:rPr>
                <w:sz w:val="22"/>
                <w:szCs w:val="22"/>
              </w:rPr>
              <w:t xml:space="preserve"> </w:t>
            </w:r>
            <w:r w:rsidRPr="00B46E2D">
              <w:rPr>
                <w:b/>
                <w:bCs/>
                <w:sz w:val="22"/>
                <w:szCs w:val="22"/>
              </w:rPr>
              <w:t>(dnr 1584–2023/24)</w:t>
            </w:r>
          </w:p>
          <w:p w14:paraId="500DEE29" w14:textId="77777777" w:rsidR="00B46E2D" w:rsidRPr="00B46E2D" w:rsidRDefault="00B46E2D" w:rsidP="00B46E2D">
            <w:pPr>
              <w:jc w:val="both"/>
              <w:rPr>
                <w:sz w:val="22"/>
                <w:szCs w:val="22"/>
              </w:rPr>
            </w:pPr>
          </w:p>
          <w:p w14:paraId="41768A17" w14:textId="77777777" w:rsidR="00B46E2D" w:rsidRPr="00B46E2D" w:rsidRDefault="00B46E2D" w:rsidP="00B46E2D">
            <w:pPr>
              <w:rPr>
                <w:sz w:val="22"/>
                <w:szCs w:val="22"/>
              </w:rPr>
            </w:pPr>
            <w:r w:rsidRPr="00B46E2D">
              <w:rPr>
                <w:sz w:val="22"/>
                <w:szCs w:val="22"/>
              </w:rPr>
              <w:t>Konstitutionsutskottet har mottagit skrivelser som innefattar anmälan mot statsråd för brott.</w:t>
            </w:r>
          </w:p>
          <w:p w14:paraId="7B9C5D1C" w14:textId="77777777" w:rsidR="00B46E2D" w:rsidRPr="00B46E2D" w:rsidRDefault="00B46E2D" w:rsidP="00B46E2D">
            <w:pPr>
              <w:rPr>
                <w:sz w:val="22"/>
                <w:szCs w:val="22"/>
              </w:rPr>
            </w:pPr>
          </w:p>
          <w:p w14:paraId="38ACE353" w14:textId="77777777" w:rsidR="00B46E2D" w:rsidRPr="00B46E2D" w:rsidRDefault="00B46E2D" w:rsidP="00B46E2D">
            <w:pPr>
              <w:jc w:val="both"/>
              <w:rPr>
                <w:sz w:val="22"/>
                <w:szCs w:val="22"/>
              </w:rPr>
            </w:pPr>
            <w:r w:rsidRPr="00B46E2D">
              <w:rPr>
                <w:sz w:val="22"/>
                <w:szCs w:val="22"/>
              </w:rPr>
              <w:t>Ärendet föredrogs.</w:t>
            </w:r>
          </w:p>
          <w:p w14:paraId="5B99AD35" w14:textId="77777777" w:rsidR="00B46E2D" w:rsidRPr="00B46E2D" w:rsidRDefault="00B46E2D" w:rsidP="00B46E2D">
            <w:pPr>
              <w:rPr>
                <w:sz w:val="22"/>
                <w:szCs w:val="22"/>
              </w:rPr>
            </w:pPr>
          </w:p>
          <w:p w14:paraId="3196C417" w14:textId="5736B044" w:rsidR="00B46E2D" w:rsidRPr="00B46E2D" w:rsidRDefault="00B46E2D" w:rsidP="00B46E2D">
            <w:pPr>
              <w:jc w:val="both"/>
              <w:rPr>
                <w:sz w:val="22"/>
                <w:szCs w:val="22"/>
              </w:rPr>
            </w:pPr>
            <w:r w:rsidRPr="00B46E2D">
              <w:rPr>
                <w:sz w:val="22"/>
                <w:szCs w:val="22"/>
              </w:rPr>
              <w:t>Utskottet beslutade att skrivelserna inte skulle föranleda någon åtgärd.</w:t>
            </w:r>
          </w:p>
          <w:p w14:paraId="7FED672A" w14:textId="77777777" w:rsidR="00B46E2D" w:rsidRPr="00B46E2D" w:rsidRDefault="00B46E2D" w:rsidP="00B46E2D">
            <w:pPr>
              <w:jc w:val="both"/>
              <w:rPr>
                <w:sz w:val="22"/>
                <w:szCs w:val="22"/>
              </w:rPr>
            </w:pPr>
          </w:p>
          <w:p w14:paraId="519BBB08" w14:textId="77777777" w:rsidR="00B46E2D" w:rsidRPr="00B46E2D" w:rsidRDefault="00B46E2D" w:rsidP="00B46E2D">
            <w:pPr>
              <w:rPr>
                <w:sz w:val="22"/>
                <w:szCs w:val="22"/>
              </w:rPr>
            </w:pPr>
            <w:r w:rsidRPr="00B46E2D">
              <w:rPr>
                <w:sz w:val="22"/>
                <w:szCs w:val="22"/>
              </w:rPr>
              <w:t>Denna paragraf förklarades omedelbart justerad.</w:t>
            </w:r>
          </w:p>
          <w:p w14:paraId="4B0AA402" w14:textId="77777777" w:rsidR="00B46E2D" w:rsidRPr="00B46E2D" w:rsidRDefault="00B46E2D" w:rsidP="00B46E2D">
            <w:pPr>
              <w:jc w:val="both"/>
              <w:rPr>
                <w:b/>
                <w:bCs/>
                <w:sz w:val="22"/>
                <w:szCs w:val="22"/>
              </w:rPr>
            </w:pPr>
          </w:p>
        </w:tc>
      </w:tr>
      <w:tr w:rsidR="00E44530" w:rsidRPr="0069143B" w14:paraId="0B3F87ED" w14:textId="77777777" w:rsidTr="00A06C23">
        <w:tc>
          <w:tcPr>
            <w:tcW w:w="541" w:type="dxa"/>
          </w:tcPr>
          <w:p w14:paraId="2CFE817A" w14:textId="7E81A801" w:rsidR="00E44530" w:rsidRDefault="00E44530" w:rsidP="000117E8">
            <w:pPr>
              <w:tabs>
                <w:tab w:val="left" w:pos="1701"/>
              </w:tabs>
              <w:rPr>
                <w:b/>
                <w:snapToGrid w:val="0"/>
                <w:sz w:val="22"/>
                <w:szCs w:val="22"/>
              </w:rPr>
            </w:pPr>
            <w:r>
              <w:rPr>
                <w:b/>
                <w:snapToGrid w:val="0"/>
                <w:sz w:val="22"/>
                <w:szCs w:val="22"/>
              </w:rPr>
              <w:t xml:space="preserve">§ </w:t>
            </w:r>
            <w:r w:rsidR="00625C1C">
              <w:rPr>
                <w:b/>
                <w:snapToGrid w:val="0"/>
                <w:sz w:val="22"/>
                <w:szCs w:val="22"/>
              </w:rPr>
              <w:t>15</w:t>
            </w:r>
          </w:p>
        </w:tc>
        <w:tc>
          <w:tcPr>
            <w:tcW w:w="6808" w:type="dxa"/>
            <w:gridSpan w:val="2"/>
          </w:tcPr>
          <w:p w14:paraId="227AD371" w14:textId="32B839FB" w:rsidR="002B0C37" w:rsidRPr="002B0C37" w:rsidRDefault="002B0C37" w:rsidP="002B0C37">
            <w:pPr>
              <w:jc w:val="both"/>
              <w:rPr>
                <w:b/>
                <w:bCs/>
                <w:sz w:val="22"/>
                <w:szCs w:val="22"/>
              </w:rPr>
            </w:pPr>
            <w:r w:rsidRPr="002B0C37">
              <w:rPr>
                <w:b/>
                <w:bCs/>
                <w:sz w:val="22"/>
                <w:szCs w:val="22"/>
              </w:rPr>
              <w:t>Ordförandebyte</w:t>
            </w:r>
          </w:p>
          <w:p w14:paraId="5D0E610D" w14:textId="77777777" w:rsidR="002B0C37" w:rsidRPr="002B0C37" w:rsidRDefault="002B0C37" w:rsidP="002B0C37">
            <w:pPr>
              <w:jc w:val="both"/>
              <w:rPr>
                <w:sz w:val="22"/>
                <w:szCs w:val="22"/>
              </w:rPr>
            </w:pPr>
          </w:p>
          <w:p w14:paraId="5470A33E" w14:textId="77777777" w:rsidR="000A3693" w:rsidRDefault="002B0C37" w:rsidP="002B0C37">
            <w:pPr>
              <w:rPr>
                <w:sz w:val="22"/>
                <w:szCs w:val="22"/>
              </w:rPr>
            </w:pPr>
            <w:r w:rsidRPr="002B0C37">
              <w:rPr>
                <w:sz w:val="22"/>
                <w:szCs w:val="22"/>
              </w:rPr>
              <w:t>Ordförande Ida Karkiainen lämnade sammanträdet och vice ordförande Erik Ottoson tog över ledningen av sammanträdet.</w:t>
            </w:r>
          </w:p>
          <w:p w14:paraId="3AB9F6D8" w14:textId="6095231B" w:rsidR="002B0C37" w:rsidRPr="000A3693" w:rsidRDefault="002B0C37" w:rsidP="002B0C37">
            <w:pPr>
              <w:jc w:val="both"/>
              <w:rPr>
                <w:sz w:val="22"/>
                <w:szCs w:val="22"/>
              </w:rPr>
            </w:pPr>
          </w:p>
        </w:tc>
      </w:tr>
      <w:tr w:rsidR="00B46E2D" w:rsidRPr="0069143B" w14:paraId="1123836F" w14:textId="77777777" w:rsidTr="00A06C23">
        <w:tc>
          <w:tcPr>
            <w:tcW w:w="541" w:type="dxa"/>
          </w:tcPr>
          <w:p w14:paraId="351732A1" w14:textId="681516DD" w:rsidR="00B46E2D" w:rsidRDefault="002B0C37" w:rsidP="000117E8">
            <w:pPr>
              <w:tabs>
                <w:tab w:val="left" w:pos="1701"/>
              </w:tabs>
              <w:rPr>
                <w:b/>
                <w:snapToGrid w:val="0"/>
                <w:sz w:val="22"/>
                <w:szCs w:val="22"/>
              </w:rPr>
            </w:pPr>
            <w:r>
              <w:br w:type="page"/>
            </w:r>
            <w:r w:rsidR="00097755">
              <w:rPr>
                <w:b/>
                <w:snapToGrid w:val="0"/>
                <w:sz w:val="22"/>
                <w:szCs w:val="22"/>
              </w:rPr>
              <w:t>§ 1</w:t>
            </w:r>
            <w:r w:rsidR="00625C1C">
              <w:rPr>
                <w:b/>
                <w:snapToGrid w:val="0"/>
                <w:sz w:val="22"/>
                <w:szCs w:val="22"/>
              </w:rPr>
              <w:t>6</w:t>
            </w:r>
          </w:p>
        </w:tc>
        <w:tc>
          <w:tcPr>
            <w:tcW w:w="6808" w:type="dxa"/>
            <w:gridSpan w:val="2"/>
          </w:tcPr>
          <w:p w14:paraId="2E38E380" w14:textId="77777777" w:rsidR="00B46E2D" w:rsidRPr="00B46E2D" w:rsidRDefault="00B46E2D" w:rsidP="00B46E2D">
            <w:pPr>
              <w:jc w:val="both"/>
              <w:rPr>
                <w:sz w:val="22"/>
                <w:szCs w:val="22"/>
              </w:rPr>
            </w:pPr>
            <w:r w:rsidRPr="00B46E2D">
              <w:rPr>
                <w:b/>
                <w:bCs/>
                <w:sz w:val="22"/>
                <w:szCs w:val="22"/>
              </w:rPr>
              <w:t>Åtalsanmälan</w:t>
            </w:r>
            <w:r w:rsidRPr="00B46E2D">
              <w:rPr>
                <w:sz w:val="22"/>
                <w:szCs w:val="22"/>
              </w:rPr>
              <w:t xml:space="preserve"> </w:t>
            </w:r>
            <w:r w:rsidRPr="00B46E2D">
              <w:rPr>
                <w:b/>
                <w:bCs/>
                <w:sz w:val="22"/>
                <w:szCs w:val="22"/>
              </w:rPr>
              <w:t>(dnr 1026–2023/24)</w:t>
            </w:r>
          </w:p>
          <w:p w14:paraId="577C5F32" w14:textId="77777777" w:rsidR="00B46E2D" w:rsidRPr="00B46E2D" w:rsidRDefault="00B46E2D" w:rsidP="00B46E2D">
            <w:pPr>
              <w:jc w:val="both"/>
              <w:rPr>
                <w:sz w:val="22"/>
                <w:szCs w:val="22"/>
              </w:rPr>
            </w:pPr>
          </w:p>
          <w:p w14:paraId="595CD5C2" w14:textId="77777777" w:rsidR="00B46E2D" w:rsidRPr="00B46E2D" w:rsidRDefault="00B46E2D" w:rsidP="00B46E2D">
            <w:pPr>
              <w:rPr>
                <w:sz w:val="22"/>
                <w:szCs w:val="22"/>
              </w:rPr>
            </w:pPr>
            <w:r w:rsidRPr="00B46E2D">
              <w:rPr>
                <w:sz w:val="22"/>
                <w:szCs w:val="22"/>
              </w:rPr>
              <w:t>Konstitutionsutskottet har mottagit skrivelser som innefattar anmälan mot f.d. statsråd för brott.</w:t>
            </w:r>
          </w:p>
          <w:p w14:paraId="59815016" w14:textId="77777777" w:rsidR="00B46E2D" w:rsidRPr="00B46E2D" w:rsidRDefault="00B46E2D" w:rsidP="00B46E2D">
            <w:pPr>
              <w:rPr>
                <w:sz w:val="22"/>
                <w:szCs w:val="22"/>
              </w:rPr>
            </w:pPr>
          </w:p>
          <w:p w14:paraId="50EA4950" w14:textId="77777777" w:rsidR="00B46E2D" w:rsidRPr="00B46E2D" w:rsidRDefault="00B46E2D" w:rsidP="00B46E2D">
            <w:pPr>
              <w:jc w:val="both"/>
              <w:rPr>
                <w:sz w:val="22"/>
                <w:szCs w:val="22"/>
              </w:rPr>
            </w:pPr>
            <w:r w:rsidRPr="00B46E2D">
              <w:rPr>
                <w:sz w:val="22"/>
                <w:szCs w:val="22"/>
              </w:rPr>
              <w:t>Ärendet föredrogs.</w:t>
            </w:r>
          </w:p>
          <w:p w14:paraId="470B5C6D" w14:textId="77777777" w:rsidR="00B46E2D" w:rsidRPr="00B46E2D" w:rsidRDefault="00B46E2D" w:rsidP="00B46E2D">
            <w:pPr>
              <w:rPr>
                <w:sz w:val="22"/>
                <w:szCs w:val="22"/>
              </w:rPr>
            </w:pPr>
          </w:p>
          <w:p w14:paraId="19E59DB0" w14:textId="0C1B0749" w:rsidR="00B46E2D" w:rsidRPr="00B46E2D" w:rsidRDefault="00B46E2D" w:rsidP="00B46E2D">
            <w:pPr>
              <w:jc w:val="both"/>
              <w:rPr>
                <w:sz w:val="22"/>
                <w:szCs w:val="22"/>
              </w:rPr>
            </w:pPr>
            <w:r w:rsidRPr="00B46E2D">
              <w:rPr>
                <w:sz w:val="22"/>
                <w:szCs w:val="22"/>
              </w:rPr>
              <w:t>Utskottet beslutade att skrivelserna inte skulle föranleda någon åtgärd.</w:t>
            </w:r>
          </w:p>
          <w:p w14:paraId="18DF257B" w14:textId="77777777" w:rsidR="00B46E2D" w:rsidRPr="00B46E2D" w:rsidRDefault="00B46E2D" w:rsidP="00B46E2D">
            <w:pPr>
              <w:jc w:val="both"/>
              <w:rPr>
                <w:sz w:val="22"/>
                <w:szCs w:val="22"/>
              </w:rPr>
            </w:pPr>
          </w:p>
          <w:p w14:paraId="43ADB088" w14:textId="77777777" w:rsidR="00B46E2D" w:rsidRPr="00B46E2D" w:rsidRDefault="00B46E2D" w:rsidP="00B46E2D">
            <w:pPr>
              <w:rPr>
                <w:sz w:val="22"/>
                <w:szCs w:val="22"/>
              </w:rPr>
            </w:pPr>
            <w:r w:rsidRPr="00B46E2D">
              <w:rPr>
                <w:sz w:val="22"/>
                <w:szCs w:val="22"/>
              </w:rPr>
              <w:t>Denna paragraf förklarades omedelbart justerad.</w:t>
            </w:r>
          </w:p>
          <w:p w14:paraId="55FE2021" w14:textId="77777777" w:rsidR="00B46E2D" w:rsidRPr="00B46E2D" w:rsidRDefault="00B46E2D" w:rsidP="00B46E2D">
            <w:pPr>
              <w:jc w:val="both"/>
              <w:rPr>
                <w:b/>
                <w:bCs/>
                <w:sz w:val="22"/>
                <w:szCs w:val="22"/>
              </w:rPr>
            </w:pPr>
          </w:p>
        </w:tc>
      </w:tr>
      <w:tr w:rsidR="00B46E2D" w:rsidRPr="0069143B" w14:paraId="4E0C2158" w14:textId="77777777" w:rsidTr="00A06C23">
        <w:tc>
          <w:tcPr>
            <w:tcW w:w="541" w:type="dxa"/>
          </w:tcPr>
          <w:p w14:paraId="6C7F47ED" w14:textId="01EA3456" w:rsidR="00B46E2D" w:rsidRDefault="00435FC2" w:rsidP="000117E8">
            <w:pPr>
              <w:tabs>
                <w:tab w:val="left" w:pos="1701"/>
              </w:tabs>
              <w:rPr>
                <w:b/>
                <w:snapToGrid w:val="0"/>
                <w:sz w:val="22"/>
                <w:szCs w:val="22"/>
              </w:rPr>
            </w:pPr>
            <w:r>
              <w:lastRenderedPageBreak/>
              <w:br w:type="page"/>
            </w:r>
            <w:r w:rsidR="00097755">
              <w:rPr>
                <w:b/>
                <w:snapToGrid w:val="0"/>
                <w:sz w:val="22"/>
                <w:szCs w:val="22"/>
              </w:rPr>
              <w:t>§ 1</w:t>
            </w:r>
            <w:r w:rsidR="00625C1C">
              <w:rPr>
                <w:b/>
                <w:snapToGrid w:val="0"/>
                <w:sz w:val="22"/>
                <w:szCs w:val="22"/>
              </w:rPr>
              <w:t>7</w:t>
            </w:r>
          </w:p>
        </w:tc>
        <w:tc>
          <w:tcPr>
            <w:tcW w:w="6808" w:type="dxa"/>
            <w:gridSpan w:val="2"/>
          </w:tcPr>
          <w:p w14:paraId="17608617" w14:textId="77777777" w:rsidR="00B46E2D" w:rsidRPr="00B46E2D" w:rsidRDefault="00B46E2D" w:rsidP="00B46E2D">
            <w:pPr>
              <w:jc w:val="both"/>
              <w:rPr>
                <w:sz w:val="22"/>
                <w:szCs w:val="22"/>
              </w:rPr>
            </w:pPr>
            <w:r w:rsidRPr="00B46E2D">
              <w:rPr>
                <w:b/>
                <w:bCs/>
                <w:sz w:val="22"/>
                <w:szCs w:val="22"/>
              </w:rPr>
              <w:t>Åtalsanmälan</w:t>
            </w:r>
            <w:r w:rsidRPr="00B46E2D">
              <w:rPr>
                <w:sz w:val="22"/>
                <w:szCs w:val="22"/>
              </w:rPr>
              <w:t xml:space="preserve"> </w:t>
            </w:r>
            <w:r w:rsidRPr="00B46E2D">
              <w:rPr>
                <w:b/>
                <w:bCs/>
                <w:sz w:val="22"/>
                <w:szCs w:val="22"/>
              </w:rPr>
              <w:t>(dnr 1362–2023/24)</w:t>
            </w:r>
          </w:p>
          <w:p w14:paraId="6D04D9F9" w14:textId="77777777" w:rsidR="00B46E2D" w:rsidRPr="00B46E2D" w:rsidRDefault="00B46E2D" w:rsidP="00B46E2D">
            <w:pPr>
              <w:jc w:val="both"/>
              <w:rPr>
                <w:sz w:val="22"/>
                <w:szCs w:val="22"/>
              </w:rPr>
            </w:pPr>
          </w:p>
          <w:p w14:paraId="6E2B1972" w14:textId="77777777" w:rsidR="00B46E2D" w:rsidRPr="006E74FD" w:rsidRDefault="00B46E2D" w:rsidP="006E74FD">
            <w:pPr>
              <w:rPr>
                <w:sz w:val="22"/>
                <w:szCs w:val="22"/>
              </w:rPr>
            </w:pPr>
            <w:r w:rsidRPr="006E74FD">
              <w:rPr>
                <w:sz w:val="22"/>
                <w:szCs w:val="22"/>
              </w:rPr>
              <w:t xml:space="preserve">Konstitutionsutskottet har mottagit en skrivelse som innefattar anmälan mot statsråd och f.d. statsråd för brott. </w:t>
            </w:r>
            <w:bookmarkStart w:id="3" w:name="_Hlk166610226"/>
            <w:r w:rsidRPr="006E74FD">
              <w:rPr>
                <w:sz w:val="22"/>
                <w:szCs w:val="22"/>
              </w:rPr>
              <w:t>Dessutom finns begäran om förordnande av målsägandebiträde.</w:t>
            </w:r>
          </w:p>
          <w:bookmarkEnd w:id="3"/>
          <w:p w14:paraId="067C0B26" w14:textId="77777777" w:rsidR="00B46E2D" w:rsidRPr="006E74FD" w:rsidRDefault="00B46E2D" w:rsidP="006E74FD">
            <w:pPr>
              <w:rPr>
                <w:sz w:val="22"/>
                <w:szCs w:val="22"/>
              </w:rPr>
            </w:pPr>
          </w:p>
          <w:p w14:paraId="5FC47776" w14:textId="77777777" w:rsidR="00B46E2D" w:rsidRPr="006E74FD" w:rsidRDefault="00B46E2D" w:rsidP="006E74FD">
            <w:pPr>
              <w:tabs>
                <w:tab w:val="left" w:pos="1701"/>
              </w:tabs>
              <w:rPr>
                <w:bCs/>
                <w:sz w:val="22"/>
                <w:szCs w:val="22"/>
              </w:rPr>
            </w:pPr>
            <w:r w:rsidRPr="006E74FD">
              <w:rPr>
                <w:bCs/>
                <w:sz w:val="22"/>
                <w:szCs w:val="22"/>
              </w:rPr>
              <w:t>Ärendet föredrogs.</w:t>
            </w:r>
          </w:p>
          <w:p w14:paraId="0F27CEB9" w14:textId="77777777" w:rsidR="00B46E2D" w:rsidRPr="00B46E2D" w:rsidRDefault="00B46E2D" w:rsidP="00B46E2D">
            <w:pPr>
              <w:rPr>
                <w:sz w:val="22"/>
                <w:szCs w:val="22"/>
              </w:rPr>
            </w:pPr>
          </w:p>
          <w:p w14:paraId="0532556B" w14:textId="03F33DAF" w:rsidR="00B46E2D" w:rsidRPr="00B46E2D" w:rsidRDefault="00B46E2D" w:rsidP="00B46E2D">
            <w:pPr>
              <w:jc w:val="both"/>
              <w:rPr>
                <w:sz w:val="22"/>
                <w:szCs w:val="22"/>
              </w:rPr>
            </w:pPr>
            <w:r w:rsidRPr="00B46E2D">
              <w:rPr>
                <w:sz w:val="22"/>
                <w:szCs w:val="22"/>
              </w:rPr>
              <w:t>Utskottet beslutade att skrivelsen inte skulle föranleda någon åtgärd.</w:t>
            </w:r>
          </w:p>
          <w:p w14:paraId="7703A4E9" w14:textId="77777777" w:rsidR="00B46E2D" w:rsidRPr="00B46E2D" w:rsidRDefault="00B46E2D" w:rsidP="00B46E2D">
            <w:pPr>
              <w:jc w:val="both"/>
              <w:rPr>
                <w:sz w:val="22"/>
                <w:szCs w:val="22"/>
              </w:rPr>
            </w:pPr>
          </w:p>
          <w:p w14:paraId="61DA83F1" w14:textId="77777777" w:rsidR="00B46E2D" w:rsidRPr="00B46E2D" w:rsidRDefault="00B46E2D" w:rsidP="00B46E2D">
            <w:pPr>
              <w:rPr>
                <w:sz w:val="22"/>
                <w:szCs w:val="22"/>
              </w:rPr>
            </w:pPr>
            <w:r w:rsidRPr="00B46E2D">
              <w:rPr>
                <w:sz w:val="22"/>
                <w:szCs w:val="22"/>
              </w:rPr>
              <w:t>Denna paragraf förklarades omedelbart justerad.</w:t>
            </w:r>
          </w:p>
          <w:p w14:paraId="69F74482" w14:textId="77777777" w:rsidR="00B46E2D" w:rsidRPr="00B46E2D" w:rsidRDefault="00B46E2D" w:rsidP="00B46E2D">
            <w:pPr>
              <w:jc w:val="both"/>
              <w:rPr>
                <w:b/>
                <w:bCs/>
                <w:sz w:val="22"/>
                <w:szCs w:val="22"/>
              </w:rPr>
            </w:pPr>
          </w:p>
        </w:tc>
      </w:tr>
      <w:tr w:rsidR="000117E8" w:rsidRPr="0069143B" w14:paraId="6D5C2761" w14:textId="77777777" w:rsidTr="00A06C23">
        <w:tc>
          <w:tcPr>
            <w:tcW w:w="541" w:type="dxa"/>
          </w:tcPr>
          <w:p w14:paraId="3A11FD84" w14:textId="755212C4" w:rsidR="000117E8" w:rsidRDefault="00BA0DD9" w:rsidP="000117E8">
            <w:pPr>
              <w:tabs>
                <w:tab w:val="left" w:pos="1701"/>
              </w:tabs>
              <w:rPr>
                <w:b/>
                <w:snapToGrid w:val="0"/>
                <w:sz w:val="22"/>
                <w:szCs w:val="22"/>
              </w:rPr>
            </w:pPr>
            <w:r>
              <w:rPr>
                <w:b/>
                <w:snapToGrid w:val="0"/>
                <w:sz w:val="22"/>
                <w:szCs w:val="22"/>
              </w:rPr>
              <w:t xml:space="preserve">§ </w:t>
            </w:r>
            <w:r w:rsidR="00097755">
              <w:rPr>
                <w:b/>
                <w:snapToGrid w:val="0"/>
                <w:sz w:val="22"/>
                <w:szCs w:val="22"/>
              </w:rPr>
              <w:t>1</w:t>
            </w:r>
            <w:r w:rsidR="00625C1C">
              <w:rPr>
                <w:b/>
                <w:snapToGrid w:val="0"/>
                <w:sz w:val="22"/>
                <w:szCs w:val="22"/>
              </w:rPr>
              <w:t>8</w:t>
            </w:r>
          </w:p>
        </w:tc>
        <w:tc>
          <w:tcPr>
            <w:tcW w:w="6808" w:type="dxa"/>
            <w:gridSpan w:val="2"/>
          </w:tcPr>
          <w:p w14:paraId="0EB7E160" w14:textId="4800567E" w:rsidR="00CE70A7" w:rsidRDefault="009532D2" w:rsidP="00E44530">
            <w:pPr>
              <w:tabs>
                <w:tab w:val="left" w:pos="1701"/>
              </w:tabs>
              <w:rPr>
                <w:b/>
                <w:bCs/>
                <w:sz w:val="22"/>
                <w:szCs w:val="22"/>
              </w:rPr>
            </w:pPr>
            <w:r>
              <w:rPr>
                <w:b/>
                <w:bCs/>
                <w:sz w:val="22"/>
                <w:szCs w:val="22"/>
              </w:rPr>
              <w:t>O</w:t>
            </w:r>
            <w:r w:rsidR="00E44530">
              <w:rPr>
                <w:b/>
                <w:bCs/>
                <w:sz w:val="22"/>
                <w:szCs w:val="22"/>
              </w:rPr>
              <w:t>rdförande</w:t>
            </w:r>
            <w:r>
              <w:rPr>
                <w:b/>
                <w:bCs/>
                <w:sz w:val="22"/>
                <w:szCs w:val="22"/>
              </w:rPr>
              <w:t>byte</w:t>
            </w:r>
          </w:p>
          <w:p w14:paraId="207021AC" w14:textId="77777777" w:rsidR="00E44530" w:rsidRDefault="00E44530" w:rsidP="00E44530">
            <w:pPr>
              <w:tabs>
                <w:tab w:val="left" w:pos="1701"/>
              </w:tabs>
              <w:rPr>
                <w:sz w:val="22"/>
                <w:szCs w:val="22"/>
              </w:rPr>
            </w:pPr>
          </w:p>
          <w:p w14:paraId="21B2161A" w14:textId="77777777" w:rsidR="00DF3983" w:rsidRDefault="009532D2" w:rsidP="002B0C37">
            <w:pPr>
              <w:jc w:val="both"/>
              <w:rPr>
                <w:sz w:val="22"/>
                <w:szCs w:val="22"/>
              </w:rPr>
            </w:pPr>
            <w:r w:rsidRPr="00F165C1">
              <w:rPr>
                <w:sz w:val="22"/>
                <w:szCs w:val="22"/>
              </w:rPr>
              <w:t xml:space="preserve">Ordförande </w:t>
            </w:r>
            <w:r w:rsidR="002B0C37" w:rsidRPr="004378BC">
              <w:rPr>
                <w:snapToGrid w:val="0"/>
                <w:sz w:val="22"/>
                <w:szCs w:val="22"/>
              </w:rPr>
              <w:t>Ida Karkiainen</w:t>
            </w:r>
            <w:r w:rsidR="002B0C37" w:rsidRPr="00F165C1">
              <w:rPr>
                <w:snapToGrid w:val="0"/>
                <w:sz w:val="22"/>
                <w:szCs w:val="22"/>
              </w:rPr>
              <w:t xml:space="preserve"> </w:t>
            </w:r>
            <w:r w:rsidR="002B0C37">
              <w:rPr>
                <w:snapToGrid w:val="0"/>
                <w:sz w:val="22"/>
                <w:szCs w:val="22"/>
              </w:rPr>
              <w:t>åter</w:t>
            </w:r>
            <w:r w:rsidR="002B0C37" w:rsidRPr="00F165C1">
              <w:rPr>
                <w:snapToGrid w:val="0"/>
                <w:sz w:val="22"/>
                <w:szCs w:val="22"/>
              </w:rPr>
              <w:t>tog ledningen av sammanträdet</w:t>
            </w:r>
            <w:r w:rsidR="002B0C37">
              <w:rPr>
                <w:sz w:val="22"/>
                <w:szCs w:val="22"/>
              </w:rPr>
              <w:t>.</w:t>
            </w:r>
          </w:p>
          <w:p w14:paraId="5F3773A3" w14:textId="1AA0B0FA" w:rsidR="002B0C37" w:rsidRPr="00CE70A7" w:rsidRDefault="002B0C37" w:rsidP="002B0C37">
            <w:pPr>
              <w:jc w:val="both"/>
              <w:rPr>
                <w:sz w:val="22"/>
                <w:szCs w:val="22"/>
              </w:rPr>
            </w:pPr>
          </w:p>
        </w:tc>
      </w:tr>
      <w:tr w:rsidR="000117E8" w:rsidRPr="0069143B" w14:paraId="45B7E72A" w14:textId="77777777" w:rsidTr="00A06C23">
        <w:tc>
          <w:tcPr>
            <w:tcW w:w="541" w:type="dxa"/>
          </w:tcPr>
          <w:p w14:paraId="4F361BB9" w14:textId="634CEF72" w:rsidR="000117E8" w:rsidRDefault="00BA0DD9" w:rsidP="000117E8">
            <w:pPr>
              <w:tabs>
                <w:tab w:val="left" w:pos="1701"/>
              </w:tabs>
              <w:rPr>
                <w:b/>
                <w:snapToGrid w:val="0"/>
                <w:sz w:val="22"/>
                <w:szCs w:val="22"/>
              </w:rPr>
            </w:pPr>
            <w:r>
              <w:rPr>
                <w:b/>
                <w:snapToGrid w:val="0"/>
                <w:sz w:val="22"/>
                <w:szCs w:val="22"/>
              </w:rPr>
              <w:t xml:space="preserve">§ </w:t>
            </w:r>
            <w:r w:rsidR="00097755">
              <w:rPr>
                <w:b/>
                <w:snapToGrid w:val="0"/>
                <w:sz w:val="22"/>
                <w:szCs w:val="22"/>
              </w:rPr>
              <w:t>1</w:t>
            </w:r>
            <w:r w:rsidR="00625C1C">
              <w:rPr>
                <w:b/>
                <w:snapToGrid w:val="0"/>
                <w:sz w:val="22"/>
                <w:szCs w:val="22"/>
              </w:rPr>
              <w:t>9</w:t>
            </w:r>
          </w:p>
        </w:tc>
        <w:tc>
          <w:tcPr>
            <w:tcW w:w="6808" w:type="dxa"/>
            <w:gridSpan w:val="2"/>
          </w:tcPr>
          <w:p w14:paraId="0508C307" w14:textId="6DD478DC" w:rsidR="00435FC2" w:rsidRPr="005543CD" w:rsidRDefault="00435FC2" w:rsidP="00435FC2">
            <w:pPr>
              <w:tabs>
                <w:tab w:val="left" w:pos="1701"/>
              </w:tabs>
              <w:rPr>
                <w:b/>
                <w:snapToGrid w:val="0"/>
                <w:sz w:val="22"/>
                <w:szCs w:val="22"/>
              </w:rPr>
            </w:pPr>
            <w:r w:rsidRPr="005543CD">
              <w:rPr>
                <w:b/>
                <w:snapToGrid w:val="0"/>
                <w:sz w:val="22"/>
                <w:szCs w:val="22"/>
              </w:rPr>
              <w:t>Val av</w:t>
            </w:r>
            <w:r w:rsidR="00AE5DD8">
              <w:rPr>
                <w:b/>
                <w:snapToGrid w:val="0"/>
                <w:sz w:val="22"/>
                <w:szCs w:val="22"/>
              </w:rPr>
              <w:t xml:space="preserve"> riksrevisor</w:t>
            </w:r>
          </w:p>
          <w:p w14:paraId="3C2E9C0A" w14:textId="77777777" w:rsidR="00435FC2" w:rsidRPr="005543CD" w:rsidRDefault="00435FC2" w:rsidP="00435FC2">
            <w:pPr>
              <w:tabs>
                <w:tab w:val="left" w:pos="1701"/>
              </w:tabs>
              <w:rPr>
                <w:bCs/>
                <w:snapToGrid w:val="0"/>
                <w:sz w:val="22"/>
                <w:szCs w:val="22"/>
              </w:rPr>
            </w:pPr>
          </w:p>
          <w:p w14:paraId="0EE1B730" w14:textId="3E39C749" w:rsidR="002567A0" w:rsidRPr="006E74FD" w:rsidRDefault="00435FC2" w:rsidP="006E74FD">
            <w:pPr>
              <w:tabs>
                <w:tab w:val="left" w:pos="1701"/>
              </w:tabs>
              <w:rPr>
                <w:bCs/>
                <w:sz w:val="22"/>
                <w:szCs w:val="22"/>
              </w:rPr>
            </w:pPr>
            <w:r w:rsidRPr="006E74FD">
              <w:rPr>
                <w:bCs/>
                <w:sz w:val="22"/>
                <w:szCs w:val="22"/>
              </w:rPr>
              <w:t>Utskottet</w:t>
            </w:r>
            <w:r w:rsidR="005543CD" w:rsidRPr="006E74FD">
              <w:rPr>
                <w:bCs/>
                <w:sz w:val="22"/>
                <w:szCs w:val="22"/>
              </w:rPr>
              <w:t xml:space="preserve"> beslutade enhälligt att i en skrivelse föreslå riksdagen att </w:t>
            </w:r>
            <w:r w:rsidR="003920CC" w:rsidRPr="006E74FD">
              <w:rPr>
                <w:bCs/>
                <w:sz w:val="22"/>
                <w:szCs w:val="22"/>
              </w:rPr>
              <w:t xml:space="preserve">för tiden från och med den 16 september 2024 till dess </w:t>
            </w:r>
            <w:r w:rsidR="00C23ED6" w:rsidRPr="006E74FD">
              <w:rPr>
                <w:bCs/>
                <w:sz w:val="22"/>
                <w:szCs w:val="22"/>
              </w:rPr>
              <w:t xml:space="preserve">ett </w:t>
            </w:r>
            <w:r w:rsidR="003920CC" w:rsidRPr="006E74FD">
              <w:rPr>
                <w:bCs/>
                <w:sz w:val="22"/>
                <w:szCs w:val="22"/>
              </w:rPr>
              <w:t xml:space="preserve">nytt val </w:t>
            </w:r>
            <w:r w:rsidR="00C23ED6" w:rsidRPr="006E74FD">
              <w:rPr>
                <w:bCs/>
                <w:sz w:val="22"/>
                <w:szCs w:val="22"/>
              </w:rPr>
              <w:t xml:space="preserve">har </w:t>
            </w:r>
            <w:r w:rsidR="003920CC" w:rsidRPr="006E74FD">
              <w:rPr>
                <w:bCs/>
                <w:sz w:val="22"/>
                <w:szCs w:val="22"/>
              </w:rPr>
              <w:t xml:space="preserve">genomförts under sjunde året därefter </w:t>
            </w:r>
            <w:r w:rsidR="005543CD" w:rsidRPr="006E74FD">
              <w:rPr>
                <w:bCs/>
                <w:sz w:val="22"/>
                <w:szCs w:val="22"/>
              </w:rPr>
              <w:t xml:space="preserve">till ny riksrevisor välja generaldirektören </w:t>
            </w:r>
            <w:r w:rsidR="006E74FD" w:rsidRPr="006E74FD">
              <w:rPr>
                <w:bCs/>
                <w:sz w:val="22"/>
                <w:szCs w:val="22"/>
              </w:rPr>
              <w:t>Christina Gellerbrant Hagberg</w:t>
            </w:r>
            <w:r w:rsidR="00AE5DD8" w:rsidRPr="006E74FD">
              <w:rPr>
                <w:bCs/>
                <w:sz w:val="22"/>
                <w:szCs w:val="22"/>
              </w:rPr>
              <w:t>.</w:t>
            </w:r>
          </w:p>
          <w:p w14:paraId="42365E70" w14:textId="1B19AF1A" w:rsidR="002567A0" w:rsidRPr="006E74FD" w:rsidRDefault="002567A0" w:rsidP="00435FC2">
            <w:pPr>
              <w:tabs>
                <w:tab w:val="left" w:pos="1701"/>
              </w:tabs>
              <w:rPr>
                <w:bCs/>
                <w:sz w:val="22"/>
                <w:szCs w:val="22"/>
              </w:rPr>
            </w:pPr>
          </w:p>
          <w:p w14:paraId="1CDE7687" w14:textId="6F24E56C" w:rsidR="002567A0" w:rsidRPr="005543CD" w:rsidRDefault="002567A0" w:rsidP="00435FC2">
            <w:pPr>
              <w:tabs>
                <w:tab w:val="left" w:pos="1701"/>
              </w:tabs>
              <w:rPr>
                <w:bCs/>
                <w:sz w:val="22"/>
                <w:szCs w:val="22"/>
              </w:rPr>
            </w:pPr>
            <w:r w:rsidRPr="005543CD">
              <w:rPr>
                <w:bCs/>
                <w:sz w:val="22"/>
                <w:szCs w:val="22"/>
              </w:rPr>
              <w:t>Denna paragraf förklaras omedelbart justerad.</w:t>
            </w:r>
          </w:p>
          <w:p w14:paraId="69D25947" w14:textId="150B0F86" w:rsidR="006E74FD" w:rsidRPr="005543CD" w:rsidRDefault="006E74FD" w:rsidP="005543CD">
            <w:pPr>
              <w:tabs>
                <w:tab w:val="left" w:pos="1701"/>
              </w:tabs>
              <w:rPr>
                <w:snapToGrid w:val="0"/>
                <w:sz w:val="22"/>
                <w:szCs w:val="22"/>
              </w:rPr>
            </w:pPr>
          </w:p>
        </w:tc>
      </w:tr>
      <w:tr w:rsidR="000117E8" w:rsidRPr="0069143B" w14:paraId="101239B2" w14:textId="77777777" w:rsidTr="00A06C23">
        <w:tc>
          <w:tcPr>
            <w:tcW w:w="541" w:type="dxa"/>
          </w:tcPr>
          <w:p w14:paraId="35EA3FDD" w14:textId="0AC0B112" w:rsidR="000117E8" w:rsidRDefault="00BA0DD9" w:rsidP="000117E8">
            <w:pPr>
              <w:tabs>
                <w:tab w:val="left" w:pos="1701"/>
              </w:tabs>
              <w:rPr>
                <w:b/>
                <w:snapToGrid w:val="0"/>
                <w:sz w:val="22"/>
                <w:szCs w:val="22"/>
              </w:rPr>
            </w:pPr>
            <w:r>
              <w:rPr>
                <w:b/>
                <w:snapToGrid w:val="0"/>
                <w:sz w:val="22"/>
                <w:szCs w:val="22"/>
              </w:rPr>
              <w:t xml:space="preserve">§ </w:t>
            </w:r>
            <w:r w:rsidR="00625C1C">
              <w:rPr>
                <w:b/>
                <w:snapToGrid w:val="0"/>
                <w:sz w:val="22"/>
                <w:szCs w:val="22"/>
              </w:rPr>
              <w:t>20</w:t>
            </w:r>
          </w:p>
        </w:tc>
        <w:tc>
          <w:tcPr>
            <w:tcW w:w="6808" w:type="dxa"/>
            <w:gridSpan w:val="2"/>
          </w:tcPr>
          <w:p w14:paraId="7C76B084" w14:textId="77777777" w:rsidR="000117E8" w:rsidRPr="00E3365F" w:rsidRDefault="000117E8" w:rsidP="000117E8">
            <w:pPr>
              <w:tabs>
                <w:tab w:val="left" w:pos="1701"/>
              </w:tabs>
              <w:rPr>
                <w:b/>
                <w:snapToGrid w:val="0"/>
                <w:sz w:val="22"/>
                <w:szCs w:val="22"/>
              </w:rPr>
            </w:pPr>
            <w:r w:rsidRPr="00E3365F">
              <w:rPr>
                <w:b/>
                <w:snapToGrid w:val="0"/>
                <w:sz w:val="22"/>
                <w:szCs w:val="22"/>
              </w:rPr>
              <w:t>EU-bevakning</w:t>
            </w:r>
          </w:p>
          <w:p w14:paraId="705EBADA" w14:textId="77777777" w:rsidR="000117E8" w:rsidRPr="00E3365F" w:rsidRDefault="000117E8" w:rsidP="000117E8">
            <w:pPr>
              <w:tabs>
                <w:tab w:val="left" w:pos="1701"/>
              </w:tabs>
              <w:rPr>
                <w:bCs/>
                <w:snapToGrid w:val="0"/>
                <w:sz w:val="22"/>
                <w:szCs w:val="22"/>
              </w:rPr>
            </w:pPr>
          </w:p>
          <w:p w14:paraId="7D33239E" w14:textId="77777777" w:rsidR="000117E8" w:rsidRDefault="000117E8" w:rsidP="000117E8">
            <w:pPr>
              <w:tabs>
                <w:tab w:val="left" w:pos="1701"/>
              </w:tabs>
              <w:rPr>
                <w:bCs/>
                <w:snapToGrid w:val="0"/>
                <w:sz w:val="22"/>
                <w:szCs w:val="22"/>
              </w:rPr>
            </w:pPr>
            <w:r>
              <w:rPr>
                <w:bCs/>
                <w:snapToGrid w:val="0"/>
                <w:sz w:val="22"/>
                <w:szCs w:val="22"/>
              </w:rPr>
              <w:t>En promemoria anmäldes med bl.a. en sammanställning</w:t>
            </w:r>
            <w:r w:rsidRPr="00E3365F">
              <w:rPr>
                <w:bCs/>
                <w:snapToGrid w:val="0"/>
                <w:sz w:val="22"/>
                <w:szCs w:val="22"/>
              </w:rPr>
              <w:t xml:space="preserve"> över EU-</w:t>
            </w:r>
            <w:r>
              <w:rPr>
                <w:bCs/>
                <w:snapToGrid w:val="0"/>
                <w:sz w:val="22"/>
                <w:szCs w:val="22"/>
              </w:rPr>
              <w:t>dokument.</w:t>
            </w:r>
          </w:p>
          <w:p w14:paraId="76A0C0D2" w14:textId="77777777" w:rsidR="000117E8" w:rsidRPr="000117E8" w:rsidRDefault="000117E8" w:rsidP="000117E8">
            <w:pPr>
              <w:tabs>
                <w:tab w:val="left" w:pos="1701"/>
              </w:tabs>
              <w:rPr>
                <w:b/>
                <w:bCs/>
                <w:snapToGrid w:val="0"/>
                <w:sz w:val="22"/>
                <w:szCs w:val="22"/>
              </w:rPr>
            </w:pPr>
          </w:p>
        </w:tc>
      </w:tr>
      <w:tr w:rsidR="000117E8" w:rsidRPr="0069143B" w14:paraId="30C88959" w14:textId="77777777" w:rsidTr="00A06C23">
        <w:tc>
          <w:tcPr>
            <w:tcW w:w="541" w:type="dxa"/>
          </w:tcPr>
          <w:p w14:paraId="0A86C053" w14:textId="7AC19DA2" w:rsidR="000117E8" w:rsidRDefault="00BA0DD9" w:rsidP="000117E8">
            <w:pPr>
              <w:tabs>
                <w:tab w:val="left" w:pos="1701"/>
              </w:tabs>
              <w:rPr>
                <w:b/>
                <w:snapToGrid w:val="0"/>
                <w:sz w:val="22"/>
                <w:szCs w:val="22"/>
              </w:rPr>
            </w:pPr>
            <w:r>
              <w:rPr>
                <w:b/>
                <w:snapToGrid w:val="0"/>
                <w:sz w:val="22"/>
                <w:szCs w:val="22"/>
              </w:rPr>
              <w:t xml:space="preserve">§ </w:t>
            </w:r>
            <w:r w:rsidR="00831969">
              <w:rPr>
                <w:b/>
                <w:snapToGrid w:val="0"/>
                <w:sz w:val="22"/>
                <w:szCs w:val="22"/>
              </w:rPr>
              <w:t>2</w:t>
            </w:r>
            <w:r w:rsidR="00625C1C">
              <w:rPr>
                <w:b/>
                <w:snapToGrid w:val="0"/>
                <w:sz w:val="22"/>
                <w:szCs w:val="22"/>
              </w:rPr>
              <w:t>1</w:t>
            </w:r>
          </w:p>
        </w:tc>
        <w:tc>
          <w:tcPr>
            <w:tcW w:w="6808" w:type="dxa"/>
            <w:gridSpan w:val="2"/>
          </w:tcPr>
          <w:p w14:paraId="08AE7A31" w14:textId="77777777" w:rsidR="00DE4640" w:rsidRPr="00963BA8" w:rsidRDefault="00DE4640" w:rsidP="00DE4640">
            <w:pPr>
              <w:tabs>
                <w:tab w:val="left" w:pos="1701"/>
              </w:tabs>
              <w:rPr>
                <w:b/>
                <w:bCs/>
                <w:snapToGrid w:val="0"/>
                <w:sz w:val="22"/>
                <w:szCs w:val="22"/>
              </w:rPr>
            </w:pPr>
            <w:r w:rsidRPr="00963BA8">
              <w:rPr>
                <w:b/>
                <w:bCs/>
                <w:snapToGrid w:val="0"/>
                <w:sz w:val="22"/>
                <w:szCs w:val="22"/>
              </w:rPr>
              <w:t>En tydligare bestämmelse om hets mot folkgrupp (KU22)</w:t>
            </w:r>
          </w:p>
          <w:p w14:paraId="28926C57" w14:textId="259224F6" w:rsidR="00DE4640" w:rsidRPr="00963BA8" w:rsidRDefault="00DE4640" w:rsidP="00DE4640">
            <w:pPr>
              <w:tabs>
                <w:tab w:val="left" w:pos="1701"/>
              </w:tabs>
              <w:rPr>
                <w:snapToGrid w:val="0"/>
                <w:sz w:val="22"/>
                <w:szCs w:val="22"/>
              </w:rPr>
            </w:pPr>
          </w:p>
          <w:p w14:paraId="14530479" w14:textId="77777777" w:rsidR="00DE4640" w:rsidRPr="00586FA3" w:rsidRDefault="00DE4640" w:rsidP="00DE4640">
            <w:pPr>
              <w:tabs>
                <w:tab w:val="left" w:pos="1701"/>
              </w:tabs>
              <w:rPr>
                <w:snapToGrid w:val="0"/>
                <w:sz w:val="22"/>
                <w:szCs w:val="22"/>
              </w:rPr>
            </w:pPr>
            <w:r w:rsidRPr="00586FA3">
              <w:rPr>
                <w:snapToGrid w:val="0"/>
                <w:sz w:val="22"/>
                <w:szCs w:val="22"/>
              </w:rPr>
              <w:t xml:space="preserve">Utskottet </w:t>
            </w:r>
            <w:r w:rsidRPr="008F298E">
              <w:rPr>
                <w:snapToGrid w:val="0"/>
                <w:sz w:val="22"/>
                <w:szCs w:val="22"/>
              </w:rPr>
              <w:t xml:space="preserve">fortsatte </w:t>
            </w:r>
            <w:r>
              <w:rPr>
                <w:snapToGrid w:val="0"/>
                <w:sz w:val="22"/>
                <w:szCs w:val="22"/>
              </w:rPr>
              <w:t>beredningen av</w:t>
            </w:r>
            <w:r w:rsidRPr="00586FA3">
              <w:rPr>
                <w:snapToGrid w:val="0"/>
                <w:sz w:val="22"/>
                <w:szCs w:val="22"/>
              </w:rPr>
              <w:t xml:space="preserve"> </w:t>
            </w:r>
            <w:r>
              <w:rPr>
                <w:snapToGrid w:val="0"/>
                <w:sz w:val="22"/>
                <w:szCs w:val="22"/>
              </w:rPr>
              <w:t xml:space="preserve">proposition </w:t>
            </w:r>
            <w:r w:rsidRPr="00963BA8">
              <w:rPr>
                <w:snapToGrid w:val="0"/>
                <w:sz w:val="22"/>
                <w:szCs w:val="22"/>
              </w:rPr>
              <w:t>2023/24:93 och motioner</w:t>
            </w:r>
            <w:r w:rsidRPr="00586FA3">
              <w:rPr>
                <w:snapToGrid w:val="0"/>
                <w:sz w:val="22"/>
                <w:szCs w:val="22"/>
              </w:rPr>
              <w:t>.</w:t>
            </w:r>
          </w:p>
          <w:p w14:paraId="4FDF58A4" w14:textId="77777777" w:rsidR="00DE4640" w:rsidRPr="00BD5957" w:rsidRDefault="00DE4640" w:rsidP="00DE4640">
            <w:pPr>
              <w:tabs>
                <w:tab w:val="left" w:pos="1701"/>
              </w:tabs>
              <w:rPr>
                <w:snapToGrid w:val="0"/>
                <w:sz w:val="22"/>
                <w:szCs w:val="22"/>
              </w:rPr>
            </w:pPr>
          </w:p>
          <w:p w14:paraId="754955C0" w14:textId="596667D0" w:rsidR="002C6215" w:rsidRPr="00BD5957" w:rsidRDefault="002C6215" w:rsidP="002C6215">
            <w:pPr>
              <w:rPr>
                <w:snapToGrid w:val="0"/>
                <w:sz w:val="22"/>
                <w:szCs w:val="22"/>
              </w:rPr>
            </w:pPr>
            <w:r w:rsidRPr="00BD5957">
              <w:rPr>
                <w:snapToGrid w:val="0"/>
                <w:sz w:val="22"/>
                <w:szCs w:val="22"/>
              </w:rPr>
              <w:t>Utskottet justerade betänkande 2023/</w:t>
            </w:r>
            <w:proofErr w:type="gramStart"/>
            <w:r w:rsidRPr="00BD5957">
              <w:rPr>
                <w:snapToGrid w:val="0"/>
                <w:sz w:val="22"/>
                <w:szCs w:val="22"/>
              </w:rPr>
              <w:t>24:KU</w:t>
            </w:r>
            <w:proofErr w:type="gramEnd"/>
            <w:r w:rsidRPr="00BD5957">
              <w:rPr>
                <w:snapToGrid w:val="0"/>
                <w:sz w:val="22"/>
                <w:szCs w:val="22"/>
              </w:rPr>
              <w:t>22.</w:t>
            </w:r>
          </w:p>
          <w:p w14:paraId="196B9AF7" w14:textId="77777777" w:rsidR="002C6215" w:rsidRPr="00BD5957" w:rsidRDefault="002C6215" w:rsidP="002C6215">
            <w:pPr>
              <w:rPr>
                <w:snapToGrid w:val="0"/>
                <w:sz w:val="22"/>
                <w:szCs w:val="22"/>
              </w:rPr>
            </w:pPr>
          </w:p>
          <w:p w14:paraId="5024C514" w14:textId="3EBA06DB" w:rsidR="002C6215" w:rsidRPr="00BD5957" w:rsidRDefault="002C6215" w:rsidP="002C6215">
            <w:pPr>
              <w:rPr>
                <w:snapToGrid w:val="0"/>
                <w:sz w:val="22"/>
                <w:szCs w:val="22"/>
              </w:rPr>
            </w:pPr>
            <w:r w:rsidRPr="00BD5957">
              <w:rPr>
                <w:snapToGrid w:val="0"/>
                <w:sz w:val="22"/>
                <w:szCs w:val="22"/>
              </w:rPr>
              <w:t xml:space="preserve">SD-ledamöterna anmälde </w:t>
            </w:r>
            <w:r w:rsidR="00BD5957" w:rsidRPr="00BD5957">
              <w:rPr>
                <w:snapToGrid w:val="0"/>
                <w:sz w:val="22"/>
                <w:szCs w:val="22"/>
              </w:rPr>
              <w:t xml:space="preserve">en </w:t>
            </w:r>
            <w:r w:rsidRPr="00BD5957">
              <w:rPr>
                <w:snapToGrid w:val="0"/>
                <w:sz w:val="22"/>
                <w:szCs w:val="22"/>
              </w:rPr>
              <w:t>reservation.</w:t>
            </w:r>
          </w:p>
          <w:p w14:paraId="6E8CF60F" w14:textId="51E1219B" w:rsidR="000117E8" w:rsidRPr="002C6215" w:rsidRDefault="000117E8" w:rsidP="00DE4640">
            <w:pPr>
              <w:widowControl/>
              <w:autoSpaceDE w:val="0"/>
              <w:autoSpaceDN w:val="0"/>
              <w:adjustRightInd w:val="0"/>
              <w:textAlignment w:val="center"/>
              <w:rPr>
                <w:snapToGrid w:val="0"/>
                <w:sz w:val="22"/>
                <w:szCs w:val="22"/>
              </w:rPr>
            </w:pPr>
          </w:p>
        </w:tc>
      </w:tr>
      <w:tr w:rsidR="00BE1064" w:rsidRPr="0069143B" w14:paraId="0869FBCC" w14:textId="77777777" w:rsidTr="00A06C23">
        <w:tc>
          <w:tcPr>
            <w:tcW w:w="541" w:type="dxa"/>
          </w:tcPr>
          <w:p w14:paraId="0F23C799" w14:textId="7378F8A1" w:rsidR="00BE1064" w:rsidRPr="0069143B" w:rsidRDefault="001F05C5" w:rsidP="008273F4">
            <w:pPr>
              <w:tabs>
                <w:tab w:val="left" w:pos="1701"/>
              </w:tabs>
              <w:rPr>
                <w:b/>
                <w:snapToGrid w:val="0"/>
                <w:sz w:val="22"/>
                <w:szCs w:val="22"/>
              </w:rPr>
            </w:pPr>
            <w:r>
              <w:rPr>
                <w:b/>
                <w:snapToGrid w:val="0"/>
                <w:sz w:val="22"/>
                <w:szCs w:val="22"/>
              </w:rPr>
              <w:t xml:space="preserve">§ </w:t>
            </w:r>
            <w:r w:rsidR="00831969">
              <w:rPr>
                <w:b/>
                <w:snapToGrid w:val="0"/>
                <w:sz w:val="22"/>
                <w:szCs w:val="22"/>
              </w:rPr>
              <w:t>2</w:t>
            </w:r>
            <w:r w:rsidR="00625C1C">
              <w:rPr>
                <w:b/>
                <w:snapToGrid w:val="0"/>
                <w:sz w:val="22"/>
                <w:szCs w:val="22"/>
              </w:rPr>
              <w:t>2</w:t>
            </w:r>
          </w:p>
        </w:tc>
        <w:tc>
          <w:tcPr>
            <w:tcW w:w="6808" w:type="dxa"/>
            <w:gridSpan w:val="2"/>
          </w:tcPr>
          <w:p w14:paraId="07C81254" w14:textId="77777777" w:rsidR="00DE4640" w:rsidRDefault="00DE4640" w:rsidP="00DE4640">
            <w:pPr>
              <w:rPr>
                <w:b/>
                <w:snapToGrid w:val="0"/>
                <w:sz w:val="22"/>
                <w:szCs w:val="22"/>
              </w:rPr>
            </w:pPr>
            <w:r w:rsidRPr="00E12470">
              <w:rPr>
                <w:b/>
                <w:snapToGrid w:val="0"/>
                <w:sz w:val="22"/>
                <w:szCs w:val="22"/>
              </w:rPr>
              <w:t>En ny lag om uppgiftsskyldighet för att motverka felaktiga utbetalningar från välfärdssysteme</w:t>
            </w:r>
            <w:r>
              <w:rPr>
                <w:b/>
                <w:snapToGrid w:val="0"/>
                <w:sz w:val="22"/>
                <w:szCs w:val="22"/>
              </w:rPr>
              <w:t>n</w:t>
            </w:r>
            <w:r w:rsidRPr="00E12470">
              <w:rPr>
                <w:b/>
                <w:snapToGrid w:val="0"/>
                <w:sz w:val="22"/>
                <w:szCs w:val="22"/>
              </w:rPr>
              <w:t xml:space="preserve"> samt fusk, regelöverträdelser och brottslighet i arbetslivet (KU27)</w:t>
            </w:r>
          </w:p>
          <w:p w14:paraId="2173D9D7" w14:textId="77777777" w:rsidR="00DE4640" w:rsidRPr="00586FA3" w:rsidRDefault="00DE4640" w:rsidP="00DE4640">
            <w:pPr>
              <w:rPr>
                <w:bCs/>
                <w:snapToGrid w:val="0"/>
                <w:sz w:val="22"/>
                <w:szCs w:val="22"/>
              </w:rPr>
            </w:pPr>
          </w:p>
          <w:p w14:paraId="7478BEDB" w14:textId="77777777" w:rsidR="00DE4640" w:rsidRPr="00586FA3" w:rsidRDefault="00DE4640" w:rsidP="00DE4640">
            <w:pPr>
              <w:tabs>
                <w:tab w:val="left" w:pos="1701"/>
              </w:tabs>
              <w:rPr>
                <w:snapToGrid w:val="0"/>
                <w:sz w:val="22"/>
                <w:szCs w:val="22"/>
              </w:rPr>
            </w:pPr>
            <w:r w:rsidRPr="00586FA3">
              <w:rPr>
                <w:snapToGrid w:val="0"/>
                <w:sz w:val="22"/>
                <w:szCs w:val="22"/>
              </w:rPr>
              <w:t xml:space="preserve">Utskottet </w:t>
            </w:r>
            <w:r w:rsidRPr="00C3048F">
              <w:rPr>
                <w:snapToGrid w:val="0"/>
                <w:sz w:val="22"/>
                <w:szCs w:val="22"/>
              </w:rPr>
              <w:t xml:space="preserve">fortsatte </w:t>
            </w:r>
            <w:r>
              <w:rPr>
                <w:snapToGrid w:val="0"/>
                <w:sz w:val="22"/>
                <w:szCs w:val="22"/>
              </w:rPr>
              <w:t>beredningen av</w:t>
            </w:r>
            <w:r w:rsidRPr="00586FA3">
              <w:rPr>
                <w:snapToGrid w:val="0"/>
                <w:sz w:val="22"/>
                <w:szCs w:val="22"/>
              </w:rPr>
              <w:t xml:space="preserve"> </w:t>
            </w:r>
            <w:r>
              <w:rPr>
                <w:snapToGrid w:val="0"/>
                <w:sz w:val="22"/>
                <w:szCs w:val="22"/>
              </w:rPr>
              <w:t>proposition 2023/24:</w:t>
            </w:r>
            <w:r w:rsidRPr="00E12470">
              <w:rPr>
                <w:snapToGrid w:val="0"/>
                <w:sz w:val="22"/>
                <w:szCs w:val="22"/>
              </w:rPr>
              <w:t>85</w:t>
            </w:r>
            <w:r w:rsidRPr="00586FA3">
              <w:rPr>
                <w:snapToGrid w:val="0"/>
                <w:sz w:val="22"/>
                <w:szCs w:val="22"/>
              </w:rPr>
              <w:t>.</w:t>
            </w:r>
          </w:p>
          <w:p w14:paraId="573EC8C6" w14:textId="77777777" w:rsidR="00DE4640" w:rsidRPr="00AE2F46" w:rsidRDefault="00DE4640" w:rsidP="00DE4640">
            <w:pPr>
              <w:tabs>
                <w:tab w:val="left" w:pos="1701"/>
              </w:tabs>
              <w:rPr>
                <w:snapToGrid w:val="0"/>
                <w:sz w:val="22"/>
                <w:szCs w:val="22"/>
              </w:rPr>
            </w:pPr>
          </w:p>
          <w:p w14:paraId="2FE6CD35" w14:textId="22B235CC" w:rsidR="00DE4640" w:rsidRPr="00AE2F46" w:rsidRDefault="00DE4640" w:rsidP="00DE4640">
            <w:pPr>
              <w:tabs>
                <w:tab w:val="left" w:pos="1701"/>
              </w:tabs>
              <w:rPr>
                <w:bCs/>
                <w:snapToGrid w:val="0"/>
                <w:sz w:val="22"/>
                <w:szCs w:val="22"/>
              </w:rPr>
            </w:pPr>
            <w:r w:rsidRPr="00AE2F46">
              <w:rPr>
                <w:bCs/>
                <w:snapToGrid w:val="0"/>
                <w:sz w:val="22"/>
                <w:szCs w:val="22"/>
              </w:rPr>
              <w:t>Utskottet justerade betänkande 2023/</w:t>
            </w:r>
            <w:proofErr w:type="gramStart"/>
            <w:r w:rsidRPr="00AE2F46">
              <w:rPr>
                <w:bCs/>
                <w:snapToGrid w:val="0"/>
                <w:sz w:val="22"/>
                <w:szCs w:val="22"/>
              </w:rPr>
              <w:t>24:KU</w:t>
            </w:r>
            <w:proofErr w:type="gramEnd"/>
            <w:r w:rsidRPr="00AE2F46">
              <w:rPr>
                <w:bCs/>
                <w:snapToGrid w:val="0"/>
                <w:sz w:val="22"/>
                <w:szCs w:val="22"/>
              </w:rPr>
              <w:t>27.</w:t>
            </w:r>
          </w:p>
          <w:p w14:paraId="6AACF619" w14:textId="272EC045" w:rsidR="00DE4640" w:rsidRPr="002C6215" w:rsidRDefault="00DE4640" w:rsidP="002C6215">
            <w:pPr>
              <w:tabs>
                <w:tab w:val="left" w:pos="1701"/>
              </w:tabs>
              <w:rPr>
                <w:snapToGrid w:val="0"/>
                <w:sz w:val="22"/>
                <w:szCs w:val="22"/>
              </w:rPr>
            </w:pPr>
          </w:p>
        </w:tc>
      </w:tr>
      <w:tr w:rsidR="00FB43E4" w:rsidRPr="0069143B" w14:paraId="1DD9FF34" w14:textId="77777777" w:rsidTr="00A06C23">
        <w:tc>
          <w:tcPr>
            <w:tcW w:w="541" w:type="dxa"/>
          </w:tcPr>
          <w:p w14:paraId="179CAEA7" w14:textId="72A0C8A8" w:rsidR="00FB43E4" w:rsidRDefault="001A63C4" w:rsidP="008273F4">
            <w:pPr>
              <w:tabs>
                <w:tab w:val="left" w:pos="1701"/>
              </w:tabs>
              <w:rPr>
                <w:b/>
                <w:snapToGrid w:val="0"/>
                <w:sz w:val="22"/>
                <w:szCs w:val="22"/>
              </w:rPr>
            </w:pPr>
            <w:r>
              <w:br w:type="page"/>
            </w:r>
            <w:r w:rsidR="00AC5C12">
              <w:rPr>
                <w:b/>
                <w:snapToGrid w:val="0"/>
                <w:sz w:val="22"/>
                <w:szCs w:val="22"/>
              </w:rPr>
              <w:t xml:space="preserve">§ </w:t>
            </w:r>
            <w:r w:rsidR="00831969">
              <w:rPr>
                <w:b/>
                <w:snapToGrid w:val="0"/>
                <w:sz w:val="22"/>
                <w:szCs w:val="22"/>
              </w:rPr>
              <w:t>2</w:t>
            </w:r>
            <w:r w:rsidR="00625C1C">
              <w:rPr>
                <w:b/>
                <w:snapToGrid w:val="0"/>
                <w:sz w:val="22"/>
                <w:szCs w:val="22"/>
              </w:rPr>
              <w:t>3</w:t>
            </w:r>
          </w:p>
        </w:tc>
        <w:tc>
          <w:tcPr>
            <w:tcW w:w="6808" w:type="dxa"/>
            <w:gridSpan w:val="2"/>
          </w:tcPr>
          <w:p w14:paraId="538664D4" w14:textId="6DAA9DC2" w:rsidR="00DE4640" w:rsidRPr="00F60E61" w:rsidRDefault="00DE4640" w:rsidP="00DE4640">
            <w:pPr>
              <w:rPr>
                <w:b/>
                <w:snapToGrid w:val="0"/>
                <w:sz w:val="22"/>
                <w:szCs w:val="22"/>
              </w:rPr>
            </w:pPr>
            <w:r w:rsidRPr="00F60E61">
              <w:rPr>
                <w:b/>
                <w:snapToGrid w:val="0"/>
                <w:sz w:val="22"/>
                <w:szCs w:val="22"/>
              </w:rPr>
              <w:t>Statens stöd till trossamfund och civilsamhället – enhetliga och rättssäkra villkor</w:t>
            </w:r>
            <w:r>
              <w:rPr>
                <w:b/>
                <w:snapToGrid w:val="0"/>
                <w:sz w:val="22"/>
                <w:szCs w:val="22"/>
              </w:rPr>
              <w:t xml:space="preserve"> (</w:t>
            </w:r>
            <w:r w:rsidRPr="00DE4640">
              <w:rPr>
                <w:b/>
                <w:snapToGrid w:val="0"/>
                <w:sz w:val="22"/>
                <w:szCs w:val="22"/>
              </w:rPr>
              <w:t>KU2y</w:t>
            </w:r>
            <w:r>
              <w:rPr>
                <w:b/>
                <w:snapToGrid w:val="0"/>
                <w:sz w:val="22"/>
                <w:szCs w:val="22"/>
              </w:rPr>
              <w:t>)</w:t>
            </w:r>
          </w:p>
          <w:p w14:paraId="65D6FA92" w14:textId="77777777" w:rsidR="00DE4640" w:rsidRPr="00D567ED" w:rsidRDefault="00DE4640" w:rsidP="00DE4640">
            <w:pPr>
              <w:rPr>
                <w:bCs/>
                <w:snapToGrid w:val="0"/>
                <w:sz w:val="22"/>
                <w:szCs w:val="22"/>
              </w:rPr>
            </w:pPr>
          </w:p>
          <w:p w14:paraId="03579FEA" w14:textId="77777777" w:rsidR="00DE4640" w:rsidRDefault="00DE4640" w:rsidP="00DE4640">
            <w:pPr>
              <w:rPr>
                <w:bCs/>
                <w:snapToGrid w:val="0"/>
                <w:sz w:val="22"/>
                <w:szCs w:val="22"/>
              </w:rPr>
            </w:pPr>
            <w:r w:rsidRPr="00F60E61">
              <w:rPr>
                <w:bCs/>
                <w:snapToGrid w:val="0"/>
                <w:sz w:val="22"/>
                <w:szCs w:val="22"/>
              </w:rPr>
              <w:t xml:space="preserve">Utskottet </w:t>
            </w:r>
            <w:r>
              <w:rPr>
                <w:bCs/>
                <w:snapToGrid w:val="0"/>
                <w:sz w:val="22"/>
                <w:szCs w:val="22"/>
              </w:rPr>
              <w:t xml:space="preserve">fortsatte </w:t>
            </w:r>
            <w:r w:rsidRPr="00F60E61">
              <w:rPr>
                <w:bCs/>
                <w:snapToGrid w:val="0"/>
                <w:sz w:val="22"/>
                <w:szCs w:val="22"/>
              </w:rPr>
              <w:t>behandl</w:t>
            </w:r>
            <w:r>
              <w:rPr>
                <w:bCs/>
                <w:snapToGrid w:val="0"/>
                <w:sz w:val="22"/>
                <w:szCs w:val="22"/>
              </w:rPr>
              <w:t>ingen av</w:t>
            </w:r>
            <w:r w:rsidRPr="00F60E61">
              <w:rPr>
                <w:bCs/>
                <w:snapToGrid w:val="0"/>
                <w:sz w:val="22"/>
                <w:szCs w:val="22"/>
              </w:rPr>
              <w:t xml:space="preserve"> frågan om yttrande till kulturutskottet</w:t>
            </w:r>
            <w:r>
              <w:rPr>
                <w:bCs/>
                <w:snapToGrid w:val="0"/>
                <w:sz w:val="22"/>
                <w:szCs w:val="22"/>
              </w:rPr>
              <w:t xml:space="preserve"> över proposition </w:t>
            </w:r>
            <w:r w:rsidRPr="00F60E61">
              <w:rPr>
                <w:bCs/>
                <w:snapToGrid w:val="0"/>
                <w:sz w:val="22"/>
                <w:szCs w:val="22"/>
              </w:rPr>
              <w:t>2023/24:119 och motioner</w:t>
            </w:r>
            <w:r>
              <w:rPr>
                <w:bCs/>
                <w:snapToGrid w:val="0"/>
                <w:sz w:val="22"/>
                <w:szCs w:val="22"/>
              </w:rPr>
              <w:t>.</w:t>
            </w:r>
          </w:p>
          <w:p w14:paraId="63149042" w14:textId="59F14618" w:rsidR="00FB43E4" w:rsidRPr="005664D4" w:rsidRDefault="00FB43E4" w:rsidP="00DE4640">
            <w:pPr>
              <w:rPr>
                <w:bCs/>
                <w:snapToGrid w:val="0"/>
                <w:sz w:val="22"/>
                <w:szCs w:val="22"/>
              </w:rPr>
            </w:pPr>
          </w:p>
          <w:p w14:paraId="590D2A8E" w14:textId="51A22AE9" w:rsidR="00DE4640" w:rsidRPr="005664D4" w:rsidRDefault="00DE4640" w:rsidP="00DE4640">
            <w:pPr>
              <w:rPr>
                <w:bCs/>
                <w:snapToGrid w:val="0"/>
                <w:sz w:val="22"/>
                <w:szCs w:val="22"/>
              </w:rPr>
            </w:pPr>
            <w:r w:rsidRPr="005664D4">
              <w:rPr>
                <w:bCs/>
                <w:snapToGrid w:val="0"/>
                <w:sz w:val="22"/>
                <w:szCs w:val="22"/>
              </w:rPr>
              <w:t>Utskottet justerade yttrande 2023/</w:t>
            </w:r>
            <w:proofErr w:type="gramStart"/>
            <w:r w:rsidRPr="005664D4">
              <w:rPr>
                <w:bCs/>
                <w:snapToGrid w:val="0"/>
                <w:sz w:val="22"/>
                <w:szCs w:val="22"/>
              </w:rPr>
              <w:t>24:KU</w:t>
            </w:r>
            <w:proofErr w:type="gramEnd"/>
            <w:r w:rsidRPr="005664D4">
              <w:rPr>
                <w:bCs/>
                <w:snapToGrid w:val="0"/>
                <w:sz w:val="22"/>
                <w:szCs w:val="22"/>
              </w:rPr>
              <w:t>2y.</w:t>
            </w:r>
          </w:p>
          <w:p w14:paraId="69267388" w14:textId="77777777" w:rsidR="00DE4640" w:rsidRPr="005664D4" w:rsidRDefault="00DE4640" w:rsidP="00DE4640">
            <w:pPr>
              <w:rPr>
                <w:bCs/>
                <w:snapToGrid w:val="0"/>
                <w:sz w:val="22"/>
                <w:szCs w:val="22"/>
              </w:rPr>
            </w:pPr>
          </w:p>
          <w:p w14:paraId="181AFFCE" w14:textId="373C457D" w:rsidR="00DE4640" w:rsidRPr="005664D4" w:rsidRDefault="00DE4640" w:rsidP="00DE4640">
            <w:pPr>
              <w:rPr>
                <w:bCs/>
                <w:snapToGrid w:val="0"/>
                <w:sz w:val="22"/>
                <w:szCs w:val="22"/>
              </w:rPr>
            </w:pPr>
            <w:r w:rsidRPr="005664D4">
              <w:rPr>
                <w:bCs/>
                <w:snapToGrid w:val="0"/>
                <w:sz w:val="22"/>
                <w:szCs w:val="22"/>
              </w:rPr>
              <w:t>V</w:t>
            </w:r>
            <w:r w:rsidR="005664D4" w:rsidRPr="005664D4">
              <w:rPr>
                <w:bCs/>
                <w:snapToGrid w:val="0"/>
                <w:sz w:val="22"/>
                <w:szCs w:val="22"/>
              </w:rPr>
              <w:t>-, C- och MP</w:t>
            </w:r>
            <w:r w:rsidRPr="005664D4">
              <w:rPr>
                <w:bCs/>
                <w:snapToGrid w:val="0"/>
                <w:sz w:val="22"/>
                <w:szCs w:val="22"/>
              </w:rPr>
              <w:t>-ledam</w:t>
            </w:r>
            <w:r w:rsidR="005664D4" w:rsidRPr="005664D4">
              <w:rPr>
                <w:bCs/>
                <w:snapToGrid w:val="0"/>
                <w:sz w:val="22"/>
                <w:szCs w:val="22"/>
              </w:rPr>
              <w:t>öterna</w:t>
            </w:r>
            <w:r w:rsidRPr="005664D4">
              <w:rPr>
                <w:bCs/>
                <w:snapToGrid w:val="0"/>
                <w:sz w:val="22"/>
                <w:szCs w:val="22"/>
              </w:rPr>
              <w:t xml:space="preserve"> anmälde </w:t>
            </w:r>
            <w:r w:rsidR="005664D4" w:rsidRPr="005664D4">
              <w:rPr>
                <w:bCs/>
                <w:snapToGrid w:val="0"/>
                <w:sz w:val="22"/>
                <w:szCs w:val="22"/>
              </w:rPr>
              <w:t>avvikande meningar</w:t>
            </w:r>
            <w:r w:rsidRPr="005664D4">
              <w:rPr>
                <w:bCs/>
                <w:snapToGrid w:val="0"/>
                <w:sz w:val="22"/>
                <w:szCs w:val="22"/>
              </w:rPr>
              <w:t>.</w:t>
            </w:r>
          </w:p>
          <w:p w14:paraId="70E50ABE" w14:textId="3B450D1B" w:rsidR="00DE4640" w:rsidRPr="00DE4640" w:rsidRDefault="00DE4640" w:rsidP="00DE4640">
            <w:pPr>
              <w:rPr>
                <w:bCs/>
                <w:snapToGrid w:val="0"/>
                <w:sz w:val="22"/>
                <w:szCs w:val="22"/>
              </w:rPr>
            </w:pPr>
          </w:p>
        </w:tc>
      </w:tr>
      <w:tr w:rsidR="00FB43E4" w:rsidRPr="0069143B" w14:paraId="5C7810D3" w14:textId="77777777" w:rsidTr="00A06C23">
        <w:tc>
          <w:tcPr>
            <w:tcW w:w="541" w:type="dxa"/>
          </w:tcPr>
          <w:p w14:paraId="288C658E" w14:textId="3355CBC0" w:rsidR="00FB43E4" w:rsidRDefault="00AC5C12" w:rsidP="008273F4">
            <w:pPr>
              <w:tabs>
                <w:tab w:val="left" w:pos="1701"/>
              </w:tabs>
              <w:rPr>
                <w:b/>
                <w:snapToGrid w:val="0"/>
                <w:sz w:val="22"/>
                <w:szCs w:val="22"/>
              </w:rPr>
            </w:pPr>
            <w:r>
              <w:rPr>
                <w:b/>
                <w:snapToGrid w:val="0"/>
                <w:sz w:val="22"/>
                <w:szCs w:val="22"/>
              </w:rPr>
              <w:t xml:space="preserve">§ </w:t>
            </w:r>
            <w:r w:rsidR="00831969">
              <w:rPr>
                <w:b/>
                <w:snapToGrid w:val="0"/>
                <w:sz w:val="22"/>
                <w:szCs w:val="22"/>
              </w:rPr>
              <w:t>2</w:t>
            </w:r>
            <w:r w:rsidR="00625C1C">
              <w:rPr>
                <w:b/>
                <w:snapToGrid w:val="0"/>
                <w:sz w:val="22"/>
                <w:szCs w:val="22"/>
              </w:rPr>
              <w:t>4</w:t>
            </w:r>
          </w:p>
        </w:tc>
        <w:tc>
          <w:tcPr>
            <w:tcW w:w="6808" w:type="dxa"/>
            <w:gridSpan w:val="2"/>
          </w:tcPr>
          <w:p w14:paraId="0C8CD059" w14:textId="77777777" w:rsidR="00DE4640" w:rsidRPr="00CB440D" w:rsidRDefault="00DE4640" w:rsidP="00DE4640">
            <w:pPr>
              <w:tabs>
                <w:tab w:val="left" w:pos="1701"/>
              </w:tabs>
              <w:rPr>
                <w:b/>
                <w:snapToGrid w:val="0"/>
                <w:sz w:val="22"/>
                <w:szCs w:val="22"/>
              </w:rPr>
            </w:pPr>
            <w:r w:rsidRPr="00CB440D">
              <w:rPr>
                <w:b/>
                <w:snapToGrid w:val="0"/>
                <w:sz w:val="22"/>
                <w:szCs w:val="22"/>
              </w:rPr>
              <w:t>Behandlingen av riksdagens skrivelser (KU21)</w:t>
            </w:r>
          </w:p>
          <w:p w14:paraId="1121964A" w14:textId="77777777" w:rsidR="00DE4640" w:rsidRDefault="00DE4640" w:rsidP="00DE4640">
            <w:pPr>
              <w:widowControl/>
              <w:autoSpaceDE w:val="0"/>
              <w:autoSpaceDN w:val="0"/>
              <w:adjustRightInd w:val="0"/>
              <w:textAlignment w:val="center"/>
              <w:rPr>
                <w:snapToGrid w:val="0"/>
                <w:sz w:val="22"/>
                <w:szCs w:val="22"/>
              </w:rPr>
            </w:pPr>
          </w:p>
          <w:p w14:paraId="508F51F3" w14:textId="77777777" w:rsidR="00DE4640" w:rsidRPr="00DE4640" w:rsidRDefault="00DE4640" w:rsidP="00DE4640">
            <w:pPr>
              <w:rPr>
                <w:bCs/>
                <w:snapToGrid w:val="0"/>
                <w:sz w:val="22"/>
                <w:szCs w:val="22"/>
              </w:rPr>
            </w:pPr>
            <w:r w:rsidRPr="00DE4640">
              <w:rPr>
                <w:bCs/>
                <w:snapToGrid w:val="0"/>
                <w:sz w:val="22"/>
                <w:szCs w:val="22"/>
              </w:rPr>
              <w:t xml:space="preserve">Utskottet fortsatte behandlingen av skrivelse 2023/24:75 och redogörelse </w:t>
            </w:r>
            <w:r w:rsidRPr="00DE4640">
              <w:rPr>
                <w:bCs/>
                <w:snapToGrid w:val="0"/>
                <w:sz w:val="22"/>
                <w:szCs w:val="22"/>
              </w:rPr>
              <w:lastRenderedPageBreak/>
              <w:t>2023/24:RS4.</w:t>
            </w:r>
          </w:p>
          <w:p w14:paraId="50BE2610" w14:textId="77777777" w:rsidR="00DE4640" w:rsidRPr="00DE4640" w:rsidRDefault="00DE4640" w:rsidP="008B75AA">
            <w:pPr>
              <w:rPr>
                <w:bCs/>
                <w:snapToGrid w:val="0"/>
                <w:sz w:val="22"/>
                <w:szCs w:val="22"/>
              </w:rPr>
            </w:pPr>
          </w:p>
          <w:p w14:paraId="3F1C8E67" w14:textId="2F2F9D9C" w:rsidR="008B75AA" w:rsidRPr="00DE4640" w:rsidRDefault="008B75AA" w:rsidP="008B75AA">
            <w:pPr>
              <w:rPr>
                <w:bCs/>
                <w:snapToGrid w:val="0"/>
                <w:sz w:val="22"/>
                <w:szCs w:val="22"/>
              </w:rPr>
            </w:pPr>
            <w:r w:rsidRPr="00DE4640">
              <w:rPr>
                <w:bCs/>
                <w:snapToGrid w:val="0"/>
                <w:sz w:val="22"/>
                <w:szCs w:val="22"/>
              </w:rPr>
              <w:t>Ärendet bordlades.</w:t>
            </w:r>
          </w:p>
          <w:p w14:paraId="2D20C025" w14:textId="77777777" w:rsidR="00FB43E4" w:rsidRPr="0069143B" w:rsidRDefault="00FB43E4" w:rsidP="00E12470">
            <w:pPr>
              <w:tabs>
                <w:tab w:val="left" w:pos="1701"/>
              </w:tabs>
              <w:rPr>
                <w:b/>
                <w:snapToGrid w:val="0"/>
                <w:sz w:val="22"/>
                <w:szCs w:val="22"/>
              </w:rPr>
            </w:pPr>
          </w:p>
        </w:tc>
      </w:tr>
      <w:tr w:rsidR="00A17136" w:rsidRPr="0069143B" w14:paraId="1BC33F0D" w14:textId="77777777" w:rsidTr="00A06C23">
        <w:tc>
          <w:tcPr>
            <w:tcW w:w="541" w:type="dxa"/>
          </w:tcPr>
          <w:p w14:paraId="685F6C7C" w14:textId="58843B94" w:rsidR="00A17136" w:rsidRDefault="001F4E21" w:rsidP="008273F4">
            <w:pPr>
              <w:tabs>
                <w:tab w:val="left" w:pos="1701"/>
              </w:tabs>
              <w:rPr>
                <w:b/>
                <w:snapToGrid w:val="0"/>
                <w:sz w:val="22"/>
                <w:szCs w:val="22"/>
              </w:rPr>
            </w:pPr>
            <w:r>
              <w:lastRenderedPageBreak/>
              <w:br w:type="page"/>
            </w:r>
            <w:r w:rsidR="00A17136">
              <w:rPr>
                <w:b/>
                <w:snapToGrid w:val="0"/>
                <w:sz w:val="22"/>
                <w:szCs w:val="22"/>
              </w:rPr>
              <w:t xml:space="preserve">§ </w:t>
            </w:r>
            <w:r w:rsidR="00831969">
              <w:rPr>
                <w:b/>
                <w:snapToGrid w:val="0"/>
                <w:sz w:val="22"/>
                <w:szCs w:val="22"/>
              </w:rPr>
              <w:t>2</w:t>
            </w:r>
            <w:r w:rsidR="00625C1C">
              <w:rPr>
                <w:b/>
                <w:snapToGrid w:val="0"/>
                <w:sz w:val="22"/>
                <w:szCs w:val="22"/>
              </w:rPr>
              <w:t>5</w:t>
            </w:r>
          </w:p>
        </w:tc>
        <w:tc>
          <w:tcPr>
            <w:tcW w:w="6808" w:type="dxa"/>
            <w:gridSpan w:val="2"/>
          </w:tcPr>
          <w:p w14:paraId="2D9CC934" w14:textId="1D3EC653" w:rsidR="00DE4640" w:rsidRPr="00DE4640" w:rsidRDefault="00DE4640" w:rsidP="00DE4640">
            <w:pPr>
              <w:widowControl/>
              <w:autoSpaceDE w:val="0"/>
              <w:autoSpaceDN w:val="0"/>
              <w:adjustRightInd w:val="0"/>
              <w:textAlignment w:val="center"/>
              <w:rPr>
                <w:b/>
                <w:bCs/>
                <w:snapToGrid w:val="0"/>
                <w:sz w:val="22"/>
                <w:szCs w:val="22"/>
              </w:rPr>
            </w:pPr>
            <w:r w:rsidRPr="00DE4640">
              <w:rPr>
                <w:b/>
                <w:bCs/>
                <w:snapToGrid w:val="0"/>
                <w:sz w:val="22"/>
                <w:szCs w:val="22"/>
              </w:rPr>
              <w:t>Kommittéberättelse – kommittéernas verksamhet under 2023 (KU23)</w:t>
            </w:r>
          </w:p>
          <w:p w14:paraId="05C4E78C" w14:textId="77777777" w:rsidR="00DE4640" w:rsidRDefault="00DE4640" w:rsidP="00DE4640">
            <w:pPr>
              <w:widowControl/>
              <w:autoSpaceDE w:val="0"/>
              <w:autoSpaceDN w:val="0"/>
              <w:adjustRightInd w:val="0"/>
              <w:textAlignment w:val="center"/>
              <w:rPr>
                <w:snapToGrid w:val="0"/>
                <w:sz w:val="22"/>
                <w:szCs w:val="22"/>
              </w:rPr>
            </w:pPr>
          </w:p>
          <w:p w14:paraId="4FEA3E78" w14:textId="6FCD9483" w:rsidR="00DE4640" w:rsidRPr="00DE4640" w:rsidRDefault="00DE4640" w:rsidP="00DE4640">
            <w:pPr>
              <w:rPr>
                <w:bCs/>
                <w:snapToGrid w:val="0"/>
                <w:sz w:val="22"/>
                <w:szCs w:val="22"/>
              </w:rPr>
            </w:pPr>
            <w:r w:rsidRPr="00DE4640">
              <w:rPr>
                <w:bCs/>
                <w:snapToGrid w:val="0"/>
                <w:sz w:val="22"/>
                <w:szCs w:val="22"/>
              </w:rPr>
              <w:t>Utskottet inledde beredningen av skrivelse 2023/24:103.</w:t>
            </w:r>
          </w:p>
          <w:p w14:paraId="41304034" w14:textId="77777777" w:rsidR="00DE4640" w:rsidRPr="00DE4640" w:rsidRDefault="00DE4640" w:rsidP="00DE4640">
            <w:pPr>
              <w:rPr>
                <w:bCs/>
                <w:snapToGrid w:val="0"/>
                <w:sz w:val="22"/>
                <w:szCs w:val="22"/>
              </w:rPr>
            </w:pPr>
          </w:p>
          <w:p w14:paraId="686B6805" w14:textId="26EF30CF" w:rsidR="00DE4640" w:rsidRPr="00DE4640" w:rsidRDefault="00DE4640" w:rsidP="00DE4640">
            <w:pPr>
              <w:rPr>
                <w:bCs/>
                <w:snapToGrid w:val="0"/>
                <w:sz w:val="22"/>
                <w:szCs w:val="22"/>
              </w:rPr>
            </w:pPr>
            <w:r w:rsidRPr="00DE4640">
              <w:rPr>
                <w:bCs/>
                <w:snapToGrid w:val="0"/>
                <w:sz w:val="22"/>
                <w:szCs w:val="22"/>
              </w:rPr>
              <w:t>Ärendet bordlades.</w:t>
            </w:r>
          </w:p>
          <w:p w14:paraId="2FD1B96C" w14:textId="77777777" w:rsidR="00A17136" w:rsidRPr="00E12470" w:rsidRDefault="00A17136" w:rsidP="00DE4640">
            <w:pPr>
              <w:rPr>
                <w:b/>
                <w:snapToGrid w:val="0"/>
                <w:sz w:val="22"/>
                <w:szCs w:val="22"/>
              </w:rPr>
            </w:pPr>
          </w:p>
        </w:tc>
      </w:tr>
      <w:tr w:rsidR="00831969" w:rsidRPr="0069143B" w14:paraId="500663F3" w14:textId="77777777" w:rsidTr="00A06C23">
        <w:tc>
          <w:tcPr>
            <w:tcW w:w="541" w:type="dxa"/>
          </w:tcPr>
          <w:p w14:paraId="5E08E041" w14:textId="48AB149F" w:rsidR="00831969" w:rsidRDefault="00C66179" w:rsidP="008273F4">
            <w:pPr>
              <w:tabs>
                <w:tab w:val="left" w:pos="1701"/>
              </w:tabs>
              <w:rPr>
                <w:b/>
                <w:snapToGrid w:val="0"/>
                <w:sz w:val="22"/>
                <w:szCs w:val="22"/>
              </w:rPr>
            </w:pPr>
            <w:r>
              <w:rPr>
                <w:b/>
                <w:snapToGrid w:val="0"/>
                <w:sz w:val="22"/>
                <w:szCs w:val="22"/>
              </w:rPr>
              <w:t>§ 2</w:t>
            </w:r>
            <w:r w:rsidR="00625C1C">
              <w:rPr>
                <w:b/>
                <w:snapToGrid w:val="0"/>
                <w:sz w:val="22"/>
                <w:szCs w:val="22"/>
              </w:rPr>
              <w:t>6</w:t>
            </w:r>
          </w:p>
        </w:tc>
        <w:tc>
          <w:tcPr>
            <w:tcW w:w="6808" w:type="dxa"/>
            <w:gridSpan w:val="2"/>
          </w:tcPr>
          <w:p w14:paraId="6AB8BC98" w14:textId="591326F2" w:rsidR="00347CA8" w:rsidRPr="00347CA8" w:rsidRDefault="00347CA8" w:rsidP="00347CA8">
            <w:pPr>
              <w:widowControl/>
              <w:autoSpaceDE w:val="0"/>
              <w:autoSpaceDN w:val="0"/>
              <w:adjustRightInd w:val="0"/>
              <w:textAlignment w:val="center"/>
              <w:rPr>
                <w:b/>
                <w:bCs/>
                <w:snapToGrid w:val="0"/>
                <w:sz w:val="22"/>
                <w:szCs w:val="22"/>
              </w:rPr>
            </w:pPr>
            <w:r w:rsidRPr="00530156">
              <w:rPr>
                <w:b/>
                <w:snapToGrid w:val="0"/>
                <w:sz w:val="22"/>
                <w:szCs w:val="22"/>
              </w:rPr>
              <w:t>Riksrevisionen</w:t>
            </w:r>
            <w:r>
              <w:rPr>
                <w:b/>
                <w:snapToGrid w:val="0"/>
                <w:sz w:val="22"/>
                <w:szCs w:val="22"/>
              </w:rPr>
              <w:t>s</w:t>
            </w:r>
            <w:r w:rsidRPr="00530156">
              <w:rPr>
                <w:b/>
                <w:snapToGrid w:val="0"/>
                <w:sz w:val="22"/>
                <w:szCs w:val="22"/>
              </w:rPr>
              <w:t xml:space="preserve"> årsredovisning för 202</w:t>
            </w:r>
            <w:r>
              <w:rPr>
                <w:b/>
                <w:snapToGrid w:val="0"/>
                <w:sz w:val="22"/>
                <w:szCs w:val="22"/>
              </w:rPr>
              <w:t>3</w:t>
            </w:r>
            <w:r w:rsidRPr="00530156">
              <w:rPr>
                <w:b/>
                <w:snapToGrid w:val="0"/>
                <w:sz w:val="22"/>
                <w:szCs w:val="22"/>
              </w:rPr>
              <w:t xml:space="preserve"> (KU17)</w:t>
            </w:r>
          </w:p>
          <w:p w14:paraId="4C280808" w14:textId="77777777" w:rsidR="00347CA8" w:rsidRPr="00530156" w:rsidRDefault="00347CA8" w:rsidP="00347CA8">
            <w:pPr>
              <w:rPr>
                <w:bCs/>
                <w:snapToGrid w:val="0"/>
                <w:sz w:val="22"/>
                <w:szCs w:val="22"/>
              </w:rPr>
            </w:pPr>
          </w:p>
          <w:p w14:paraId="36C8FB91" w14:textId="11564756" w:rsidR="00347CA8" w:rsidRDefault="00347CA8" w:rsidP="00347CA8">
            <w:pPr>
              <w:rPr>
                <w:bCs/>
                <w:snapToGrid w:val="0"/>
                <w:sz w:val="22"/>
                <w:szCs w:val="22"/>
              </w:rPr>
            </w:pPr>
            <w:r w:rsidRPr="00530156">
              <w:rPr>
                <w:bCs/>
                <w:snapToGrid w:val="0"/>
                <w:sz w:val="22"/>
                <w:szCs w:val="22"/>
              </w:rPr>
              <w:t xml:space="preserve">Utskottet </w:t>
            </w:r>
            <w:r>
              <w:rPr>
                <w:bCs/>
                <w:snapToGrid w:val="0"/>
                <w:sz w:val="22"/>
                <w:szCs w:val="22"/>
              </w:rPr>
              <w:t>inledde</w:t>
            </w:r>
            <w:r w:rsidRPr="00280C04">
              <w:rPr>
                <w:bCs/>
                <w:snapToGrid w:val="0"/>
                <w:sz w:val="22"/>
                <w:szCs w:val="22"/>
              </w:rPr>
              <w:t xml:space="preserve"> be</w:t>
            </w:r>
            <w:r w:rsidR="00F3470B">
              <w:rPr>
                <w:bCs/>
                <w:snapToGrid w:val="0"/>
                <w:sz w:val="22"/>
                <w:szCs w:val="22"/>
              </w:rPr>
              <w:t>redn</w:t>
            </w:r>
            <w:r w:rsidRPr="00280C04">
              <w:rPr>
                <w:bCs/>
                <w:snapToGrid w:val="0"/>
                <w:sz w:val="22"/>
                <w:szCs w:val="22"/>
              </w:rPr>
              <w:t xml:space="preserve">ingen av </w:t>
            </w:r>
            <w:r>
              <w:rPr>
                <w:bCs/>
                <w:snapToGrid w:val="0"/>
                <w:sz w:val="22"/>
                <w:szCs w:val="22"/>
              </w:rPr>
              <w:t>r</w:t>
            </w:r>
            <w:r w:rsidRPr="00530156">
              <w:rPr>
                <w:bCs/>
                <w:snapToGrid w:val="0"/>
                <w:sz w:val="22"/>
                <w:szCs w:val="22"/>
              </w:rPr>
              <w:t>edog</w:t>
            </w:r>
            <w:r>
              <w:rPr>
                <w:bCs/>
                <w:snapToGrid w:val="0"/>
                <w:sz w:val="22"/>
                <w:szCs w:val="22"/>
              </w:rPr>
              <w:t>örelse</w:t>
            </w:r>
            <w:r w:rsidRPr="00530156">
              <w:rPr>
                <w:bCs/>
                <w:snapToGrid w:val="0"/>
                <w:sz w:val="22"/>
                <w:szCs w:val="22"/>
              </w:rPr>
              <w:t xml:space="preserve"> 202</w:t>
            </w:r>
            <w:r>
              <w:rPr>
                <w:bCs/>
                <w:snapToGrid w:val="0"/>
                <w:sz w:val="22"/>
                <w:szCs w:val="22"/>
              </w:rPr>
              <w:t>3</w:t>
            </w:r>
            <w:r w:rsidRPr="00530156">
              <w:rPr>
                <w:bCs/>
                <w:snapToGrid w:val="0"/>
                <w:sz w:val="22"/>
                <w:szCs w:val="22"/>
              </w:rPr>
              <w:t>/</w:t>
            </w:r>
            <w:proofErr w:type="gramStart"/>
            <w:r w:rsidRPr="00530156">
              <w:rPr>
                <w:bCs/>
                <w:snapToGrid w:val="0"/>
                <w:sz w:val="22"/>
                <w:szCs w:val="22"/>
              </w:rPr>
              <w:t>2</w:t>
            </w:r>
            <w:r>
              <w:rPr>
                <w:bCs/>
                <w:snapToGrid w:val="0"/>
                <w:sz w:val="22"/>
                <w:szCs w:val="22"/>
              </w:rPr>
              <w:t>4</w:t>
            </w:r>
            <w:r w:rsidRPr="00530156">
              <w:rPr>
                <w:bCs/>
                <w:snapToGrid w:val="0"/>
                <w:sz w:val="22"/>
                <w:szCs w:val="22"/>
              </w:rPr>
              <w:t>:RR</w:t>
            </w:r>
            <w:proofErr w:type="gramEnd"/>
            <w:r w:rsidRPr="00530156">
              <w:rPr>
                <w:bCs/>
                <w:snapToGrid w:val="0"/>
                <w:sz w:val="22"/>
                <w:szCs w:val="22"/>
              </w:rPr>
              <w:t>1</w:t>
            </w:r>
            <w:r>
              <w:rPr>
                <w:bCs/>
                <w:snapToGrid w:val="0"/>
                <w:sz w:val="22"/>
                <w:szCs w:val="22"/>
              </w:rPr>
              <w:t>.</w:t>
            </w:r>
          </w:p>
          <w:p w14:paraId="77F0F5C9" w14:textId="77777777" w:rsidR="001F4E21" w:rsidRDefault="001F4E21" w:rsidP="00DE4640">
            <w:pPr>
              <w:widowControl/>
              <w:autoSpaceDE w:val="0"/>
              <w:autoSpaceDN w:val="0"/>
              <w:adjustRightInd w:val="0"/>
              <w:textAlignment w:val="center"/>
              <w:rPr>
                <w:snapToGrid w:val="0"/>
                <w:sz w:val="22"/>
                <w:szCs w:val="22"/>
              </w:rPr>
            </w:pPr>
          </w:p>
          <w:p w14:paraId="67D334E8" w14:textId="77777777" w:rsidR="00024C81" w:rsidRDefault="00024C81" w:rsidP="00DE4640">
            <w:pPr>
              <w:widowControl/>
              <w:autoSpaceDE w:val="0"/>
              <w:autoSpaceDN w:val="0"/>
              <w:adjustRightInd w:val="0"/>
              <w:textAlignment w:val="center"/>
              <w:rPr>
                <w:snapToGrid w:val="0"/>
                <w:sz w:val="22"/>
                <w:szCs w:val="22"/>
              </w:rPr>
            </w:pPr>
            <w:r w:rsidRPr="00024C81">
              <w:rPr>
                <w:snapToGrid w:val="0"/>
                <w:sz w:val="22"/>
                <w:szCs w:val="22"/>
              </w:rPr>
              <w:t>Ärendet bordlades.</w:t>
            </w:r>
          </w:p>
          <w:p w14:paraId="158FFDC0" w14:textId="758E1BF3" w:rsidR="00024C81" w:rsidRPr="00831969" w:rsidRDefault="00024C81" w:rsidP="00DE4640">
            <w:pPr>
              <w:widowControl/>
              <w:autoSpaceDE w:val="0"/>
              <w:autoSpaceDN w:val="0"/>
              <w:adjustRightInd w:val="0"/>
              <w:textAlignment w:val="center"/>
              <w:rPr>
                <w:snapToGrid w:val="0"/>
                <w:sz w:val="22"/>
                <w:szCs w:val="22"/>
              </w:rPr>
            </w:pPr>
          </w:p>
        </w:tc>
      </w:tr>
      <w:tr w:rsidR="00FB43E4" w:rsidRPr="0069143B" w14:paraId="5E2AEC2B" w14:textId="77777777" w:rsidTr="00A06C23">
        <w:tc>
          <w:tcPr>
            <w:tcW w:w="541" w:type="dxa"/>
          </w:tcPr>
          <w:p w14:paraId="7DC9A444" w14:textId="33ED5394" w:rsidR="00FB43E4" w:rsidRDefault="009D7218" w:rsidP="00FB43E4">
            <w:pPr>
              <w:tabs>
                <w:tab w:val="left" w:pos="1701"/>
              </w:tabs>
              <w:rPr>
                <w:b/>
                <w:snapToGrid w:val="0"/>
                <w:sz w:val="22"/>
                <w:szCs w:val="22"/>
              </w:rPr>
            </w:pPr>
            <w:r>
              <w:rPr>
                <w:b/>
                <w:snapToGrid w:val="0"/>
                <w:sz w:val="22"/>
                <w:szCs w:val="22"/>
              </w:rPr>
              <w:t xml:space="preserve">§ </w:t>
            </w:r>
            <w:r w:rsidR="00625C1C">
              <w:rPr>
                <w:b/>
                <w:snapToGrid w:val="0"/>
                <w:sz w:val="22"/>
                <w:szCs w:val="22"/>
              </w:rPr>
              <w:t>27</w:t>
            </w:r>
          </w:p>
        </w:tc>
        <w:tc>
          <w:tcPr>
            <w:tcW w:w="6808" w:type="dxa"/>
            <w:gridSpan w:val="2"/>
          </w:tcPr>
          <w:p w14:paraId="2EC11E28" w14:textId="77777777" w:rsidR="000117E8" w:rsidRPr="00625C1C" w:rsidRDefault="000117E8" w:rsidP="000117E8">
            <w:pPr>
              <w:rPr>
                <w:b/>
                <w:snapToGrid w:val="0"/>
                <w:sz w:val="22"/>
                <w:szCs w:val="22"/>
              </w:rPr>
            </w:pPr>
            <w:r w:rsidRPr="00625C1C">
              <w:rPr>
                <w:b/>
                <w:snapToGrid w:val="0"/>
                <w:sz w:val="22"/>
                <w:szCs w:val="22"/>
              </w:rPr>
              <w:t>Ajournering</w:t>
            </w:r>
          </w:p>
          <w:p w14:paraId="41AEB322" w14:textId="77777777" w:rsidR="000117E8" w:rsidRPr="00625C1C" w:rsidRDefault="000117E8" w:rsidP="000117E8">
            <w:pPr>
              <w:tabs>
                <w:tab w:val="left" w:pos="1701"/>
              </w:tabs>
              <w:rPr>
                <w:bCs/>
                <w:snapToGrid w:val="0"/>
                <w:sz w:val="22"/>
                <w:szCs w:val="22"/>
              </w:rPr>
            </w:pPr>
          </w:p>
          <w:p w14:paraId="661AE795" w14:textId="77777777" w:rsidR="000117E8" w:rsidRPr="00625C1C" w:rsidRDefault="000117E8" w:rsidP="000117E8">
            <w:pPr>
              <w:tabs>
                <w:tab w:val="left" w:pos="1701"/>
              </w:tabs>
              <w:rPr>
                <w:snapToGrid w:val="0"/>
                <w:sz w:val="22"/>
                <w:szCs w:val="22"/>
              </w:rPr>
            </w:pPr>
            <w:r w:rsidRPr="00625C1C">
              <w:rPr>
                <w:snapToGrid w:val="0"/>
                <w:sz w:val="22"/>
                <w:szCs w:val="22"/>
              </w:rPr>
              <w:t>Utskottet beslutade att ajournera sammanträdet.</w:t>
            </w:r>
          </w:p>
          <w:p w14:paraId="3BAFB120" w14:textId="33FE9E35" w:rsidR="00FB43E4" w:rsidRPr="0036504C" w:rsidRDefault="00FB43E4" w:rsidP="00FB43E4">
            <w:pPr>
              <w:rPr>
                <w:b/>
                <w:snapToGrid w:val="0"/>
                <w:sz w:val="22"/>
                <w:szCs w:val="22"/>
              </w:rPr>
            </w:pPr>
          </w:p>
        </w:tc>
      </w:tr>
      <w:tr w:rsidR="00B1568A" w:rsidRPr="0069143B" w14:paraId="49B18900" w14:textId="77777777" w:rsidTr="00A06C23">
        <w:tc>
          <w:tcPr>
            <w:tcW w:w="541" w:type="dxa"/>
          </w:tcPr>
          <w:p w14:paraId="59594BC4" w14:textId="15C62C7D" w:rsidR="00B1568A" w:rsidRDefault="00B1568A" w:rsidP="00FB43E4">
            <w:pPr>
              <w:tabs>
                <w:tab w:val="left" w:pos="1701"/>
              </w:tabs>
              <w:rPr>
                <w:b/>
                <w:snapToGrid w:val="0"/>
                <w:sz w:val="22"/>
                <w:szCs w:val="22"/>
              </w:rPr>
            </w:pPr>
            <w:r>
              <w:rPr>
                <w:b/>
                <w:snapToGrid w:val="0"/>
                <w:sz w:val="22"/>
                <w:szCs w:val="22"/>
              </w:rPr>
              <w:t>§ 28</w:t>
            </w:r>
          </w:p>
        </w:tc>
        <w:tc>
          <w:tcPr>
            <w:tcW w:w="6808" w:type="dxa"/>
            <w:gridSpan w:val="2"/>
          </w:tcPr>
          <w:p w14:paraId="49ECB9CC" w14:textId="77777777" w:rsidR="00B1568A" w:rsidRPr="00B1568A" w:rsidRDefault="00B1568A" w:rsidP="00B1568A">
            <w:pPr>
              <w:tabs>
                <w:tab w:val="left" w:pos="1701"/>
              </w:tabs>
              <w:rPr>
                <w:b/>
                <w:snapToGrid w:val="0"/>
                <w:sz w:val="22"/>
                <w:szCs w:val="22"/>
              </w:rPr>
            </w:pPr>
            <w:r w:rsidRPr="00B1568A">
              <w:rPr>
                <w:b/>
                <w:snapToGrid w:val="0"/>
                <w:sz w:val="22"/>
                <w:szCs w:val="22"/>
              </w:rPr>
              <w:t>Sammanträdestid</w:t>
            </w:r>
          </w:p>
          <w:p w14:paraId="19A0B57C" w14:textId="77777777" w:rsidR="00B1568A" w:rsidRPr="00B1568A" w:rsidRDefault="00B1568A" w:rsidP="00B1568A">
            <w:pPr>
              <w:tabs>
                <w:tab w:val="left" w:pos="1701"/>
              </w:tabs>
              <w:rPr>
                <w:snapToGrid w:val="0"/>
                <w:sz w:val="22"/>
                <w:szCs w:val="22"/>
              </w:rPr>
            </w:pPr>
          </w:p>
          <w:p w14:paraId="455F0F84" w14:textId="6D60BC33" w:rsidR="00B1568A" w:rsidRPr="00B1568A" w:rsidRDefault="00B1568A" w:rsidP="00B1476C">
            <w:pPr>
              <w:tabs>
                <w:tab w:val="left" w:pos="1701"/>
              </w:tabs>
              <w:rPr>
                <w:sz w:val="22"/>
                <w:szCs w:val="22"/>
              </w:rPr>
            </w:pPr>
            <w:r w:rsidRPr="00B1568A">
              <w:rPr>
                <w:sz w:val="22"/>
                <w:szCs w:val="22"/>
              </w:rPr>
              <w:t xml:space="preserve">Utskottet </w:t>
            </w:r>
            <w:r w:rsidRPr="00B1476C">
              <w:rPr>
                <w:snapToGrid w:val="0"/>
                <w:sz w:val="22"/>
                <w:szCs w:val="22"/>
              </w:rPr>
              <w:t>beslutade</w:t>
            </w:r>
            <w:r w:rsidRPr="00B1568A">
              <w:rPr>
                <w:sz w:val="22"/>
                <w:szCs w:val="22"/>
              </w:rPr>
              <w:t xml:space="preserve"> enhälligt att </w:t>
            </w:r>
            <w:r w:rsidR="00C009EC">
              <w:rPr>
                <w:sz w:val="22"/>
                <w:szCs w:val="22"/>
              </w:rPr>
              <w:t xml:space="preserve">dagens </w:t>
            </w:r>
            <w:r w:rsidRPr="00B1568A">
              <w:rPr>
                <w:sz w:val="22"/>
                <w:szCs w:val="22"/>
              </w:rPr>
              <w:t>sammanträde får pågå under arbetsplenum i kammaren.</w:t>
            </w:r>
          </w:p>
          <w:p w14:paraId="51BC8E72" w14:textId="77777777" w:rsidR="00B1568A" w:rsidRPr="00625C1C" w:rsidRDefault="00B1568A" w:rsidP="000117E8">
            <w:pPr>
              <w:rPr>
                <w:b/>
                <w:snapToGrid w:val="0"/>
                <w:sz w:val="22"/>
                <w:szCs w:val="22"/>
              </w:rPr>
            </w:pPr>
          </w:p>
        </w:tc>
      </w:tr>
      <w:tr w:rsidR="000117E8" w:rsidRPr="0069143B" w14:paraId="0DC3385C" w14:textId="77777777" w:rsidTr="00A06C23">
        <w:tc>
          <w:tcPr>
            <w:tcW w:w="541" w:type="dxa"/>
          </w:tcPr>
          <w:p w14:paraId="0FB7C1E9" w14:textId="5E3E32E4" w:rsidR="000117E8" w:rsidRDefault="00BA0DD9" w:rsidP="00FB43E4">
            <w:pPr>
              <w:tabs>
                <w:tab w:val="left" w:pos="1701"/>
              </w:tabs>
              <w:rPr>
                <w:b/>
                <w:snapToGrid w:val="0"/>
                <w:sz w:val="22"/>
                <w:szCs w:val="22"/>
              </w:rPr>
            </w:pPr>
            <w:r>
              <w:rPr>
                <w:b/>
                <w:snapToGrid w:val="0"/>
                <w:sz w:val="22"/>
                <w:szCs w:val="22"/>
              </w:rPr>
              <w:t xml:space="preserve">§ </w:t>
            </w:r>
            <w:r w:rsidR="00625C1C">
              <w:rPr>
                <w:b/>
                <w:snapToGrid w:val="0"/>
                <w:sz w:val="22"/>
                <w:szCs w:val="22"/>
              </w:rPr>
              <w:t>2</w:t>
            </w:r>
            <w:r w:rsidR="00B1568A">
              <w:rPr>
                <w:b/>
                <w:snapToGrid w:val="0"/>
                <w:sz w:val="22"/>
                <w:szCs w:val="22"/>
              </w:rPr>
              <w:t>9</w:t>
            </w:r>
          </w:p>
        </w:tc>
        <w:tc>
          <w:tcPr>
            <w:tcW w:w="6808" w:type="dxa"/>
            <w:gridSpan w:val="2"/>
          </w:tcPr>
          <w:p w14:paraId="255565E2" w14:textId="77777777" w:rsidR="000117E8" w:rsidRPr="002701A5" w:rsidRDefault="000117E8" w:rsidP="000117E8">
            <w:pPr>
              <w:tabs>
                <w:tab w:val="left" w:pos="1701"/>
              </w:tabs>
              <w:rPr>
                <w:b/>
                <w:snapToGrid w:val="0"/>
                <w:sz w:val="22"/>
                <w:szCs w:val="22"/>
              </w:rPr>
            </w:pPr>
            <w:r w:rsidRPr="002701A5">
              <w:rPr>
                <w:b/>
                <w:snapToGrid w:val="0"/>
                <w:sz w:val="22"/>
                <w:szCs w:val="22"/>
              </w:rPr>
              <w:t>Granskning av regeringen</w:t>
            </w:r>
          </w:p>
          <w:p w14:paraId="58324E7D" w14:textId="77777777" w:rsidR="000117E8" w:rsidRPr="00885264" w:rsidRDefault="000117E8" w:rsidP="000117E8">
            <w:pPr>
              <w:autoSpaceDE w:val="0"/>
              <w:autoSpaceDN w:val="0"/>
              <w:adjustRightInd w:val="0"/>
              <w:textAlignment w:val="center"/>
              <w:rPr>
                <w:sz w:val="22"/>
                <w:szCs w:val="22"/>
              </w:rPr>
            </w:pPr>
          </w:p>
          <w:p w14:paraId="1CFA04E1" w14:textId="54560D3C" w:rsidR="000117E8" w:rsidRPr="004E0A23" w:rsidRDefault="000117E8" w:rsidP="000117E8">
            <w:pPr>
              <w:tabs>
                <w:tab w:val="left" w:pos="1701"/>
              </w:tabs>
              <w:rPr>
                <w:bCs/>
                <w:snapToGrid w:val="0"/>
                <w:sz w:val="22"/>
                <w:szCs w:val="22"/>
              </w:rPr>
            </w:pPr>
            <w:r w:rsidRPr="004E0A23">
              <w:rPr>
                <w:bCs/>
                <w:snapToGrid w:val="0"/>
                <w:sz w:val="22"/>
                <w:szCs w:val="22"/>
              </w:rPr>
              <w:t>Se särskilt protokoll 2023/24:4</w:t>
            </w:r>
            <w:r w:rsidR="001F178C">
              <w:rPr>
                <w:bCs/>
                <w:snapToGrid w:val="0"/>
                <w:sz w:val="22"/>
                <w:szCs w:val="22"/>
              </w:rPr>
              <w:t>7</w:t>
            </w:r>
            <w:r w:rsidRPr="004E0A23">
              <w:rPr>
                <w:bCs/>
                <w:snapToGrid w:val="0"/>
                <w:sz w:val="22"/>
                <w:szCs w:val="22"/>
              </w:rPr>
              <w:t>.</w:t>
            </w:r>
          </w:p>
          <w:p w14:paraId="1796C2FE" w14:textId="77777777" w:rsidR="000117E8" w:rsidRDefault="000117E8" w:rsidP="000117E8">
            <w:pPr>
              <w:rPr>
                <w:b/>
                <w:snapToGrid w:val="0"/>
                <w:sz w:val="22"/>
                <w:szCs w:val="22"/>
              </w:rPr>
            </w:pPr>
          </w:p>
        </w:tc>
      </w:tr>
      <w:tr w:rsidR="0096348C" w:rsidRPr="0069143B" w14:paraId="53F2423A" w14:textId="77777777" w:rsidTr="00F86ACF">
        <w:trPr>
          <w:gridAfter w:val="1"/>
          <w:wAfter w:w="7" w:type="dxa"/>
        </w:trPr>
        <w:tc>
          <w:tcPr>
            <w:tcW w:w="7342" w:type="dxa"/>
            <w:gridSpan w:val="2"/>
          </w:tcPr>
          <w:p w14:paraId="00AECB2F" w14:textId="77777777" w:rsidR="008273F4" w:rsidRPr="0069143B" w:rsidRDefault="008273F4" w:rsidP="008273F4">
            <w:pPr>
              <w:tabs>
                <w:tab w:val="left" w:pos="1701"/>
              </w:tabs>
              <w:rPr>
                <w:sz w:val="22"/>
                <w:szCs w:val="22"/>
              </w:rPr>
            </w:pPr>
            <w:r w:rsidRPr="0069143B">
              <w:rPr>
                <w:sz w:val="22"/>
                <w:szCs w:val="22"/>
              </w:rPr>
              <w:t>Vid protokollet</w:t>
            </w:r>
          </w:p>
          <w:p w14:paraId="53E8BF23" w14:textId="6D27F6BB" w:rsidR="008273F4" w:rsidRPr="0069143B" w:rsidRDefault="008273F4" w:rsidP="008273F4">
            <w:pPr>
              <w:tabs>
                <w:tab w:val="left" w:pos="1701"/>
              </w:tabs>
              <w:rPr>
                <w:sz w:val="22"/>
                <w:szCs w:val="22"/>
              </w:rPr>
            </w:pPr>
            <w:r w:rsidRPr="0069143B">
              <w:rPr>
                <w:sz w:val="22"/>
                <w:szCs w:val="22"/>
              </w:rPr>
              <w:t>Justera</w:t>
            </w:r>
            <w:r w:rsidR="00D567ED">
              <w:rPr>
                <w:sz w:val="22"/>
                <w:szCs w:val="22"/>
              </w:rPr>
              <w:t>t 2024-05-23</w:t>
            </w:r>
            <w:r w:rsidRPr="0069143B">
              <w:rPr>
                <w:sz w:val="22"/>
                <w:szCs w:val="22"/>
              </w:rPr>
              <w:t xml:space="preserve"> </w:t>
            </w:r>
          </w:p>
          <w:p w14:paraId="244F20BB" w14:textId="71DB9FB7" w:rsidR="008273F4" w:rsidRPr="0069143B" w:rsidRDefault="00000B99" w:rsidP="008273F4">
            <w:pPr>
              <w:tabs>
                <w:tab w:val="left" w:pos="1701"/>
              </w:tabs>
              <w:rPr>
                <w:sz w:val="22"/>
                <w:szCs w:val="22"/>
              </w:rPr>
            </w:pPr>
            <w:r>
              <w:rPr>
                <w:sz w:val="22"/>
                <w:szCs w:val="22"/>
              </w:rPr>
              <w:t>Ida Karkiainen</w:t>
            </w:r>
          </w:p>
          <w:p w14:paraId="0AA76C4B" w14:textId="77777777" w:rsidR="00AF32C5" w:rsidRPr="0069143B" w:rsidRDefault="00AF32C5" w:rsidP="00477C9F">
            <w:pPr>
              <w:tabs>
                <w:tab w:val="left" w:pos="1701"/>
              </w:tabs>
              <w:rPr>
                <w:sz w:val="22"/>
                <w:szCs w:val="22"/>
              </w:rPr>
            </w:pPr>
          </w:p>
        </w:tc>
      </w:tr>
    </w:tbl>
    <w:p w14:paraId="25F5F5C0" w14:textId="77777777" w:rsidR="005805B8" w:rsidRDefault="005805B8">
      <w:pPr>
        <w:widowControl/>
        <w:rPr>
          <w:sz w:val="22"/>
          <w:szCs w:val="22"/>
        </w:rPr>
      </w:pPr>
      <w:r>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356"/>
        <w:gridCol w:w="356"/>
        <w:gridCol w:w="267"/>
        <w:gridCol w:w="89"/>
        <w:gridCol w:w="356"/>
        <w:gridCol w:w="356"/>
        <w:gridCol w:w="356"/>
        <w:gridCol w:w="356"/>
      </w:tblGrid>
      <w:tr w:rsidR="005805B8" w14:paraId="6AD4067A" w14:textId="77777777" w:rsidTr="00496DDC">
        <w:tc>
          <w:tcPr>
            <w:tcW w:w="3189" w:type="dxa"/>
            <w:gridSpan w:val="2"/>
            <w:tcBorders>
              <w:top w:val="nil"/>
              <w:left w:val="nil"/>
              <w:bottom w:val="nil"/>
              <w:right w:val="nil"/>
            </w:tcBorders>
          </w:tcPr>
          <w:p w14:paraId="67E18D68" w14:textId="77777777" w:rsidR="005805B8" w:rsidRDefault="005805B8" w:rsidP="00FC0BA2">
            <w:pPr>
              <w:tabs>
                <w:tab w:val="left" w:pos="1701"/>
              </w:tabs>
              <w:ind w:right="-70"/>
              <w:rPr>
                <w:sz w:val="22"/>
                <w:szCs w:val="22"/>
              </w:rPr>
            </w:pPr>
            <w:r>
              <w:rPr>
                <w:sz w:val="22"/>
                <w:szCs w:val="22"/>
              </w:rPr>
              <w:lastRenderedPageBreak/>
              <w:t>KONSTITUTIONSUTSKOTTET</w:t>
            </w:r>
          </w:p>
          <w:p w14:paraId="52FAB3A2" w14:textId="77777777" w:rsidR="005805B8" w:rsidRDefault="005805B8" w:rsidP="00FC0BA2">
            <w:pPr>
              <w:tabs>
                <w:tab w:val="left" w:pos="1701"/>
              </w:tabs>
              <w:ind w:right="-70"/>
              <w:rPr>
                <w:sz w:val="6"/>
                <w:szCs w:val="6"/>
              </w:rPr>
            </w:pPr>
          </w:p>
          <w:p w14:paraId="76CA3A6B" w14:textId="13134B28" w:rsidR="005805B8" w:rsidRDefault="005805B8" w:rsidP="00FC0BA2">
            <w:pPr>
              <w:tabs>
                <w:tab w:val="left" w:pos="1701"/>
              </w:tabs>
              <w:ind w:right="-70"/>
              <w:rPr>
                <w:sz w:val="20"/>
              </w:rPr>
            </w:pPr>
            <w:r>
              <w:rPr>
                <w:sz w:val="20"/>
              </w:rPr>
              <w:t>(Kompletteringsval 202</w:t>
            </w:r>
            <w:r w:rsidR="00D6041C">
              <w:rPr>
                <w:sz w:val="20"/>
              </w:rPr>
              <w:t>4</w:t>
            </w:r>
            <w:r>
              <w:rPr>
                <w:sz w:val="20"/>
              </w:rPr>
              <w:t>-</w:t>
            </w:r>
            <w:r w:rsidR="002B2859">
              <w:rPr>
                <w:sz w:val="20"/>
              </w:rPr>
              <w:t>0</w:t>
            </w:r>
            <w:r w:rsidR="00861C94">
              <w:rPr>
                <w:sz w:val="20"/>
              </w:rPr>
              <w:t>4</w:t>
            </w:r>
            <w:r>
              <w:rPr>
                <w:sz w:val="20"/>
              </w:rPr>
              <w:t>-</w:t>
            </w:r>
            <w:r w:rsidR="00861C94">
              <w:rPr>
                <w:sz w:val="20"/>
              </w:rPr>
              <w:t>02</w:t>
            </w:r>
            <w:r>
              <w:rPr>
                <w:sz w:val="20"/>
              </w:rPr>
              <w:t>)</w:t>
            </w:r>
          </w:p>
        </w:tc>
        <w:tc>
          <w:tcPr>
            <w:tcW w:w="4183" w:type="dxa"/>
            <w:gridSpan w:val="12"/>
            <w:tcBorders>
              <w:top w:val="nil"/>
              <w:left w:val="nil"/>
              <w:bottom w:val="nil"/>
              <w:right w:val="nil"/>
            </w:tcBorders>
            <w:hideMark/>
          </w:tcPr>
          <w:p w14:paraId="473022A4" w14:textId="77777777" w:rsidR="005805B8" w:rsidRDefault="005805B8" w:rsidP="00FC0BA2">
            <w:pPr>
              <w:tabs>
                <w:tab w:val="left" w:pos="1701"/>
              </w:tabs>
              <w:jc w:val="center"/>
              <w:rPr>
                <w:b/>
                <w:sz w:val="22"/>
                <w:szCs w:val="22"/>
              </w:rPr>
            </w:pPr>
            <w:r>
              <w:rPr>
                <w:b/>
                <w:sz w:val="22"/>
                <w:szCs w:val="22"/>
              </w:rPr>
              <w:t>NÄRVAROFÖRTECKNING</w:t>
            </w:r>
          </w:p>
        </w:tc>
        <w:tc>
          <w:tcPr>
            <w:tcW w:w="1513" w:type="dxa"/>
            <w:gridSpan w:val="5"/>
            <w:tcBorders>
              <w:top w:val="nil"/>
              <w:left w:val="nil"/>
              <w:bottom w:val="nil"/>
              <w:right w:val="nil"/>
            </w:tcBorders>
            <w:hideMark/>
          </w:tcPr>
          <w:p w14:paraId="1CADCC84" w14:textId="3B0A2EC7" w:rsidR="005805B8" w:rsidRPr="00E76A31" w:rsidRDefault="005805B8" w:rsidP="00FC0BA2">
            <w:pPr>
              <w:tabs>
                <w:tab w:val="left" w:pos="1701"/>
              </w:tabs>
              <w:rPr>
                <w:b/>
                <w:sz w:val="22"/>
                <w:szCs w:val="22"/>
              </w:rPr>
            </w:pPr>
            <w:r w:rsidRPr="00E76A31">
              <w:rPr>
                <w:b/>
                <w:sz w:val="22"/>
                <w:szCs w:val="22"/>
              </w:rPr>
              <w:t>Bilaga</w:t>
            </w:r>
            <w:r w:rsidR="006F3A6F" w:rsidRPr="00E76A31">
              <w:rPr>
                <w:b/>
                <w:sz w:val="22"/>
                <w:szCs w:val="22"/>
              </w:rPr>
              <w:t xml:space="preserve"> </w:t>
            </w:r>
          </w:p>
          <w:p w14:paraId="528B9CBF" w14:textId="57C5CA7E" w:rsidR="005805B8" w:rsidRPr="00D82D29" w:rsidRDefault="005805B8" w:rsidP="00FC0BA2">
            <w:pPr>
              <w:tabs>
                <w:tab w:val="left" w:pos="1701"/>
              </w:tabs>
              <w:rPr>
                <w:sz w:val="20"/>
              </w:rPr>
            </w:pPr>
            <w:r w:rsidRPr="00D82D29">
              <w:rPr>
                <w:sz w:val="20"/>
              </w:rPr>
              <w:t xml:space="preserve">till protokoll </w:t>
            </w:r>
          </w:p>
          <w:p w14:paraId="51093F73" w14:textId="2502B24E" w:rsidR="005805B8" w:rsidRDefault="005805B8" w:rsidP="00FC0BA2">
            <w:pPr>
              <w:tabs>
                <w:tab w:val="left" w:pos="1701"/>
              </w:tabs>
              <w:rPr>
                <w:b/>
                <w:sz w:val="22"/>
                <w:szCs w:val="22"/>
              </w:rPr>
            </w:pPr>
            <w:r w:rsidRPr="00D82D29">
              <w:rPr>
                <w:sz w:val="20"/>
              </w:rPr>
              <w:t>202</w:t>
            </w:r>
            <w:r w:rsidR="00471073">
              <w:rPr>
                <w:sz w:val="20"/>
              </w:rPr>
              <w:t>3</w:t>
            </w:r>
            <w:r w:rsidRPr="00D82D29">
              <w:rPr>
                <w:sz w:val="20"/>
              </w:rPr>
              <w:t>/2</w:t>
            </w:r>
            <w:r w:rsidR="00471073">
              <w:rPr>
                <w:sz w:val="20"/>
              </w:rPr>
              <w:t>4</w:t>
            </w:r>
            <w:r w:rsidRPr="00D82D29">
              <w:rPr>
                <w:sz w:val="20"/>
              </w:rPr>
              <w:t>:</w:t>
            </w:r>
            <w:r w:rsidR="00DE4640">
              <w:rPr>
                <w:sz w:val="20"/>
              </w:rPr>
              <w:t>52</w:t>
            </w:r>
          </w:p>
        </w:tc>
      </w:tr>
      <w:tr w:rsidR="005805B8" w14:paraId="5503F5E2" w14:textId="77777777" w:rsidTr="005805B8">
        <w:tc>
          <w:tcPr>
            <w:tcW w:w="3181" w:type="dxa"/>
            <w:tcBorders>
              <w:top w:val="single" w:sz="4" w:space="0" w:color="auto"/>
              <w:left w:val="single" w:sz="4" w:space="0" w:color="auto"/>
              <w:bottom w:val="single" w:sz="4" w:space="0" w:color="auto"/>
              <w:right w:val="single" w:sz="4" w:space="0" w:color="auto"/>
            </w:tcBorders>
          </w:tcPr>
          <w:p w14:paraId="63095F2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7993ECC6" w14:textId="1E0EA30E"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F4ED5">
              <w:rPr>
                <w:sz w:val="20"/>
              </w:rPr>
              <w:t xml:space="preserve"> 1</w:t>
            </w:r>
          </w:p>
        </w:tc>
        <w:tc>
          <w:tcPr>
            <w:tcW w:w="712" w:type="dxa"/>
            <w:gridSpan w:val="2"/>
            <w:tcBorders>
              <w:top w:val="single" w:sz="4" w:space="0" w:color="auto"/>
              <w:left w:val="single" w:sz="4" w:space="0" w:color="auto"/>
              <w:bottom w:val="single" w:sz="4" w:space="0" w:color="auto"/>
              <w:right w:val="single" w:sz="4" w:space="0" w:color="auto"/>
            </w:tcBorders>
          </w:tcPr>
          <w:p w14:paraId="3AEF5C12" w14:textId="3BC7DB78"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E76A31">
              <w:rPr>
                <w:sz w:val="20"/>
              </w:rPr>
              <w:t xml:space="preserve"> </w:t>
            </w:r>
            <w:proofErr w:type="gramStart"/>
            <w:r w:rsidR="00E76A31">
              <w:rPr>
                <w:sz w:val="20"/>
              </w:rPr>
              <w:t>2-14</w:t>
            </w:r>
            <w:proofErr w:type="gramEnd"/>
          </w:p>
        </w:tc>
        <w:tc>
          <w:tcPr>
            <w:tcW w:w="712" w:type="dxa"/>
            <w:gridSpan w:val="2"/>
            <w:tcBorders>
              <w:top w:val="single" w:sz="4" w:space="0" w:color="auto"/>
              <w:left w:val="single" w:sz="4" w:space="0" w:color="auto"/>
              <w:bottom w:val="single" w:sz="4" w:space="0" w:color="auto"/>
              <w:right w:val="single" w:sz="4" w:space="0" w:color="auto"/>
            </w:tcBorders>
            <w:hideMark/>
          </w:tcPr>
          <w:p w14:paraId="0BABE700" w14:textId="4E4221A1"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sidR="00E76A31">
              <w:rPr>
                <w:sz w:val="20"/>
              </w:rPr>
              <w:t>15-1</w:t>
            </w:r>
            <w:r w:rsidR="00C55468">
              <w:rPr>
                <w:sz w:val="20"/>
              </w:rPr>
              <w:t>7</w:t>
            </w:r>
            <w:proofErr w:type="gramEnd"/>
          </w:p>
        </w:tc>
        <w:tc>
          <w:tcPr>
            <w:tcW w:w="712" w:type="dxa"/>
            <w:gridSpan w:val="2"/>
            <w:tcBorders>
              <w:top w:val="single" w:sz="4" w:space="0" w:color="auto"/>
              <w:left w:val="single" w:sz="4" w:space="0" w:color="auto"/>
              <w:bottom w:val="single" w:sz="4" w:space="0" w:color="auto"/>
              <w:right w:val="single" w:sz="4" w:space="0" w:color="auto"/>
            </w:tcBorders>
            <w:hideMark/>
          </w:tcPr>
          <w:p w14:paraId="5CC990EA" w14:textId="75CB412C"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sidR="00E76A31">
              <w:rPr>
                <w:sz w:val="20"/>
              </w:rPr>
              <w:t>1</w:t>
            </w:r>
            <w:r w:rsidR="00827B38">
              <w:rPr>
                <w:sz w:val="20"/>
              </w:rPr>
              <w:t>8</w:t>
            </w:r>
            <w:r w:rsidR="006F0B7D">
              <w:rPr>
                <w:sz w:val="20"/>
              </w:rPr>
              <w:t>-21</w:t>
            </w:r>
            <w:proofErr w:type="gramEnd"/>
          </w:p>
        </w:tc>
        <w:tc>
          <w:tcPr>
            <w:tcW w:w="712" w:type="dxa"/>
            <w:gridSpan w:val="2"/>
            <w:tcBorders>
              <w:top w:val="single" w:sz="4" w:space="0" w:color="auto"/>
              <w:left w:val="single" w:sz="4" w:space="0" w:color="auto"/>
              <w:bottom w:val="single" w:sz="4" w:space="0" w:color="auto"/>
              <w:right w:val="single" w:sz="4" w:space="0" w:color="auto"/>
            </w:tcBorders>
            <w:hideMark/>
          </w:tcPr>
          <w:p w14:paraId="3BC93767" w14:textId="3B32412F"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E76A31">
              <w:rPr>
                <w:sz w:val="20"/>
              </w:rPr>
              <w:t xml:space="preserve"> </w:t>
            </w:r>
            <w:proofErr w:type="gramStart"/>
            <w:r w:rsidR="006F0B7D">
              <w:rPr>
                <w:sz w:val="20"/>
              </w:rPr>
              <w:t>22</w:t>
            </w:r>
            <w:r w:rsidR="00E76A31">
              <w:rPr>
                <w:sz w:val="20"/>
              </w:rPr>
              <w:t>-</w:t>
            </w:r>
            <w:r w:rsidR="006F0B7D">
              <w:rPr>
                <w:sz w:val="20"/>
              </w:rPr>
              <w:t>23</w:t>
            </w:r>
            <w:proofErr w:type="gramEnd"/>
          </w:p>
        </w:tc>
        <w:tc>
          <w:tcPr>
            <w:tcW w:w="712" w:type="dxa"/>
            <w:gridSpan w:val="3"/>
            <w:tcBorders>
              <w:top w:val="single" w:sz="4" w:space="0" w:color="auto"/>
              <w:left w:val="single" w:sz="4" w:space="0" w:color="auto"/>
              <w:bottom w:val="single" w:sz="4" w:space="0" w:color="auto"/>
              <w:right w:val="single" w:sz="4" w:space="0" w:color="auto"/>
            </w:tcBorders>
            <w:hideMark/>
          </w:tcPr>
          <w:p w14:paraId="315F2E74" w14:textId="76EB1F44"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C1E05">
              <w:rPr>
                <w:sz w:val="20"/>
              </w:rPr>
              <w:t xml:space="preserve"> </w:t>
            </w:r>
            <w:proofErr w:type="gramStart"/>
            <w:r w:rsidR="00CC1E05">
              <w:rPr>
                <w:sz w:val="20"/>
              </w:rPr>
              <w:t>24</w:t>
            </w:r>
            <w:r w:rsidR="00B517D3">
              <w:rPr>
                <w:sz w:val="20"/>
              </w:rPr>
              <w:t>-29</w:t>
            </w:r>
            <w:proofErr w:type="gramEnd"/>
          </w:p>
        </w:tc>
        <w:tc>
          <w:tcPr>
            <w:tcW w:w="712" w:type="dxa"/>
            <w:gridSpan w:val="2"/>
            <w:tcBorders>
              <w:top w:val="single" w:sz="4" w:space="0" w:color="auto"/>
              <w:left w:val="single" w:sz="4" w:space="0" w:color="auto"/>
              <w:bottom w:val="single" w:sz="4" w:space="0" w:color="auto"/>
              <w:right w:val="single" w:sz="4" w:space="0" w:color="auto"/>
            </w:tcBorders>
            <w:hideMark/>
          </w:tcPr>
          <w:p w14:paraId="2B85EF49"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4C398083"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r>
      <w:tr w:rsidR="005805B8" w14:paraId="753BD64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FCC63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634C905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B49E5BF" w14:textId="5503A4C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CFF943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3E52AC3" w14:textId="47A96815"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69A66A8E"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3052C31F" w14:textId="3E1D120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7214479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F0A4E36" w14:textId="556FEAA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9671A8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37072C6" w14:textId="058F4A9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BEFDA57"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2B980F3A" w14:textId="3250FE8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038CF2D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514C3875" w14:textId="5C2F5116"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tcPr>
          <w:p w14:paraId="741EB5F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14:paraId="5938DB24" w14:textId="195B4EE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r>
      <w:tr w:rsidR="00CC1E05" w14:paraId="66D7D4E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99739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szCs w:val="22"/>
              </w:rPr>
              <w:t>Ida Karkiainen</w:t>
            </w:r>
            <w:r w:rsidRPr="00C7765A">
              <w:rPr>
                <w:bCs/>
                <w:iCs/>
                <w:sz w:val="22"/>
                <w:szCs w:val="22"/>
              </w:rPr>
              <w:t xml:space="preserve"> (S)</w:t>
            </w:r>
            <w:r>
              <w:rPr>
                <w:bCs/>
                <w:iCs/>
                <w:sz w:val="22"/>
                <w:szCs w:val="22"/>
              </w:rPr>
              <w:t xml:space="preserve"> </w:t>
            </w:r>
            <w:r w:rsidRPr="00A13F03">
              <w:rPr>
                <w:bCs/>
                <w:i/>
                <w:sz w:val="22"/>
                <w:szCs w:val="22"/>
              </w:rPr>
              <w:t>ordf</w:t>
            </w:r>
            <w:r>
              <w:rPr>
                <w:bCs/>
                <w:iCs/>
                <w:sz w:val="22"/>
                <w:szCs w:val="22"/>
              </w:rPr>
              <w:t>.</w:t>
            </w:r>
          </w:p>
        </w:tc>
        <w:tc>
          <w:tcPr>
            <w:tcW w:w="364" w:type="dxa"/>
            <w:gridSpan w:val="2"/>
            <w:tcBorders>
              <w:top w:val="single" w:sz="4" w:space="0" w:color="auto"/>
              <w:left w:val="single" w:sz="4" w:space="0" w:color="auto"/>
              <w:bottom w:val="single" w:sz="4" w:space="0" w:color="auto"/>
              <w:right w:val="single" w:sz="4" w:space="0" w:color="auto"/>
            </w:tcBorders>
          </w:tcPr>
          <w:p w14:paraId="00F30D4B" w14:textId="1238687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751AFA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C05A9" w14:textId="51D63F5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5021CF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1F1057" w14:textId="32C4AEB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827B38">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0BC2D22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57910" w14:textId="60F8041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902328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5A3FF6" w14:textId="2852896D"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5549A0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A6F530" w14:textId="193EFC7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3518EDB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64063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4FD83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71E4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0A71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3639CFB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10FAC2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bCs/>
                <w:iCs/>
                <w:sz w:val="22"/>
                <w:szCs w:val="22"/>
                <w:lang w:val="de-DE"/>
              </w:rPr>
              <w:t xml:space="preserve">Erik </w:t>
            </w:r>
            <w:proofErr w:type="spellStart"/>
            <w:r>
              <w:rPr>
                <w:bCs/>
                <w:iCs/>
                <w:sz w:val="22"/>
                <w:szCs w:val="22"/>
                <w:lang w:val="de-DE"/>
              </w:rPr>
              <w:t>Ottoson</w:t>
            </w:r>
            <w:proofErr w:type="spellEnd"/>
            <w:r w:rsidRPr="00C7765A">
              <w:rPr>
                <w:bCs/>
                <w:iCs/>
                <w:sz w:val="22"/>
                <w:szCs w:val="22"/>
                <w:lang w:val="de-DE"/>
              </w:rPr>
              <w:t xml:space="preserve"> (M)</w:t>
            </w:r>
            <w:r>
              <w:rPr>
                <w:bCs/>
                <w:iCs/>
                <w:sz w:val="22"/>
                <w:szCs w:val="22"/>
                <w:lang w:val="de-DE"/>
              </w:rPr>
              <w:t xml:space="preserve"> </w:t>
            </w:r>
            <w:r w:rsidRPr="00FA1B58">
              <w:rPr>
                <w:bCs/>
                <w:i/>
                <w:sz w:val="22"/>
                <w:szCs w:val="22"/>
                <w:lang w:val="de-DE"/>
              </w:rPr>
              <w:t xml:space="preserve">v. </w:t>
            </w:r>
            <w:proofErr w:type="spellStart"/>
            <w:r w:rsidRPr="00FA1B58">
              <w:rPr>
                <w:bCs/>
                <w:i/>
                <w:sz w:val="22"/>
                <w:szCs w:val="22"/>
                <w:lang w:val="de-DE"/>
              </w:rPr>
              <w:t>ordf</w:t>
            </w:r>
            <w:proofErr w:type="spellEnd"/>
            <w:r w:rsidRPr="00FA1B58">
              <w:rPr>
                <w:bCs/>
                <w:i/>
                <w:sz w:val="22"/>
                <w:szCs w:val="22"/>
                <w:lang w:val="de-DE"/>
              </w:rPr>
              <w:t>.</w:t>
            </w:r>
          </w:p>
        </w:tc>
        <w:tc>
          <w:tcPr>
            <w:tcW w:w="364" w:type="dxa"/>
            <w:gridSpan w:val="2"/>
            <w:tcBorders>
              <w:top w:val="single" w:sz="4" w:space="0" w:color="auto"/>
              <w:left w:val="single" w:sz="4" w:space="0" w:color="auto"/>
              <w:bottom w:val="single" w:sz="4" w:space="0" w:color="auto"/>
              <w:right w:val="single" w:sz="4" w:space="0" w:color="auto"/>
            </w:tcBorders>
          </w:tcPr>
          <w:p w14:paraId="514C7F9A" w14:textId="190CB05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EC8278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2A4D7" w14:textId="2348315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D9AAAB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4FE4F" w14:textId="6093E51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BECFB0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67560C" w14:textId="25C199E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05CD2A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AA877" w14:textId="016ED220"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7ED958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3925" w14:textId="2068801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74D6452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43E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65D0D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87CC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A6ACA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75D15E29" w14:textId="77777777" w:rsidTr="008253AA">
        <w:tc>
          <w:tcPr>
            <w:tcW w:w="3181" w:type="dxa"/>
            <w:tcBorders>
              <w:top w:val="single" w:sz="4" w:space="0" w:color="auto"/>
              <w:left w:val="single" w:sz="4" w:space="0" w:color="auto"/>
              <w:bottom w:val="single" w:sz="4" w:space="0" w:color="auto"/>
              <w:right w:val="single" w:sz="4" w:space="0" w:color="auto"/>
            </w:tcBorders>
          </w:tcPr>
          <w:p w14:paraId="62E28BE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B3FA1">
              <w:rPr>
                <w:bCs/>
                <w:iCs/>
                <w:sz w:val="22"/>
                <w:szCs w:val="22"/>
                <w:lang w:val="en-US"/>
              </w:rPr>
              <w:t>Matheus</w:t>
            </w:r>
            <w:r>
              <w:rPr>
                <w:bCs/>
                <w:iCs/>
                <w:sz w:val="22"/>
                <w:szCs w:val="22"/>
                <w:lang w:val="en-US"/>
              </w:rPr>
              <w:t xml:space="preserve"> </w:t>
            </w:r>
            <w:r w:rsidRPr="00C7765A">
              <w:rPr>
                <w:bCs/>
                <w:iCs/>
                <w:sz w:val="22"/>
                <w:szCs w:val="22"/>
                <w:lang w:val="en-US"/>
              </w:rPr>
              <w:t>Enholm (SD)</w:t>
            </w:r>
          </w:p>
        </w:tc>
        <w:tc>
          <w:tcPr>
            <w:tcW w:w="364" w:type="dxa"/>
            <w:gridSpan w:val="2"/>
            <w:tcBorders>
              <w:top w:val="single" w:sz="4" w:space="0" w:color="auto"/>
              <w:left w:val="single" w:sz="4" w:space="0" w:color="auto"/>
              <w:bottom w:val="single" w:sz="4" w:space="0" w:color="auto"/>
              <w:right w:val="single" w:sz="4" w:space="0" w:color="auto"/>
            </w:tcBorders>
          </w:tcPr>
          <w:p w14:paraId="281DF064" w14:textId="54048A5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827B38">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1F9BED2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E55C7D" w14:textId="1B2BA15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sidRPr="00827B38">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6919FC2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EB4EB8" w14:textId="2FA0217F"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4" w:space="0" w:color="auto"/>
              <w:left w:val="single" w:sz="4" w:space="0" w:color="auto"/>
              <w:bottom w:val="single" w:sz="4" w:space="0" w:color="auto"/>
              <w:right w:val="single" w:sz="4" w:space="0" w:color="auto"/>
            </w:tcBorders>
          </w:tcPr>
          <w:p w14:paraId="7237A78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23F410" w14:textId="0F3A31ED"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A56DED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B0579E" w14:textId="137FB99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51E1CF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4B18E2" w14:textId="64065C1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gridSpan w:val="2"/>
            <w:tcBorders>
              <w:top w:val="single" w:sz="4" w:space="0" w:color="auto"/>
              <w:left w:val="single" w:sz="4" w:space="0" w:color="auto"/>
              <w:bottom w:val="single" w:sz="4" w:space="0" w:color="auto"/>
              <w:right w:val="single" w:sz="4" w:space="0" w:color="auto"/>
            </w:tcBorders>
          </w:tcPr>
          <w:p w14:paraId="2F06836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ECA0A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DCC98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2C91E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8E6B59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4AFA95D2" w14:textId="77777777" w:rsidTr="008253AA">
        <w:tc>
          <w:tcPr>
            <w:tcW w:w="3181" w:type="dxa"/>
            <w:tcBorders>
              <w:top w:val="single" w:sz="4" w:space="0" w:color="auto"/>
              <w:left w:val="single" w:sz="4" w:space="0" w:color="auto"/>
              <w:bottom w:val="single" w:sz="4" w:space="0" w:color="auto"/>
              <w:right w:val="single" w:sz="4" w:space="0" w:color="auto"/>
            </w:tcBorders>
          </w:tcPr>
          <w:p w14:paraId="7C1631D8" w14:textId="77777777" w:rsidR="00CC1E05" w:rsidRPr="00BA0AA9"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6BCE">
              <w:rPr>
                <w:bCs/>
                <w:iCs/>
                <w:sz w:val="22"/>
                <w:szCs w:val="22"/>
                <w:lang w:val="en-US"/>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7A831B7C" w14:textId="7F18587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2C2532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FD5A7C" w14:textId="562D63F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98513E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5A2C83" w14:textId="4CED643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B6A670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FF04F4" w14:textId="469A000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16DF24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3C449" w14:textId="25FFB6E4"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FBE1D7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B7CCB6D" w14:textId="63082D4E"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gridSpan w:val="2"/>
            <w:tcBorders>
              <w:top w:val="single" w:sz="4" w:space="0" w:color="auto"/>
              <w:left w:val="single" w:sz="4" w:space="0" w:color="auto"/>
              <w:bottom w:val="single" w:sz="4" w:space="0" w:color="auto"/>
              <w:right w:val="single" w:sz="4" w:space="0" w:color="auto"/>
            </w:tcBorders>
          </w:tcPr>
          <w:p w14:paraId="1D94D7B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25178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051DF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5A768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080DF1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54DA20C3" w14:textId="77777777" w:rsidTr="008253AA">
        <w:tc>
          <w:tcPr>
            <w:tcW w:w="3181" w:type="dxa"/>
            <w:tcBorders>
              <w:top w:val="single" w:sz="4" w:space="0" w:color="auto"/>
              <w:left w:val="single" w:sz="4" w:space="0" w:color="auto"/>
              <w:bottom w:val="single" w:sz="4" w:space="0" w:color="auto"/>
              <w:right w:val="single" w:sz="4" w:space="0" w:color="auto"/>
            </w:tcBorders>
          </w:tcPr>
          <w:p w14:paraId="0A5282C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A704FA2" w14:textId="6406F9DD"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1ABC1E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53BBDA0" w14:textId="2660B85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FE667C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276601" w14:textId="4A2AC762"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4380F6C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86FB0B" w14:textId="1CFEF4F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6599FE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7591327" w14:textId="5E18106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4F4080A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947D6D" w14:textId="4BBEFDB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gridSpan w:val="2"/>
            <w:tcBorders>
              <w:top w:val="single" w:sz="4" w:space="0" w:color="auto"/>
              <w:left w:val="single" w:sz="4" w:space="0" w:color="auto"/>
              <w:bottom w:val="single" w:sz="4" w:space="0" w:color="auto"/>
              <w:right w:val="single" w:sz="4" w:space="0" w:color="auto"/>
            </w:tcBorders>
          </w:tcPr>
          <w:p w14:paraId="739CBAF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BDF6B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AF9C7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13032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6C112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67316CA5" w14:textId="77777777" w:rsidTr="008253AA">
        <w:tc>
          <w:tcPr>
            <w:tcW w:w="3181" w:type="dxa"/>
            <w:tcBorders>
              <w:top w:val="single" w:sz="4" w:space="0" w:color="auto"/>
              <w:left w:val="single" w:sz="4" w:space="0" w:color="auto"/>
              <w:bottom w:val="single" w:sz="4" w:space="0" w:color="auto"/>
              <w:right w:val="single" w:sz="4" w:space="0" w:color="auto"/>
            </w:tcBorders>
          </w:tcPr>
          <w:p w14:paraId="4F27C9C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4473E70D" w14:textId="7AAC804D"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D73B3D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C62773" w14:textId="678C0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EE44E6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A0A747" w14:textId="662FCAE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93E0AD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3193FF" w14:textId="7C086FF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5076D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03E60F" w14:textId="5C3ADB4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59DD41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2DE864B" w14:textId="7917993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gridSpan w:val="2"/>
            <w:tcBorders>
              <w:top w:val="single" w:sz="4" w:space="0" w:color="auto"/>
              <w:left w:val="single" w:sz="4" w:space="0" w:color="auto"/>
              <w:bottom w:val="single" w:sz="4" w:space="0" w:color="auto"/>
              <w:right w:val="single" w:sz="4" w:space="0" w:color="auto"/>
            </w:tcBorders>
          </w:tcPr>
          <w:p w14:paraId="1DD2C27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7B133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9C0EF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AF74DF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759DB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25B6600A" w14:textId="77777777" w:rsidTr="008253AA">
        <w:tc>
          <w:tcPr>
            <w:tcW w:w="3181" w:type="dxa"/>
            <w:tcBorders>
              <w:top w:val="single" w:sz="4" w:space="0" w:color="auto"/>
              <w:left w:val="single" w:sz="4" w:space="0" w:color="auto"/>
              <w:bottom w:val="single" w:sz="4" w:space="0" w:color="auto"/>
              <w:right w:val="single" w:sz="4" w:space="0" w:color="auto"/>
            </w:tcBorders>
          </w:tcPr>
          <w:p w14:paraId="6E21E1F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652BE">
              <w:rPr>
                <w:snapToGrid w:val="0"/>
                <w:sz w:val="22"/>
                <w:szCs w:val="22"/>
              </w:rPr>
              <w:t xml:space="preserve">Ulrik Nilsson </w:t>
            </w:r>
            <w:r w:rsidRPr="000B7379">
              <w:rPr>
                <w:snapToGrid w:val="0"/>
                <w:sz w:val="22"/>
                <w:szCs w:val="22"/>
              </w:rPr>
              <w:t>(M)</w:t>
            </w:r>
          </w:p>
        </w:tc>
        <w:tc>
          <w:tcPr>
            <w:tcW w:w="364" w:type="dxa"/>
            <w:gridSpan w:val="2"/>
            <w:tcBorders>
              <w:top w:val="single" w:sz="4" w:space="0" w:color="auto"/>
              <w:left w:val="single" w:sz="4" w:space="0" w:color="auto"/>
              <w:bottom w:val="single" w:sz="4" w:space="0" w:color="auto"/>
              <w:right w:val="single" w:sz="4" w:space="0" w:color="auto"/>
            </w:tcBorders>
          </w:tcPr>
          <w:p w14:paraId="24E77DE7" w14:textId="46C31530"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FD5DC6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A758BA7" w14:textId="02074CBB"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A7B418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58E03A0" w14:textId="5288B52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42E0FD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2217C6" w14:textId="6ABC0E1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4F6E60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2EE30" w14:textId="58FB4BC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2D86CE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3D675A4" w14:textId="195E918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gridSpan w:val="2"/>
            <w:tcBorders>
              <w:top w:val="single" w:sz="4" w:space="0" w:color="auto"/>
              <w:left w:val="single" w:sz="4" w:space="0" w:color="auto"/>
              <w:bottom w:val="single" w:sz="4" w:space="0" w:color="auto"/>
              <w:right w:val="single" w:sz="4" w:space="0" w:color="auto"/>
            </w:tcBorders>
          </w:tcPr>
          <w:p w14:paraId="656BF65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D702D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94964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56B14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DB0E0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61E03971" w14:textId="77777777" w:rsidTr="008253AA">
        <w:tc>
          <w:tcPr>
            <w:tcW w:w="3181" w:type="dxa"/>
            <w:tcBorders>
              <w:top w:val="single" w:sz="4" w:space="0" w:color="auto"/>
              <w:left w:val="single" w:sz="4" w:space="0" w:color="auto"/>
              <w:bottom w:val="single" w:sz="4" w:space="0" w:color="auto"/>
              <w:right w:val="single" w:sz="4" w:space="0" w:color="auto"/>
            </w:tcBorders>
          </w:tcPr>
          <w:p w14:paraId="608F214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6DFC3266" w14:textId="737D4D0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F26673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F51B19E" w14:textId="6D175602"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C17ED1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CF04EF9" w14:textId="619A3E7B"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A126D6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FC55DF" w14:textId="4B75DE4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E77281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C4A29FC" w14:textId="3B97A78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4399FC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B2AF04" w14:textId="5C00BB5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gridSpan w:val="2"/>
            <w:tcBorders>
              <w:top w:val="single" w:sz="4" w:space="0" w:color="auto"/>
              <w:left w:val="single" w:sz="4" w:space="0" w:color="auto"/>
              <w:bottom w:val="single" w:sz="4" w:space="0" w:color="auto"/>
              <w:right w:val="single" w:sz="4" w:space="0" w:color="auto"/>
            </w:tcBorders>
          </w:tcPr>
          <w:p w14:paraId="1EF108B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E738C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7A194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27F98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9D8AB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0DBC6942" w14:textId="77777777" w:rsidTr="008253AA">
        <w:tc>
          <w:tcPr>
            <w:tcW w:w="3181" w:type="dxa"/>
            <w:tcBorders>
              <w:top w:val="single" w:sz="4" w:space="0" w:color="auto"/>
              <w:left w:val="single" w:sz="4" w:space="0" w:color="auto"/>
              <w:bottom w:val="single" w:sz="4" w:space="0" w:color="auto"/>
              <w:right w:val="single" w:sz="4" w:space="0" w:color="auto"/>
            </w:tcBorders>
          </w:tcPr>
          <w:p w14:paraId="72089A8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lang w:val="en-GB"/>
              </w:rPr>
              <w:t>Malin Danielsson (L)</w:t>
            </w:r>
          </w:p>
        </w:tc>
        <w:tc>
          <w:tcPr>
            <w:tcW w:w="364" w:type="dxa"/>
            <w:gridSpan w:val="2"/>
            <w:tcBorders>
              <w:top w:val="single" w:sz="4" w:space="0" w:color="auto"/>
              <w:left w:val="single" w:sz="4" w:space="0" w:color="auto"/>
              <w:bottom w:val="single" w:sz="4" w:space="0" w:color="auto"/>
              <w:right w:val="single" w:sz="4" w:space="0" w:color="auto"/>
            </w:tcBorders>
          </w:tcPr>
          <w:p w14:paraId="4F1C7419" w14:textId="4510BF2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19EBB2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D7E83" w14:textId="334B6DC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66B30C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3BC758" w14:textId="755BE00E"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55B4E8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FE5BC" w14:textId="03DD13AD"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A7D37B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D00A5B" w14:textId="4401C3E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829FD7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EE28E9" w14:textId="231F91EF"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04A42DB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7997E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C4252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2D6A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82DF4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68B56AEB" w14:textId="77777777" w:rsidTr="008253AA">
        <w:tc>
          <w:tcPr>
            <w:tcW w:w="3181" w:type="dxa"/>
            <w:tcBorders>
              <w:top w:val="single" w:sz="4" w:space="0" w:color="auto"/>
              <w:left w:val="single" w:sz="4" w:space="0" w:color="auto"/>
              <w:bottom w:val="single" w:sz="4" w:space="0" w:color="auto"/>
              <w:right w:val="single" w:sz="4" w:space="0" w:color="auto"/>
            </w:tcBorders>
          </w:tcPr>
          <w:p w14:paraId="101EC0E0" w14:textId="79FA797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 xml:space="preserve">Amalia </w:t>
            </w:r>
            <w:proofErr w:type="spellStart"/>
            <w:r w:rsidRPr="000B7379">
              <w:rPr>
                <w:snapToGrid w:val="0"/>
                <w:sz w:val="22"/>
                <w:szCs w:val="22"/>
                <w:lang w:val="en-GB"/>
              </w:rPr>
              <w:t>Rud</w:t>
            </w:r>
            <w:proofErr w:type="spellEnd"/>
            <w:r w:rsidRPr="000B7379">
              <w:rPr>
                <w:snapToGrid w:val="0"/>
                <w:sz w:val="22"/>
                <w:szCs w:val="22"/>
                <w:lang w:val="en-GB"/>
              </w:rPr>
              <w:t xml:space="preserve"> </w:t>
            </w:r>
            <w:proofErr w:type="spellStart"/>
            <w:r w:rsidRPr="00F85F36">
              <w:rPr>
                <w:snapToGrid w:val="0"/>
                <w:sz w:val="22"/>
                <w:szCs w:val="22"/>
                <w:lang w:val="en-GB"/>
              </w:rPr>
              <w:t>Stenlöf</w:t>
            </w:r>
            <w:proofErr w:type="spellEnd"/>
            <w:r w:rsidRPr="00F85F36">
              <w:rPr>
                <w:snapToGrid w:val="0"/>
                <w:sz w:val="22"/>
                <w:szCs w:val="22"/>
                <w:lang w:val="en-GB"/>
              </w:rPr>
              <w:t xml:space="preserve"> </w:t>
            </w:r>
            <w:r w:rsidRPr="000B7379">
              <w:rPr>
                <w:snapToGrid w:val="0"/>
                <w:sz w:val="22"/>
                <w:szCs w:val="22"/>
                <w:lang w:val="en-GB"/>
              </w:rPr>
              <w:t>(S)</w:t>
            </w:r>
          </w:p>
        </w:tc>
        <w:tc>
          <w:tcPr>
            <w:tcW w:w="364" w:type="dxa"/>
            <w:gridSpan w:val="2"/>
            <w:tcBorders>
              <w:top w:val="single" w:sz="4" w:space="0" w:color="auto"/>
              <w:left w:val="single" w:sz="4" w:space="0" w:color="auto"/>
              <w:bottom w:val="single" w:sz="4" w:space="0" w:color="auto"/>
              <w:right w:val="single" w:sz="4" w:space="0" w:color="auto"/>
            </w:tcBorders>
          </w:tcPr>
          <w:p w14:paraId="06DA1830" w14:textId="5083E76B"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77DE8F7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3405D5" w14:textId="6FBF8784"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56D0783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A1E7C0" w14:textId="60AF5E1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5C44629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869996" w14:textId="53488B12"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34BEF6D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D0F9C46" w14:textId="12C525B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7AEAF5E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E996C3" w14:textId="0D2E4070"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gridSpan w:val="2"/>
            <w:tcBorders>
              <w:top w:val="single" w:sz="4" w:space="0" w:color="auto"/>
              <w:left w:val="single" w:sz="4" w:space="0" w:color="auto"/>
              <w:bottom w:val="single" w:sz="4" w:space="0" w:color="auto"/>
              <w:right w:val="single" w:sz="4" w:space="0" w:color="auto"/>
            </w:tcBorders>
          </w:tcPr>
          <w:p w14:paraId="76496E8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216FD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CCFD7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25E25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69823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6D72F7FB" w14:textId="77777777" w:rsidTr="008253AA">
        <w:tc>
          <w:tcPr>
            <w:tcW w:w="3181" w:type="dxa"/>
            <w:tcBorders>
              <w:top w:val="single" w:sz="4" w:space="0" w:color="auto"/>
              <w:left w:val="single" w:sz="4" w:space="0" w:color="auto"/>
              <w:bottom w:val="single" w:sz="4" w:space="0" w:color="auto"/>
              <w:right w:val="single" w:sz="4" w:space="0" w:color="auto"/>
            </w:tcBorders>
          </w:tcPr>
          <w:p w14:paraId="12D3ABA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Susanne Nordström</w:t>
            </w:r>
            <w:r w:rsidRPr="000B7379">
              <w:rPr>
                <w:snapToGrid w:val="0"/>
                <w:sz w:val="22"/>
                <w:szCs w:val="22"/>
                <w:lang w:val="en-GB"/>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5D6C6621" w14:textId="5865781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296D8A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0016DC3" w14:textId="21BEC87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1DC7A1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441980" w14:textId="42B96C80"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992FAE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6AF1FC5" w14:textId="210C065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7628B7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8DA906" w14:textId="3044010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79A45F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47BC995" w14:textId="426ACE8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gridSpan w:val="2"/>
            <w:tcBorders>
              <w:top w:val="single" w:sz="4" w:space="0" w:color="auto"/>
              <w:left w:val="single" w:sz="4" w:space="0" w:color="auto"/>
              <w:bottom w:val="single" w:sz="4" w:space="0" w:color="auto"/>
              <w:right w:val="single" w:sz="4" w:space="0" w:color="auto"/>
            </w:tcBorders>
          </w:tcPr>
          <w:p w14:paraId="2BF14EB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364B5E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A3B52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868E57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37F9B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12673A5C" w14:textId="77777777" w:rsidTr="008253AA">
        <w:tc>
          <w:tcPr>
            <w:tcW w:w="3181" w:type="dxa"/>
            <w:tcBorders>
              <w:top w:val="single" w:sz="4" w:space="0" w:color="auto"/>
              <w:left w:val="single" w:sz="4" w:space="0" w:color="auto"/>
              <w:bottom w:val="single" w:sz="4" w:space="0" w:color="auto"/>
              <w:right w:val="single" w:sz="4" w:space="0" w:color="auto"/>
            </w:tcBorders>
          </w:tcPr>
          <w:p w14:paraId="6EA03B9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141BD160" w14:textId="47BC041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A3C138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C6496F" w14:textId="2F1C69B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AFBF8E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894828" w14:textId="5E8443A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40A1F8E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D59B1E" w14:textId="655CC29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DAC9D6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1F212E" w14:textId="3BE7F11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F48B45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3BEE4F" w14:textId="1681A93F"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gridSpan w:val="2"/>
            <w:tcBorders>
              <w:top w:val="single" w:sz="4" w:space="0" w:color="auto"/>
              <w:left w:val="single" w:sz="4" w:space="0" w:color="auto"/>
              <w:bottom w:val="single" w:sz="4" w:space="0" w:color="auto"/>
              <w:right w:val="single" w:sz="4" w:space="0" w:color="auto"/>
            </w:tcBorders>
          </w:tcPr>
          <w:p w14:paraId="6D32321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B7F9E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A646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DEA0B8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C8DA2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CC1E05" w14:paraId="463B8373" w14:textId="77777777" w:rsidTr="008253AA">
        <w:tc>
          <w:tcPr>
            <w:tcW w:w="3181" w:type="dxa"/>
            <w:tcBorders>
              <w:top w:val="single" w:sz="4" w:space="0" w:color="auto"/>
              <w:left w:val="single" w:sz="4" w:space="0" w:color="auto"/>
              <w:bottom w:val="single" w:sz="4" w:space="0" w:color="auto"/>
              <w:right w:val="single" w:sz="4" w:space="0" w:color="auto"/>
            </w:tcBorders>
          </w:tcPr>
          <w:p w14:paraId="1D36838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0B7379">
              <w:rPr>
                <w:snapToGrid w:val="0"/>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4F5FF2E2" w14:textId="12F586A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F5AE1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41746" w14:textId="700FB8E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D9DA26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6B6E29" w14:textId="1324B072"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B6DC53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433F6" w14:textId="32A1625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6BA41C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7B42B9" w14:textId="4C19A64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DBB603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67E45E" w14:textId="0746A31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04B0CCA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9039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FB32D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DA0F0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80B20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3D8927E0" w14:textId="77777777" w:rsidTr="008253AA">
        <w:tc>
          <w:tcPr>
            <w:tcW w:w="3181" w:type="dxa"/>
            <w:tcBorders>
              <w:top w:val="single" w:sz="4" w:space="0" w:color="auto"/>
              <w:left w:val="single" w:sz="4" w:space="0" w:color="auto"/>
              <w:bottom w:val="single" w:sz="4" w:space="0" w:color="auto"/>
              <w:right w:val="single" w:sz="4" w:space="0" w:color="auto"/>
            </w:tcBorders>
          </w:tcPr>
          <w:p w14:paraId="742EADB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14:paraId="3DCC1921" w14:textId="680719FF"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9ECEF5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A79D98" w14:textId="2635CE6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655D61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040726" w14:textId="0191B72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3933D3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A0E704" w14:textId="74473EE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1CB2B1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1ED41" w14:textId="0F0CA2E0"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E37887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A28DF" w14:textId="3BEA7A1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607EDA5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B01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8CA5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7F06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F90F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0FF97562" w14:textId="77777777" w:rsidTr="008253AA">
        <w:tc>
          <w:tcPr>
            <w:tcW w:w="3181" w:type="dxa"/>
            <w:tcBorders>
              <w:top w:val="single" w:sz="4" w:space="0" w:color="auto"/>
              <w:left w:val="single" w:sz="4" w:space="0" w:color="auto"/>
              <w:bottom w:val="single" w:sz="4" w:space="0" w:color="auto"/>
              <w:right w:val="single" w:sz="4" w:space="0" w:color="auto"/>
            </w:tcBorders>
          </w:tcPr>
          <w:p w14:paraId="51CB958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 xml:space="preserve">Lars </w:t>
            </w:r>
            <w:proofErr w:type="spellStart"/>
            <w:r w:rsidRPr="000B7379">
              <w:rPr>
                <w:snapToGrid w:val="0"/>
                <w:sz w:val="22"/>
                <w:szCs w:val="22"/>
              </w:rPr>
              <w:t>Engsund</w:t>
            </w:r>
            <w:proofErr w:type="spellEnd"/>
            <w:r w:rsidRPr="000B7379">
              <w:rPr>
                <w:snapToGrid w:val="0"/>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0A34AED2" w14:textId="703B732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23600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2850DA" w14:textId="793B7CA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FB2804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00FC4" w14:textId="4E2CB77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D99A23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F1649C" w14:textId="6C45422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CAD90D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A2541" w14:textId="72D11DE0"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993FB5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1E1272" w14:textId="2D5AF064"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15B6711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1D326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22A7D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D3BC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AC08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529192E5" w14:textId="77777777" w:rsidTr="008253AA">
        <w:tc>
          <w:tcPr>
            <w:tcW w:w="3181" w:type="dxa"/>
            <w:tcBorders>
              <w:top w:val="single" w:sz="4" w:space="0" w:color="auto"/>
              <w:left w:val="single" w:sz="4" w:space="0" w:color="auto"/>
              <w:bottom w:val="single" w:sz="4" w:space="0" w:color="auto"/>
              <w:right w:val="single" w:sz="4" w:space="0" w:color="auto"/>
            </w:tcBorders>
          </w:tcPr>
          <w:p w14:paraId="7018DEC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Jan Riise</w:t>
            </w:r>
            <w:r w:rsidRPr="000B737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05268E20" w14:textId="33BDB21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27066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2DF176" w14:textId="7A2A514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C953DB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6D8D70" w14:textId="2487886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9D7FA7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B0C64D" w14:textId="38083713"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1B469B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860FA" w14:textId="5B74048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0BD4C4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254558" w14:textId="14C507F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55E2283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2DD1B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376D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28DF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8C11C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084899DB" w14:textId="77777777" w:rsidTr="008253AA">
        <w:tc>
          <w:tcPr>
            <w:tcW w:w="3181" w:type="dxa"/>
            <w:tcBorders>
              <w:top w:val="single" w:sz="4" w:space="0" w:color="auto"/>
              <w:left w:val="single" w:sz="4" w:space="0" w:color="auto"/>
              <w:bottom w:val="single" w:sz="4" w:space="0" w:color="auto"/>
              <w:right w:val="single" w:sz="4" w:space="0" w:color="auto"/>
            </w:tcBorders>
          </w:tcPr>
          <w:p w14:paraId="35BD321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Lars Johnsson</w:t>
            </w:r>
            <w:r w:rsidRPr="000B7379">
              <w:rPr>
                <w:snapToGrid w:val="0"/>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63841A0" w14:textId="0F6670EE"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73A6EB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B64949" w14:textId="447D3AF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726311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360258" w14:textId="7E88CED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604AC6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57D639" w14:textId="2E35AA72"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0C20F8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DA0761" w14:textId="0CDF578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A59F89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A1B4D4" w14:textId="65CF6E30"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6EA3274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265E7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0260A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1EE2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5B57E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29A682C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44324F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84638">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7EEE4A0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69C06F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AC4837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5FF3E2C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2A503DB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635C899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018611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250ADE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C2B6F6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95C793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BA3D7F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14:paraId="57A0675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3FAA056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89EC14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D69676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FAFE30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CC1E05" w14:paraId="6C7EA976" w14:textId="77777777" w:rsidTr="008253AA">
        <w:tc>
          <w:tcPr>
            <w:tcW w:w="3181" w:type="dxa"/>
            <w:tcBorders>
              <w:top w:val="single" w:sz="4" w:space="0" w:color="auto"/>
              <w:left w:val="single" w:sz="4" w:space="0" w:color="auto"/>
              <w:bottom w:val="single" w:sz="4" w:space="0" w:color="auto"/>
              <w:right w:val="single" w:sz="4" w:space="0" w:color="auto"/>
            </w:tcBorders>
          </w:tcPr>
          <w:p w14:paraId="73F4CFD5" w14:textId="77777777" w:rsidR="00CC1E05" w:rsidRDefault="00CC1E05" w:rsidP="00CC1E05">
            <w:pPr>
              <w:rPr>
                <w:sz w:val="22"/>
                <w:szCs w:val="22"/>
                <w:lang w:val="en-US"/>
              </w:rPr>
            </w:pPr>
            <w:r w:rsidRPr="005C63C9">
              <w:rPr>
                <w:snapToGrid w:val="0"/>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11D604A9" w14:textId="5CDD46C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A7D789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95291" w14:textId="229B8072"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131403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7A73DF" w14:textId="2240E06D"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9BC1AA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8A255" w14:textId="5BD8A962"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358934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1638E5" w14:textId="6F2DF31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79194F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0B9CAB" w14:textId="61C31102"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gridSpan w:val="2"/>
            <w:tcBorders>
              <w:top w:val="single" w:sz="4" w:space="0" w:color="auto"/>
              <w:left w:val="single" w:sz="4" w:space="0" w:color="auto"/>
              <w:bottom w:val="single" w:sz="4" w:space="0" w:color="auto"/>
              <w:right w:val="single" w:sz="4" w:space="0" w:color="auto"/>
            </w:tcBorders>
          </w:tcPr>
          <w:p w14:paraId="2386320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9EB3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01916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9A3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0C78B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55C496E1" w14:textId="77777777" w:rsidTr="008253AA">
        <w:tc>
          <w:tcPr>
            <w:tcW w:w="3181" w:type="dxa"/>
            <w:tcBorders>
              <w:top w:val="single" w:sz="4" w:space="0" w:color="auto"/>
              <w:left w:val="single" w:sz="4" w:space="0" w:color="auto"/>
              <w:bottom w:val="single" w:sz="4" w:space="0" w:color="auto"/>
              <w:right w:val="single" w:sz="4" w:space="0" w:color="auto"/>
            </w:tcBorders>
          </w:tcPr>
          <w:p w14:paraId="5238168B" w14:textId="77777777" w:rsidR="00CC1E05" w:rsidRDefault="00CC1E05" w:rsidP="00CC1E05">
            <w:pPr>
              <w:rPr>
                <w:sz w:val="22"/>
                <w:szCs w:val="22"/>
                <w:lang w:val="en-US"/>
              </w:rPr>
            </w:pPr>
            <w:r w:rsidRPr="005C63C9">
              <w:rPr>
                <w:snapToGrid w:val="0"/>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4CC5A3F1" w14:textId="4257E23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52F3F6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A006A5" w14:textId="408EF36F"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62BB29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6E6195" w14:textId="471DC8C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6A2631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0AB57" w14:textId="5CAC8A3B"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07A331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62D28" w14:textId="623FD0A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6FF156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5AB6D" w14:textId="1370774F"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gridSpan w:val="2"/>
            <w:tcBorders>
              <w:top w:val="single" w:sz="4" w:space="0" w:color="auto"/>
              <w:left w:val="single" w:sz="4" w:space="0" w:color="auto"/>
              <w:bottom w:val="single" w:sz="4" w:space="0" w:color="auto"/>
              <w:right w:val="single" w:sz="4" w:space="0" w:color="auto"/>
            </w:tcBorders>
          </w:tcPr>
          <w:p w14:paraId="5FEE2A3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78ED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8F099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0F1D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B10E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18A2F4EE" w14:textId="77777777" w:rsidTr="008253AA">
        <w:tc>
          <w:tcPr>
            <w:tcW w:w="3181" w:type="dxa"/>
            <w:tcBorders>
              <w:top w:val="single" w:sz="4" w:space="0" w:color="auto"/>
              <w:left w:val="single" w:sz="4" w:space="0" w:color="auto"/>
              <w:bottom w:val="single" w:sz="4" w:space="0" w:color="auto"/>
              <w:right w:val="single" w:sz="4" w:space="0" w:color="auto"/>
            </w:tcBorders>
          </w:tcPr>
          <w:p w14:paraId="71DD2694" w14:textId="77777777" w:rsidR="00CC1E05" w:rsidRDefault="00CC1E05" w:rsidP="00CC1E05">
            <w:pPr>
              <w:rPr>
                <w:sz w:val="22"/>
                <w:szCs w:val="22"/>
                <w:lang w:val="en-US"/>
              </w:rPr>
            </w:pPr>
            <w:r w:rsidRPr="005C63C9">
              <w:rPr>
                <w:snapToGrid w:val="0"/>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4C1DEAB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C308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2D379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BB42B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A9D9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7BF45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5A2CB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314C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8A3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102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AA0C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69D2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7B71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8942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594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B8E7D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38EC9FD2"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3E9B0F6D" w14:textId="77777777" w:rsidR="00CC1E05" w:rsidRDefault="00CC1E05" w:rsidP="00CC1E05">
            <w:pPr>
              <w:rPr>
                <w:sz w:val="22"/>
                <w:szCs w:val="22"/>
              </w:rPr>
            </w:pPr>
            <w:r w:rsidRPr="005C63C9">
              <w:rPr>
                <w:snapToGrid w:val="0"/>
                <w:sz w:val="22"/>
                <w:szCs w:val="22"/>
                <w:lang w:val="en-GB"/>
              </w:rPr>
              <w:t xml:space="preserve">Erik </w:t>
            </w:r>
            <w:proofErr w:type="spellStart"/>
            <w:r w:rsidRPr="005C63C9">
              <w:rPr>
                <w:snapToGrid w:val="0"/>
                <w:sz w:val="22"/>
                <w:szCs w:val="22"/>
                <w:lang w:val="en-GB"/>
              </w:rPr>
              <w:t>Ezelius</w:t>
            </w:r>
            <w:proofErr w:type="spellEnd"/>
            <w:r w:rsidRPr="005C63C9">
              <w:rPr>
                <w:snapToGrid w:val="0"/>
                <w:sz w:val="22"/>
                <w:szCs w:val="22"/>
                <w:lang w:val="en-GB"/>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5DAB8E9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89B6A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029C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BFE20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00B5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054A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4BBBF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77E3C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692CD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EA35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66A2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AF3FA0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CC581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5C55A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4EC5B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362A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1D332A1F" w14:textId="77777777" w:rsidTr="008253AA">
        <w:tc>
          <w:tcPr>
            <w:tcW w:w="3181" w:type="dxa"/>
            <w:tcBorders>
              <w:top w:val="single" w:sz="4" w:space="0" w:color="auto"/>
              <w:left w:val="single" w:sz="4" w:space="0" w:color="auto"/>
              <w:bottom w:val="single" w:sz="4" w:space="0" w:color="auto"/>
              <w:right w:val="single" w:sz="4" w:space="0" w:color="auto"/>
            </w:tcBorders>
          </w:tcPr>
          <w:p w14:paraId="68BC1E7E" w14:textId="77777777" w:rsidR="00CC1E05" w:rsidRDefault="00CC1E05" w:rsidP="00CC1E05">
            <w:pPr>
              <w:rPr>
                <w:sz w:val="22"/>
                <w:szCs w:val="22"/>
                <w:lang w:val="en-US"/>
              </w:rPr>
            </w:pPr>
            <w:r w:rsidRPr="005C63C9">
              <w:rPr>
                <w:snapToGrid w:val="0"/>
                <w:sz w:val="22"/>
                <w:szCs w:val="22"/>
                <w:lang w:val="en-GB"/>
              </w:rPr>
              <w:t>Victoria Tiblom (SD)</w:t>
            </w:r>
          </w:p>
        </w:tc>
        <w:tc>
          <w:tcPr>
            <w:tcW w:w="364" w:type="dxa"/>
            <w:gridSpan w:val="2"/>
            <w:tcBorders>
              <w:top w:val="single" w:sz="4" w:space="0" w:color="auto"/>
              <w:left w:val="single" w:sz="4" w:space="0" w:color="auto"/>
              <w:bottom w:val="single" w:sz="4" w:space="0" w:color="auto"/>
              <w:right w:val="single" w:sz="4" w:space="0" w:color="auto"/>
            </w:tcBorders>
          </w:tcPr>
          <w:p w14:paraId="13EAB47F" w14:textId="45DF71C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E1B351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19697" w14:textId="45345AA1"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78AFEC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C6BDD" w14:textId="0485A2AA"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6A2BBC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A877F" w14:textId="7170AC45"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AFD1AE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E1538" w14:textId="063BCD3D"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6F0B7D">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2080BE2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0B38C8" w14:textId="2B32CF16"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gridSpan w:val="2"/>
            <w:tcBorders>
              <w:top w:val="single" w:sz="4" w:space="0" w:color="auto"/>
              <w:left w:val="single" w:sz="4" w:space="0" w:color="auto"/>
              <w:bottom w:val="single" w:sz="4" w:space="0" w:color="auto"/>
              <w:right w:val="single" w:sz="4" w:space="0" w:color="auto"/>
            </w:tcBorders>
          </w:tcPr>
          <w:p w14:paraId="778E11F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55261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36B6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CB5A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B169C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64C58713" w14:textId="77777777" w:rsidTr="008253AA">
        <w:tc>
          <w:tcPr>
            <w:tcW w:w="3181" w:type="dxa"/>
            <w:tcBorders>
              <w:top w:val="single" w:sz="4" w:space="0" w:color="auto"/>
              <w:left w:val="single" w:sz="4" w:space="0" w:color="auto"/>
              <w:bottom w:val="single" w:sz="4" w:space="0" w:color="auto"/>
              <w:right w:val="single" w:sz="4" w:space="0" w:color="auto"/>
            </w:tcBorders>
          </w:tcPr>
          <w:p w14:paraId="4EE3A2C1" w14:textId="77777777" w:rsidR="00CC1E05" w:rsidRDefault="00CC1E05" w:rsidP="00CC1E05">
            <w:pPr>
              <w:rPr>
                <w:sz w:val="22"/>
                <w:szCs w:val="22"/>
                <w:lang w:val="en-US"/>
              </w:rPr>
            </w:pPr>
            <w:r w:rsidRPr="005C63C9">
              <w:rPr>
                <w:snapToGrid w:val="0"/>
                <w:sz w:val="22"/>
                <w:szCs w:val="22"/>
              </w:rPr>
              <w:t xml:space="preserve">Ingela Nylund </w:t>
            </w:r>
            <w:proofErr w:type="spellStart"/>
            <w:r w:rsidRPr="005C63C9">
              <w:rPr>
                <w:snapToGrid w:val="0"/>
                <w:sz w:val="22"/>
                <w:szCs w:val="22"/>
              </w:rPr>
              <w:t>Watz</w:t>
            </w:r>
            <w:proofErr w:type="spellEnd"/>
            <w:r w:rsidRPr="005C63C9">
              <w:rPr>
                <w:snapToGrid w:val="0"/>
                <w:sz w:val="22"/>
                <w:szCs w:val="22"/>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0DE7A87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7D69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2F6EF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C1B27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8F91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9C4F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F64C9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E5F9C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D148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F8430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31075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26DB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68D82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3950F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41D2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F19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0D38843F" w14:textId="77777777" w:rsidTr="008253AA">
        <w:tc>
          <w:tcPr>
            <w:tcW w:w="3181" w:type="dxa"/>
            <w:tcBorders>
              <w:top w:val="single" w:sz="4" w:space="0" w:color="auto"/>
              <w:left w:val="single" w:sz="4" w:space="0" w:color="auto"/>
              <w:bottom w:val="single" w:sz="4" w:space="0" w:color="auto"/>
              <w:right w:val="single" w:sz="4" w:space="0" w:color="auto"/>
            </w:tcBorders>
          </w:tcPr>
          <w:p w14:paraId="08DBE036" w14:textId="77777777" w:rsidR="00CC1E05" w:rsidRDefault="00CC1E05" w:rsidP="00CC1E05">
            <w:pPr>
              <w:rPr>
                <w:sz w:val="22"/>
                <w:szCs w:val="22"/>
              </w:rPr>
            </w:pPr>
            <w:r w:rsidRPr="005C63C9">
              <w:rPr>
                <w:snapToGrid w:val="0"/>
                <w:sz w:val="22"/>
                <w:szCs w:val="22"/>
              </w:rPr>
              <w:t>Caroline Högström (M)</w:t>
            </w:r>
          </w:p>
        </w:tc>
        <w:tc>
          <w:tcPr>
            <w:tcW w:w="364" w:type="dxa"/>
            <w:gridSpan w:val="2"/>
            <w:tcBorders>
              <w:top w:val="single" w:sz="4" w:space="0" w:color="auto"/>
              <w:left w:val="single" w:sz="4" w:space="0" w:color="auto"/>
              <w:bottom w:val="single" w:sz="4" w:space="0" w:color="auto"/>
              <w:right w:val="single" w:sz="4" w:space="0" w:color="auto"/>
            </w:tcBorders>
          </w:tcPr>
          <w:p w14:paraId="7635383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BA12C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E7DA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7868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4FA8A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4F0F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9C403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76E3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2B383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7D3A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202A8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0D3E7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22FE0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782A6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00C0A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AFEA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20D529EF"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4C361943" w14:textId="77777777" w:rsidR="00CC1E05" w:rsidRDefault="00CC1E05" w:rsidP="00CC1E05">
            <w:pPr>
              <w:rPr>
                <w:sz w:val="22"/>
                <w:szCs w:val="22"/>
              </w:rPr>
            </w:pPr>
            <w:r w:rsidRPr="005C63C9">
              <w:rPr>
                <w:snapToGrid w:val="0"/>
                <w:sz w:val="22"/>
                <w:szCs w:val="22"/>
                <w:lang w:val="en-GB"/>
              </w:rPr>
              <w:t xml:space="preserve">Björn </w:t>
            </w:r>
            <w:proofErr w:type="spellStart"/>
            <w:r w:rsidRPr="005C63C9">
              <w:rPr>
                <w:snapToGrid w:val="0"/>
                <w:sz w:val="22"/>
                <w:szCs w:val="22"/>
                <w:lang w:val="en-GB"/>
              </w:rPr>
              <w:t>Wiechel</w:t>
            </w:r>
            <w:proofErr w:type="spellEnd"/>
            <w:r w:rsidRPr="005C63C9">
              <w:rPr>
                <w:snapToGrid w:val="0"/>
                <w:sz w:val="22"/>
                <w:szCs w:val="22"/>
                <w:lang w:val="en-GB"/>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5273F7E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FA4D9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7F1FD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F5B60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5F1F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0FB2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0FB1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4E547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0C07C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3BC0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23F9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16EBA9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9A70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8A4FE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29058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6AC8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152EB6E1" w14:textId="77777777" w:rsidTr="008253AA">
        <w:tc>
          <w:tcPr>
            <w:tcW w:w="3181" w:type="dxa"/>
            <w:tcBorders>
              <w:top w:val="single" w:sz="4" w:space="0" w:color="auto"/>
              <w:left w:val="single" w:sz="4" w:space="0" w:color="auto"/>
              <w:bottom w:val="single" w:sz="4" w:space="0" w:color="auto"/>
              <w:right w:val="single" w:sz="4" w:space="0" w:color="auto"/>
            </w:tcBorders>
          </w:tcPr>
          <w:p w14:paraId="2CB67FDB" w14:textId="68B58470" w:rsidR="00CC1E05" w:rsidRDefault="00CC1E05" w:rsidP="00CC1E05">
            <w:pPr>
              <w:rPr>
                <w:sz w:val="22"/>
                <w:szCs w:val="22"/>
              </w:rPr>
            </w:pPr>
            <w:r w:rsidRPr="00AF2EF5">
              <w:rPr>
                <w:snapToGrid w:val="0"/>
                <w:sz w:val="22"/>
                <w:szCs w:val="22"/>
                <w:lang w:val="en-GB"/>
              </w:rPr>
              <w:t xml:space="preserve">Leonid </w:t>
            </w:r>
            <w:proofErr w:type="spellStart"/>
            <w:r w:rsidRPr="00AF2EF5">
              <w:rPr>
                <w:snapToGrid w:val="0"/>
                <w:sz w:val="22"/>
                <w:szCs w:val="22"/>
                <w:lang w:val="en-GB"/>
              </w:rPr>
              <w:t>Yurkovskiy</w:t>
            </w:r>
            <w:proofErr w:type="spellEnd"/>
            <w:r w:rsidRPr="005C63C9">
              <w:rPr>
                <w:snapToGrid w:val="0"/>
                <w:sz w:val="22"/>
                <w:szCs w:val="22"/>
                <w:lang w:val="en-GB"/>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7053B9B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08946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32BF4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13B5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AF7C0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372F6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22681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004D3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F116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8E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051AE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E5215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3C431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E6D6A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64DF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AC40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105E27DD" w14:textId="77777777" w:rsidTr="008253AA">
        <w:tc>
          <w:tcPr>
            <w:tcW w:w="3181" w:type="dxa"/>
            <w:tcBorders>
              <w:top w:val="single" w:sz="4" w:space="0" w:color="auto"/>
              <w:left w:val="single" w:sz="4" w:space="0" w:color="auto"/>
              <w:bottom w:val="single" w:sz="4" w:space="0" w:color="auto"/>
              <w:right w:val="single" w:sz="4" w:space="0" w:color="auto"/>
            </w:tcBorders>
          </w:tcPr>
          <w:p w14:paraId="3C2A9F05" w14:textId="77777777" w:rsidR="00CC1E05" w:rsidRDefault="00CC1E05" w:rsidP="00CC1E05">
            <w:pPr>
              <w:rPr>
                <w:sz w:val="22"/>
                <w:szCs w:val="22"/>
              </w:rPr>
            </w:pPr>
            <w:r w:rsidRPr="005C63C9">
              <w:rPr>
                <w:snapToGrid w:val="0"/>
                <w:sz w:val="22"/>
                <w:szCs w:val="22"/>
                <w:lang w:val="fi-FI"/>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4A234F0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B423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490CA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7845F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216EB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A08B9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6F88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49AF2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26AE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5AF42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67CA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F7DFE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54F88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CF56F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9232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D6FAB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49CD3247" w14:textId="77777777" w:rsidTr="008253AA">
        <w:tc>
          <w:tcPr>
            <w:tcW w:w="3181" w:type="dxa"/>
            <w:tcBorders>
              <w:top w:val="single" w:sz="4" w:space="0" w:color="auto"/>
              <w:left w:val="single" w:sz="4" w:space="0" w:color="auto"/>
              <w:bottom w:val="single" w:sz="4" w:space="0" w:color="auto"/>
              <w:right w:val="single" w:sz="4" w:space="0" w:color="auto"/>
            </w:tcBorders>
          </w:tcPr>
          <w:p w14:paraId="072BFECA" w14:textId="77777777" w:rsidR="00CC1E05" w:rsidRDefault="00CC1E05" w:rsidP="00CC1E05">
            <w:pPr>
              <w:rPr>
                <w:sz w:val="22"/>
                <w:szCs w:val="22"/>
              </w:rPr>
            </w:pPr>
            <w:r w:rsidRPr="004430D0">
              <w:rPr>
                <w:snapToGrid w:val="0"/>
                <w:sz w:val="22"/>
                <w:szCs w:val="22"/>
                <w:lang w:val="fi-FI"/>
              </w:rPr>
              <w:t>Carl Nordblom (M)</w:t>
            </w:r>
          </w:p>
        </w:tc>
        <w:tc>
          <w:tcPr>
            <w:tcW w:w="364" w:type="dxa"/>
            <w:gridSpan w:val="2"/>
            <w:tcBorders>
              <w:top w:val="single" w:sz="4" w:space="0" w:color="auto"/>
              <w:left w:val="single" w:sz="4" w:space="0" w:color="auto"/>
              <w:bottom w:val="single" w:sz="4" w:space="0" w:color="auto"/>
              <w:right w:val="single" w:sz="4" w:space="0" w:color="auto"/>
            </w:tcBorders>
          </w:tcPr>
          <w:p w14:paraId="3DDA330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E4240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6F8E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C6D5F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0A17E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42D55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FFA38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3156F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E25BA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2332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0A50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57B2D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73DB6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B4282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61DA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5BE78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3FD3E177" w14:textId="77777777" w:rsidTr="008253AA">
        <w:tc>
          <w:tcPr>
            <w:tcW w:w="3181" w:type="dxa"/>
            <w:tcBorders>
              <w:top w:val="single" w:sz="4" w:space="0" w:color="auto"/>
              <w:left w:val="single" w:sz="4" w:space="0" w:color="auto"/>
              <w:bottom w:val="single" w:sz="4" w:space="0" w:color="auto"/>
              <w:right w:val="single" w:sz="4" w:space="0" w:color="auto"/>
            </w:tcBorders>
          </w:tcPr>
          <w:p w14:paraId="600EB5B8" w14:textId="77777777" w:rsidR="00CC1E05" w:rsidRDefault="00CC1E05" w:rsidP="00CC1E05">
            <w:pPr>
              <w:rPr>
                <w:sz w:val="22"/>
                <w:szCs w:val="22"/>
              </w:rPr>
            </w:pPr>
            <w:proofErr w:type="spellStart"/>
            <w:r w:rsidRPr="005C63C9">
              <w:rPr>
                <w:snapToGrid w:val="0"/>
                <w:sz w:val="22"/>
                <w:szCs w:val="22"/>
                <w:lang w:val="fi-FI"/>
              </w:rPr>
              <w:t>Vasiliki</w:t>
            </w:r>
            <w:proofErr w:type="spellEnd"/>
            <w:r w:rsidRPr="005C63C9">
              <w:rPr>
                <w:snapToGrid w:val="0"/>
                <w:sz w:val="22"/>
                <w:szCs w:val="22"/>
                <w:lang w:val="fi-FI"/>
              </w:rPr>
              <w:t xml:space="preserve"> </w:t>
            </w:r>
            <w:proofErr w:type="spellStart"/>
            <w:r w:rsidRPr="005C63C9">
              <w:rPr>
                <w:snapToGrid w:val="0"/>
                <w:sz w:val="22"/>
                <w:szCs w:val="22"/>
                <w:lang w:val="fi-FI"/>
              </w:rPr>
              <w:t>Tsouplaki</w:t>
            </w:r>
            <w:proofErr w:type="spellEnd"/>
            <w:r w:rsidRPr="005C63C9">
              <w:rPr>
                <w:snapToGrid w:val="0"/>
                <w:sz w:val="22"/>
                <w:szCs w:val="22"/>
                <w:lang w:val="fi-FI"/>
              </w:rPr>
              <w:t xml:space="preserve"> (V)</w:t>
            </w:r>
          </w:p>
        </w:tc>
        <w:tc>
          <w:tcPr>
            <w:tcW w:w="364" w:type="dxa"/>
            <w:gridSpan w:val="2"/>
            <w:tcBorders>
              <w:top w:val="single" w:sz="4" w:space="0" w:color="auto"/>
              <w:left w:val="single" w:sz="4" w:space="0" w:color="auto"/>
              <w:bottom w:val="single" w:sz="4" w:space="0" w:color="auto"/>
              <w:right w:val="single" w:sz="4" w:space="0" w:color="auto"/>
            </w:tcBorders>
          </w:tcPr>
          <w:p w14:paraId="2F5E2B3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C888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DF7E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B815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3D406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DC241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61E93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3DA34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AE882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A2F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06B2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44B92F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51880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DCA29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6C5F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F63EC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3FC674E3" w14:textId="77777777" w:rsidTr="008253AA">
        <w:tc>
          <w:tcPr>
            <w:tcW w:w="3181" w:type="dxa"/>
            <w:tcBorders>
              <w:top w:val="single" w:sz="4" w:space="0" w:color="auto"/>
              <w:left w:val="single" w:sz="4" w:space="0" w:color="auto"/>
              <w:bottom w:val="single" w:sz="4" w:space="0" w:color="auto"/>
              <w:right w:val="single" w:sz="4" w:space="0" w:color="auto"/>
            </w:tcBorders>
          </w:tcPr>
          <w:p w14:paraId="3E7D6567" w14:textId="77777777" w:rsidR="00CC1E05" w:rsidRDefault="00CC1E05" w:rsidP="00CC1E05">
            <w:pPr>
              <w:rPr>
                <w:sz w:val="22"/>
                <w:szCs w:val="22"/>
              </w:rPr>
            </w:pPr>
            <w:r w:rsidRPr="005C63C9">
              <w:rPr>
                <w:snapToGrid w:val="0"/>
                <w:sz w:val="22"/>
                <w:szCs w:val="22"/>
                <w:lang w:val="en-GB"/>
              </w:rPr>
              <w:t xml:space="preserve">Mikael </w:t>
            </w:r>
            <w:proofErr w:type="spellStart"/>
            <w:r w:rsidRPr="005C63C9">
              <w:rPr>
                <w:snapToGrid w:val="0"/>
                <w:sz w:val="22"/>
                <w:szCs w:val="22"/>
                <w:lang w:val="en-GB"/>
              </w:rPr>
              <w:t>Oscarsson</w:t>
            </w:r>
            <w:proofErr w:type="spellEnd"/>
            <w:r w:rsidRPr="005C63C9">
              <w:rPr>
                <w:snapToGrid w:val="0"/>
                <w:sz w:val="22"/>
                <w:szCs w:val="22"/>
                <w:lang w:val="en-GB"/>
              </w:rPr>
              <w:t xml:space="preserve"> (KD)</w:t>
            </w:r>
          </w:p>
        </w:tc>
        <w:tc>
          <w:tcPr>
            <w:tcW w:w="364" w:type="dxa"/>
            <w:gridSpan w:val="2"/>
            <w:tcBorders>
              <w:top w:val="single" w:sz="4" w:space="0" w:color="auto"/>
              <w:left w:val="single" w:sz="4" w:space="0" w:color="auto"/>
              <w:bottom w:val="single" w:sz="4" w:space="0" w:color="auto"/>
              <w:right w:val="single" w:sz="4" w:space="0" w:color="auto"/>
            </w:tcBorders>
          </w:tcPr>
          <w:p w14:paraId="6BA7EBB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AE0B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85E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9E78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84F6F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04684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207AB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107B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62B32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FCE2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3EEE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CC1EE9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BC1D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7656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79677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3650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43B6335C" w14:textId="77777777" w:rsidTr="008253AA">
        <w:tc>
          <w:tcPr>
            <w:tcW w:w="3181" w:type="dxa"/>
            <w:tcBorders>
              <w:top w:val="single" w:sz="4" w:space="0" w:color="auto"/>
              <w:left w:val="single" w:sz="4" w:space="0" w:color="auto"/>
              <w:bottom w:val="single" w:sz="4" w:space="0" w:color="auto"/>
              <w:right w:val="single" w:sz="4" w:space="0" w:color="auto"/>
            </w:tcBorders>
          </w:tcPr>
          <w:p w14:paraId="3B7EF1AC" w14:textId="77777777" w:rsidR="00CC1E05" w:rsidRDefault="00CC1E05" w:rsidP="00CC1E05">
            <w:pPr>
              <w:rPr>
                <w:sz w:val="22"/>
                <w:szCs w:val="22"/>
              </w:rPr>
            </w:pPr>
            <w:r w:rsidRPr="005C63C9">
              <w:rPr>
                <w:snapToGrid w:val="0"/>
                <w:sz w:val="22"/>
                <w:szCs w:val="22"/>
                <w:lang w:val="en-GB"/>
              </w:rPr>
              <w:t xml:space="preserve">Catarina </w:t>
            </w:r>
            <w:proofErr w:type="spellStart"/>
            <w:r w:rsidRPr="005C63C9">
              <w:rPr>
                <w:snapToGrid w:val="0"/>
                <w:sz w:val="22"/>
                <w:szCs w:val="22"/>
                <w:lang w:val="en-GB"/>
              </w:rPr>
              <w:t>Deremar</w:t>
            </w:r>
            <w:proofErr w:type="spellEnd"/>
            <w:r w:rsidRPr="005C63C9">
              <w:rPr>
                <w:snapToGrid w:val="0"/>
                <w:sz w:val="22"/>
                <w:szCs w:val="22"/>
                <w:lang w:val="en-GB"/>
              </w:rPr>
              <w:t xml:space="preserve"> (C)</w:t>
            </w:r>
          </w:p>
        </w:tc>
        <w:tc>
          <w:tcPr>
            <w:tcW w:w="364" w:type="dxa"/>
            <w:gridSpan w:val="2"/>
            <w:tcBorders>
              <w:top w:val="single" w:sz="4" w:space="0" w:color="auto"/>
              <w:left w:val="single" w:sz="4" w:space="0" w:color="auto"/>
              <w:bottom w:val="single" w:sz="4" w:space="0" w:color="auto"/>
              <w:right w:val="single" w:sz="4" w:space="0" w:color="auto"/>
            </w:tcBorders>
          </w:tcPr>
          <w:p w14:paraId="100A18B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631E6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91AA1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37CE9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FE19C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30B33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58852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9BF4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CD06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3DAA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9283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EF7B79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4BFDB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52379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B865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CD22A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3C5123FE" w14:textId="77777777" w:rsidTr="008253AA">
        <w:tc>
          <w:tcPr>
            <w:tcW w:w="3181" w:type="dxa"/>
            <w:tcBorders>
              <w:top w:val="single" w:sz="4" w:space="0" w:color="auto"/>
              <w:left w:val="single" w:sz="4" w:space="0" w:color="auto"/>
              <w:bottom w:val="single" w:sz="4" w:space="0" w:color="auto"/>
              <w:right w:val="single" w:sz="4" w:space="0" w:color="auto"/>
            </w:tcBorders>
          </w:tcPr>
          <w:p w14:paraId="3FDD2517" w14:textId="77777777" w:rsidR="00CC1E05" w:rsidRDefault="00CC1E05" w:rsidP="00CC1E05">
            <w:pPr>
              <w:rPr>
                <w:sz w:val="22"/>
                <w:szCs w:val="22"/>
              </w:rPr>
            </w:pPr>
            <w:r w:rsidRPr="005C63C9">
              <w:rPr>
                <w:snapToGrid w:val="0"/>
                <w:sz w:val="22"/>
                <w:szCs w:val="22"/>
              </w:rPr>
              <w:t xml:space="preserve">Sara-Lena </w:t>
            </w:r>
            <w:proofErr w:type="spellStart"/>
            <w:r w:rsidRPr="005C63C9">
              <w:rPr>
                <w:snapToGrid w:val="0"/>
                <w:sz w:val="22"/>
                <w:szCs w:val="22"/>
              </w:rPr>
              <w:t>Bjälkö</w:t>
            </w:r>
            <w:proofErr w:type="spellEnd"/>
            <w:r w:rsidRPr="005C63C9">
              <w:rPr>
                <w:snapToGrid w:val="0"/>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21E4C6F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B0A80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2AC8E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AB7F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1F40A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FF8DD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289F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490E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8515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4C1C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AED6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972308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BBA58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C54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A2B05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53578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2FF46AC0" w14:textId="77777777" w:rsidTr="008253AA">
        <w:tc>
          <w:tcPr>
            <w:tcW w:w="3181" w:type="dxa"/>
            <w:tcBorders>
              <w:top w:val="single" w:sz="4" w:space="0" w:color="auto"/>
              <w:left w:val="single" w:sz="4" w:space="0" w:color="auto"/>
              <w:bottom w:val="single" w:sz="4" w:space="0" w:color="auto"/>
              <w:right w:val="single" w:sz="4" w:space="0" w:color="auto"/>
            </w:tcBorders>
          </w:tcPr>
          <w:p w14:paraId="0FDE943A" w14:textId="77777777" w:rsidR="00CC1E05" w:rsidRDefault="00CC1E05" w:rsidP="00CC1E05">
            <w:pPr>
              <w:rPr>
                <w:sz w:val="22"/>
                <w:szCs w:val="22"/>
              </w:rPr>
            </w:pPr>
            <w:r w:rsidRPr="005C63C9">
              <w:rPr>
                <w:snapToGrid w:val="0"/>
                <w:sz w:val="22"/>
                <w:szCs w:val="22"/>
              </w:rPr>
              <w:t>Amanda Lind (MP)</w:t>
            </w:r>
          </w:p>
        </w:tc>
        <w:tc>
          <w:tcPr>
            <w:tcW w:w="364" w:type="dxa"/>
            <w:gridSpan w:val="2"/>
            <w:tcBorders>
              <w:top w:val="single" w:sz="4" w:space="0" w:color="auto"/>
              <w:left w:val="single" w:sz="4" w:space="0" w:color="auto"/>
              <w:bottom w:val="single" w:sz="4" w:space="0" w:color="auto"/>
              <w:right w:val="single" w:sz="4" w:space="0" w:color="auto"/>
            </w:tcBorders>
          </w:tcPr>
          <w:p w14:paraId="68E93D7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E7507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06264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7CEE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74F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8508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5A14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A26D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2045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7C5FF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0D3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D5B228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8331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CCCF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0619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BF43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4D871C2C" w14:textId="77777777" w:rsidTr="008253AA">
        <w:tc>
          <w:tcPr>
            <w:tcW w:w="3181" w:type="dxa"/>
            <w:tcBorders>
              <w:top w:val="single" w:sz="4" w:space="0" w:color="auto"/>
              <w:left w:val="single" w:sz="4" w:space="0" w:color="auto"/>
              <w:bottom w:val="single" w:sz="4" w:space="0" w:color="auto"/>
              <w:right w:val="single" w:sz="4" w:space="0" w:color="auto"/>
            </w:tcBorders>
          </w:tcPr>
          <w:p w14:paraId="4EB004E4" w14:textId="6445DD24" w:rsidR="00CC1E05" w:rsidRDefault="00CC1E05" w:rsidP="00CC1E05">
            <w:pPr>
              <w:rPr>
                <w:sz w:val="22"/>
                <w:szCs w:val="22"/>
              </w:rPr>
            </w:pPr>
            <w:r w:rsidRPr="00A760E9">
              <w:rPr>
                <w:snapToGrid w:val="0"/>
                <w:sz w:val="22"/>
                <w:szCs w:val="22"/>
                <w:lang w:val="en-GB"/>
              </w:rPr>
              <w:t xml:space="preserve">Robert Hannah </w:t>
            </w:r>
            <w:r w:rsidRPr="005C63C9">
              <w:rPr>
                <w:snapToGrid w:val="0"/>
                <w:sz w:val="22"/>
                <w:szCs w:val="22"/>
                <w:lang w:val="en-GB"/>
              </w:rPr>
              <w:t>(L)</w:t>
            </w:r>
          </w:p>
        </w:tc>
        <w:tc>
          <w:tcPr>
            <w:tcW w:w="364" w:type="dxa"/>
            <w:gridSpan w:val="2"/>
            <w:tcBorders>
              <w:top w:val="single" w:sz="4" w:space="0" w:color="auto"/>
              <w:left w:val="single" w:sz="4" w:space="0" w:color="auto"/>
              <w:bottom w:val="single" w:sz="4" w:space="0" w:color="auto"/>
              <w:right w:val="single" w:sz="4" w:space="0" w:color="auto"/>
            </w:tcBorders>
          </w:tcPr>
          <w:p w14:paraId="51B8810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3BFB4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24DDE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6145A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9D8A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884E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CFB21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F0E9B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42C98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3A14C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C4D9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7898C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88FF3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B4291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9A1D9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E24D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797DD851" w14:textId="77777777" w:rsidTr="008253AA">
        <w:tc>
          <w:tcPr>
            <w:tcW w:w="3181" w:type="dxa"/>
            <w:tcBorders>
              <w:top w:val="single" w:sz="4" w:space="0" w:color="auto"/>
              <w:left w:val="single" w:sz="4" w:space="0" w:color="auto"/>
              <w:bottom w:val="single" w:sz="4" w:space="0" w:color="auto"/>
              <w:right w:val="single" w:sz="4" w:space="0" w:color="auto"/>
            </w:tcBorders>
          </w:tcPr>
          <w:p w14:paraId="5350B14E" w14:textId="77777777" w:rsidR="00CC1E05" w:rsidRDefault="00CC1E05" w:rsidP="00CC1E05">
            <w:pPr>
              <w:rPr>
                <w:sz w:val="22"/>
                <w:szCs w:val="22"/>
              </w:rPr>
            </w:pPr>
            <w:r w:rsidRPr="007A46BA">
              <w:rPr>
                <w:sz w:val="22"/>
                <w:szCs w:val="22"/>
              </w:rPr>
              <w:t xml:space="preserve">Mats </w:t>
            </w:r>
            <w:proofErr w:type="spellStart"/>
            <w:r w:rsidRPr="007A46BA">
              <w:rPr>
                <w:sz w:val="22"/>
                <w:szCs w:val="22"/>
              </w:rPr>
              <w:t>Arkhem</w:t>
            </w:r>
            <w:proofErr w:type="spellEnd"/>
            <w:r w:rsidRPr="007A46BA">
              <w:rPr>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59AED7B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5CA1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779D7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FC8E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2AF90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00A0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CDCB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9C719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BD585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F1C07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71D78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65E2E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FA79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8D319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B4FAC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05543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5E0F5C22" w14:textId="77777777" w:rsidTr="008253AA">
        <w:tc>
          <w:tcPr>
            <w:tcW w:w="3181" w:type="dxa"/>
            <w:tcBorders>
              <w:top w:val="single" w:sz="4" w:space="0" w:color="auto"/>
              <w:left w:val="single" w:sz="4" w:space="0" w:color="auto"/>
              <w:bottom w:val="single" w:sz="4" w:space="0" w:color="auto"/>
              <w:right w:val="single" w:sz="4" w:space="0" w:color="auto"/>
            </w:tcBorders>
          </w:tcPr>
          <w:p w14:paraId="6BE08226" w14:textId="43A7DCD0" w:rsidR="00CC1E05" w:rsidRDefault="00CC1E05" w:rsidP="00CC1E05">
            <w:pPr>
              <w:rPr>
                <w:sz w:val="22"/>
                <w:szCs w:val="22"/>
              </w:rPr>
            </w:pPr>
            <w:r w:rsidRPr="007A46BA">
              <w:rPr>
                <w:sz w:val="22"/>
                <w:szCs w:val="22"/>
              </w:rPr>
              <w:t>V</w:t>
            </w:r>
            <w:r>
              <w:rPr>
                <w:sz w:val="22"/>
                <w:szCs w:val="22"/>
              </w:rPr>
              <w:t>akant</w:t>
            </w:r>
          </w:p>
        </w:tc>
        <w:tc>
          <w:tcPr>
            <w:tcW w:w="364" w:type="dxa"/>
            <w:gridSpan w:val="2"/>
            <w:tcBorders>
              <w:top w:val="single" w:sz="4" w:space="0" w:color="auto"/>
              <w:left w:val="single" w:sz="4" w:space="0" w:color="auto"/>
              <w:bottom w:val="single" w:sz="4" w:space="0" w:color="auto"/>
              <w:right w:val="single" w:sz="4" w:space="0" w:color="auto"/>
            </w:tcBorders>
          </w:tcPr>
          <w:p w14:paraId="1EEDED3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B1D86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C7D29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E5D4C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0907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0B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CF9D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8B67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EB5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B6F0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805A3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1263E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E451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C7BF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2C5D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F3FC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51345437" w14:textId="77777777" w:rsidTr="008253AA">
        <w:tc>
          <w:tcPr>
            <w:tcW w:w="3181" w:type="dxa"/>
            <w:tcBorders>
              <w:top w:val="single" w:sz="4" w:space="0" w:color="auto"/>
              <w:left w:val="single" w:sz="4" w:space="0" w:color="auto"/>
              <w:bottom w:val="single" w:sz="4" w:space="0" w:color="auto"/>
              <w:right w:val="single" w:sz="4" w:space="0" w:color="auto"/>
            </w:tcBorders>
          </w:tcPr>
          <w:p w14:paraId="0E4E7B31" w14:textId="77777777" w:rsidR="00CC1E05" w:rsidRDefault="00CC1E05" w:rsidP="00CC1E05">
            <w:pPr>
              <w:rPr>
                <w:sz w:val="22"/>
                <w:szCs w:val="22"/>
              </w:rPr>
            </w:pPr>
            <w:r w:rsidRPr="007A46BA">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73D8BD6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E7C20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B990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FA7F8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FA492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D586C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A16FA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45BD0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70869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E7FD4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EDB13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3B4776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557DE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B54A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AF5F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BBFA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4BD58F74" w14:textId="77777777" w:rsidTr="008253AA">
        <w:tc>
          <w:tcPr>
            <w:tcW w:w="3181" w:type="dxa"/>
            <w:tcBorders>
              <w:top w:val="single" w:sz="4" w:space="0" w:color="auto"/>
              <w:left w:val="single" w:sz="4" w:space="0" w:color="auto"/>
              <w:bottom w:val="single" w:sz="4" w:space="0" w:color="auto"/>
              <w:right w:val="single" w:sz="4" w:space="0" w:color="auto"/>
            </w:tcBorders>
          </w:tcPr>
          <w:p w14:paraId="5F8FA70F" w14:textId="75F6C6CB" w:rsidR="00CC1E05" w:rsidRDefault="00CC1E05" w:rsidP="00CC1E05">
            <w:pPr>
              <w:rPr>
                <w:sz w:val="22"/>
                <w:szCs w:val="22"/>
              </w:rPr>
            </w:pPr>
            <w:r>
              <w:rPr>
                <w:sz w:val="22"/>
                <w:szCs w:val="22"/>
              </w:rPr>
              <w:t>Larry Söder (KD)</w:t>
            </w:r>
          </w:p>
        </w:tc>
        <w:tc>
          <w:tcPr>
            <w:tcW w:w="364" w:type="dxa"/>
            <w:gridSpan w:val="2"/>
            <w:tcBorders>
              <w:top w:val="single" w:sz="4" w:space="0" w:color="auto"/>
              <w:left w:val="single" w:sz="4" w:space="0" w:color="auto"/>
              <w:bottom w:val="single" w:sz="4" w:space="0" w:color="auto"/>
              <w:right w:val="single" w:sz="4" w:space="0" w:color="auto"/>
            </w:tcBorders>
          </w:tcPr>
          <w:p w14:paraId="2508C59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8FFA5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4551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C2347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4A26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676E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FD162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48790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8536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5011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7CBA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E9CF96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1974C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2009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E465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DB0D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1F3D5A13" w14:textId="77777777" w:rsidTr="008253AA">
        <w:tc>
          <w:tcPr>
            <w:tcW w:w="3181" w:type="dxa"/>
            <w:tcBorders>
              <w:top w:val="single" w:sz="4" w:space="0" w:color="auto"/>
              <w:left w:val="single" w:sz="4" w:space="0" w:color="auto"/>
              <w:bottom w:val="single" w:sz="4" w:space="0" w:color="auto"/>
              <w:right w:val="single" w:sz="4" w:space="0" w:color="auto"/>
            </w:tcBorders>
          </w:tcPr>
          <w:p w14:paraId="5AED3832" w14:textId="77777777" w:rsidR="00CC1E05" w:rsidRDefault="00CC1E05" w:rsidP="00CC1E05">
            <w:pPr>
              <w:rPr>
                <w:sz w:val="22"/>
                <w:szCs w:val="22"/>
              </w:rPr>
            </w:pPr>
            <w:r w:rsidRPr="007A46BA">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5991B4F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D79F8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EC77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6210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2CED0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8DA17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79665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721D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B93A7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041A5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73E0F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8A174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ABFDC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4507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F47C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71B51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7968B797" w14:textId="77777777" w:rsidTr="008253AA">
        <w:tc>
          <w:tcPr>
            <w:tcW w:w="3181" w:type="dxa"/>
            <w:tcBorders>
              <w:top w:val="single" w:sz="4" w:space="0" w:color="auto"/>
              <w:left w:val="single" w:sz="4" w:space="0" w:color="auto"/>
              <w:bottom w:val="single" w:sz="4" w:space="0" w:color="auto"/>
              <w:right w:val="single" w:sz="4" w:space="0" w:color="auto"/>
            </w:tcBorders>
          </w:tcPr>
          <w:p w14:paraId="0FB54427" w14:textId="77777777" w:rsidR="00CC1E05" w:rsidRDefault="00CC1E05" w:rsidP="00CC1E05">
            <w:pPr>
              <w:rPr>
                <w:sz w:val="22"/>
                <w:szCs w:val="22"/>
              </w:rPr>
            </w:pPr>
            <w:r w:rsidRPr="007A46BA">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380436F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BCFD9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5B1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60A4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6109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D7BBB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481D5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995FC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FB32D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DA907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E4F2B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A3FDC8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CDC0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2957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DFA8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00311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38316437" w14:textId="77777777" w:rsidTr="008253AA">
        <w:tc>
          <w:tcPr>
            <w:tcW w:w="3181" w:type="dxa"/>
            <w:tcBorders>
              <w:top w:val="single" w:sz="4" w:space="0" w:color="auto"/>
              <w:left w:val="single" w:sz="4" w:space="0" w:color="auto"/>
              <w:bottom w:val="single" w:sz="4" w:space="0" w:color="auto"/>
              <w:right w:val="single" w:sz="4" w:space="0" w:color="auto"/>
            </w:tcBorders>
          </w:tcPr>
          <w:p w14:paraId="41581371" w14:textId="77777777" w:rsidR="00CC1E05" w:rsidRDefault="00CC1E05" w:rsidP="00CC1E05">
            <w:pPr>
              <w:rPr>
                <w:sz w:val="22"/>
                <w:szCs w:val="22"/>
              </w:rPr>
            </w:pPr>
            <w:r w:rsidRPr="007A46BA">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6AEEABF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9163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E678B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B2404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57B86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4B445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A1C3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95CE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E95A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5F682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A92A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47FFC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B843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C7B3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90A8A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A2F22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6CAA6844" w14:textId="77777777" w:rsidTr="008253AA">
        <w:tc>
          <w:tcPr>
            <w:tcW w:w="3181" w:type="dxa"/>
            <w:tcBorders>
              <w:top w:val="single" w:sz="4" w:space="0" w:color="auto"/>
              <w:left w:val="single" w:sz="4" w:space="0" w:color="auto"/>
              <w:bottom w:val="single" w:sz="4" w:space="0" w:color="auto"/>
              <w:right w:val="single" w:sz="4" w:space="0" w:color="auto"/>
            </w:tcBorders>
          </w:tcPr>
          <w:p w14:paraId="59DE70D7" w14:textId="682DF453" w:rsidR="00CC1E05" w:rsidRDefault="00CC1E05" w:rsidP="00CC1E05">
            <w:pPr>
              <w:rPr>
                <w:sz w:val="22"/>
                <w:szCs w:val="22"/>
              </w:rPr>
            </w:pPr>
            <w:r w:rsidRPr="00205CB8">
              <w:rPr>
                <w:sz w:val="22"/>
                <w:szCs w:val="22"/>
              </w:rPr>
              <w:t>Martin Melin (L)</w:t>
            </w:r>
          </w:p>
        </w:tc>
        <w:tc>
          <w:tcPr>
            <w:tcW w:w="364" w:type="dxa"/>
            <w:gridSpan w:val="2"/>
            <w:tcBorders>
              <w:top w:val="single" w:sz="4" w:space="0" w:color="auto"/>
              <w:left w:val="single" w:sz="4" w:space="0" w:color="auto"/>
              <w:bottom w:val="single" w:sz="4" w:space="0" w:color="auto"/>
              <w:right w:val="single" w:sz="4" w:space="0" w:color="auto"/>
            </w:tcBorders>
          </w:tcPr>
          <w:p w14:paraId="459BC04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CF56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0644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430D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3983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23D24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467BC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8666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4D4BB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5EA49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C168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C5940A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128AC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61F5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1775C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E178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6160387A" w14:textId="77777777" w:rsidTr="008253AA">
        <w:tc>
          <w:tcPr>
            <w:tcW w:w="3181" w:type="dxa"/>
            <w:tcBorders>
              <w:top w:val="single" w:sz="4" w:space="0" w:color="auto"/>
              <w:left w:val="single" w:sz="4" w:space="0" w:color="auto"/>
              <w:bottom w:val="single" w:sz="4" w:space="0" w:color="auto"/>
              <w:right w:val="single" w:sz="4" w:space="0" w:color="auto"/>
            </w:tcBorders>
          </w:tcPr>
          <w:p w14:paraId="606EF60E" w14:textId="2CD69FA5" w:rsidR="00CC1E05" w:rsidRDefault="00CC1E05" w:rsidP="00CC1E05">
            <w:pPr>
              <w:rPr>
                <w:sz w:val="22"/>
                <w:szCs w:val="22"/>
              </w:rPr>
            </w:pPr>
            <w:r>
              <w:rPr>
                <w:sz w:val="22"/>
                <w:szCs w:val="22"/>
              </w:rPr>
              <w:t>Rasmus Ling (MP)</w:t>
            </w:r>
          </w:p>
        </w:tc>
        <w:tc>
          <w:tcPr>
            <w:tcW w:w="364" w:type="dxa"/>
            <w:gridSpan w:val="2"/>
            <w:tcBorders>
              <w:top w:val="single" w:sz="4" w:space="0" w:color="auto"/>
              <w:left w:val="single" w:sz="4" w:space="0" w:color="auto"/>
              <w:bottom w:val="single" w:sz="4" w:space="0" w:color="auto"/>
              <w:right w:val="single" w:sz="4" w:space="0" w:color="auto"/>
            </w:tcBorders>
          </w:tcPr>
          <w:p w14:paraId="1BE272F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606B0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7DA5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F344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05ACB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F93F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9B458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C6ACC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FF1D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D95E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BAB6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AB5D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F51B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F04C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E6B5E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C817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5BCD3726" w14:textId="77777777" w:rsidTr="008253AA">
        <w:tc>
          <w:tcPr>
            <w:tcW w:w="3181" w:type="dxa"/>
            <w:tcBorders>
              <w:top w:val="single" w:sz="4" w:space="0" w:color="auto"/>
              <w:left w:val="single" w:sz="4" w:space="0" w:color="auto"/>
              <w:bottom w:val="single" w:sz="4" w:space="0" w:color="auto"/>
              <w:right w:val="single" w:sz="4" w:space="0" w:color="auto"/>
            </w:tcBorders>
          </w:tcPr>
          <w:p w14:paraId="436396A2" w14:textId="789A9A7D" w:rsidR="00CC1E05" w:rsidRDefault="00CC1E05" w:rsidP="00CC1E05">
            <w:pPr>
              <w:rPr>
                <w:sz w:val="22"/>
                <w:szCs w:val="22"/>
              </w:rPr>
            </w:pPr>
            <w:r w:rsidRPr="00747A81">
              <w:rPr>
                <w:sz w:val="22"/>
                <w:szCs w:val="22"/>
              </w:rPr>
              <w:t xml:space="preserve">Patrik Björck (S) </w:t>
            </w:r>
          </w:p>
        </w:tc>
        <w:tc>
          <w:tcPr>
            <w:tcW w:w="364" w:type="dxa"/>
            <w:gridSpan w:val="2"/>
            <w:tcBorders>
              <w:top w:val="single" w:sz="4" w:space="0" w:color="auto"/>
              <w:left w:val="single" w:sz="4" w:space="0" w:color="auto"/>
              <w:bottom w:val="single" w:sz="4" w:space="0" w:color="auto"/>
              <w:right w:val="single" w:sz="4" w:space="0" w:color="auto"/>
            </w:tcBorders>
          </w:tcPr>
          <w:p w14:paraId="5E96976C" w14:textId="5021E0FC"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3BEA8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0B37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11396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D3796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E580F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90888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34B6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FD75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56EF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AAD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39C62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3D46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A7840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FCA1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78C93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60F901FA" w14:textId="77777777" w:rsidTr="008253AA">
        <w:tc>
          <w:tcPr>
            <w:tcW w:w="3181" w:type="dxa"/>
            <w:tcBorders>
              <w:top w:val="single" w:sz="4" w:space="0" w:color="auto"/>
              <w:left w:val="single" w:sz="4" w:space="0" w:color="auto"/>
              <w:bottom w:val="single" w:sz="4" w:space="0" w:color="auto"/>
              <w:right w:val="single" w:sz="4" w:space="0" w:color="auto"/>
            </w:tcBorders>
          </w:tcPr>
          <w:p w14:paraId="6AC98EA9" w14:textId="6F596D07" w:rsidR="00CC1E05" w:rsidRDefault="00CC1E05" w:rsidP="00CC1E05">
            <w:pPr>
              <w:rPr>
                <w:sz w:val="22"/>
                <w:szCs w:val="22"/>
              </w:rPr>
            </w:pPr>
            <w:r w:rsidRPr="00A837D2">
              <w:rPr>
                <w:bCs/>
                <w:snapToGrid w:val="0"/>
                <w:sz w:val="22"/>
                <w:szCs w:val="22"/>
              </w:rPr>
              <w:t xml:space="preserve">Samuel Gonzalez Westling </w:t>
            </w:r>
            <w:r w:rsidRPr="00747A81">
              <w:rPr>
                <w:sz w:val="22"/>
                <w:szCs w:val="22"/>
              </w:rPr>
              <w:t>(V)</w:t>
            </w:r>
          </w:p>
        </w:tc>
        <w:tc>
          <w:tcPr>
            <w:tcW w:w="364" w:type="dxa"/>
            <w:gridSpan w:val="2"/>
            <w:tcBorders>
              <w:top w:val="single" w:sz="4" w:space="0" w:color="auto"/>
              <w:left w:val="single" w:sz="4" w:space="0" w:color="auto"/>
              <w:bottom w:val="single" w:sz="4" w:space="0" w:color="auto"/>
              <w:right w:val="single" w:sz="4" w:space="0" w:color="auto"/>
            </w:tcBorders>
          </w:tcPr>
          <w:p w14:paraId="5172CBC6" w14:textId="5B4B5EE8"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C0057C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52A63" w14:textId="6AEBF27B"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6A80CC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FF0F06" w14:textId="78C23C56"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EF0462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F1783" w14:textId="4E919F8F"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7F5C6E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D0667" w14:textId="43A31594"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C4B7FE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7581C7" w14:textId="627FA66E"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gridSpan w:val="2"/>
            <w:tcBorders>
              <w:top w:val="single" w:sz="4" w:space="0" w:color="auto"/>
              <w:left w:val="single" w:sz="4" w:space="0" w:color="auto"/>
              <w:bottom w:val="single" w:sz="4" w:space="0" w:color="auto"/>
              <w:right w:val="single" w:sz="4" w:space="0" w:color="auto"/>
            </w:tcBorders>
          </w:tcPr>
          <w:p w14:paraId="12007B2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0273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6CF90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99E35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B39F7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5687029C" w14:textId="77777777" w:rsidTr="005805B8">
        <w:tc>
          <w:tcPr>
            <w:tcW w:w="3181" w:type="dxa"/>
            <w:tcBorders>
              <w:top w:val="single" w:sz="4" w:space="0" w:color="auto"/>
              <w:left w:val="single" w:sz="4" w:space="0" w:color="auto"/>
              <w:bottom w:val="single" w:sz="4" w:space="0" w:color="auto"/>
              <w:right w:val="single" w:sz="4" w:space="0" w:color="auto"/>
            </w:tcBorders>
          </w:tcPr>
          <w:p w14:paraId="4BCDAFAF" w14:textId="64768040" w:rsidR="00CC1E05" w:rsidRDefault="00CC1E05" w:rsidP="00CC1E05">
            <w:pPr>
              <w:rPr>
                <w:sz w:val="22"/>
                <w:szCs w:val="22"/>
              </w:rPr>
            </w:pPr>
            <w:r w:rsidRPr="00D85063">
              <w:rPr>
                <w:sz w:val="22"/>
                <w:szCs w:val="22"/>
              </w:rPr>
              <w:t xml:space="preserve">Michael </w:t>
            </w:r>
            <w:proofErr w:type="spellStart"/>
            <w:r w:rsidRPr="00D85063">
              <w:rPr>
                <w:sz w:val="22"/>
                <w:szCs w:val="22"/>
              </w:rPr>
              <w:t>Rubbestad</w:t>
            </w:r>
            <w:proofErr w:type="spellEnd"/>
            <w:r w:rsidRPr="00D85063">
              <w:rPr>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2CD99A9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BD69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351D6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B4CBA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F4E4F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FF91E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8DD03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78D04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A090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9535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1E3B5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8D76E8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8A09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58F6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A63D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5F72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6D37FC87" w14:textId="77777777" w:rsidTr="005805B8">
        <w:tc>
          <w:tcPr>
            <w:tcW w:w="3181" w:type="dxa"/>
            <w:tcBorders>
              <w:top w:val="single" w:sz="4" w:space="0" w:color="auto"/>
              <w:left w:val="single" w:sz="4" w:space="0" w:color="auto"/>
              <w:bottom w:val="single" w:sz="4" w:space="0" w:color="auto"/>
              <w:right w:val="single" w:sz="4" w:space="0" w:color="auto"/>
            </w:tcBorders>
          </w:tcPr>
          <w:p w14:paraId="6F54A09B" w14:textId="22514C63" w:rsidR="00CC1E05" w:rsidRPr="004C4C1D" w:rsidRDefault="00CC1E05" w:rsidP="00CC1E05">
            <w:pPr>
              <w:rPr>
                <w:sz w:val="22"/>
                <w:szCs w:val="22"/>
              </w:rPr>
            </w:pPr>
            <w:r w:rsidRPr="00D866D5">
              <w:rPr>
                <w:sz w:val="22"/>
                <w:szCs w:val="22"/>
              </w:rPr>
              <w:t xml:space="preserve">Matilda </w:t>
            </w:r>
            <w:proofErr w:type="spellStart"/>
            <w:r w:rsidRPr="00D866D5">
              <w:rPr>
                <w:sz w:val="22"/>
                <w:szCs w:val="22"/>
              </w:rPr>
              <w:t>Ernkrans</w:t>
            </w:r>
            <w:proofErr w:type="spellEnd"/>
            <w:r w:rsidRPr="00D866D5">
              <w:rPr>
                <w:sz w:val="22"/>
                <w:szCs w:val="22"/>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1CA2490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9638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CCB3F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202CB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F841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ABDD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30F0DD"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5246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A16BC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FFF78"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E85A1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D4E05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B0894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906BA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E91E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F1EA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12EC11E8" w14:textId="77777777" w:rsidTr="005805B8">
        <w:tc>
          <w:tcPr>
            <w:tcW w:w="3181" w:type="dxa"/>
            <w:tcBorders>
              <w:top w:val="single" w:sz="4" w:space="0" w:color="auto"/>
              <w:left w:val="single" w:sz="4" w:space="0" w:color="auto"/>
              <w:bottom w:val="single" w:sz="4" w:space="0" w:color="auto"/>
              <w:right w:val="single" w:sz="4" w:space="0" w:color="auto"/>
            </w:tcBorders>
          </w:tcPr>
          <w:p w14:paraId="02EC70AB" w14:textId="6A6482A0" w:rsidR="00CC1E05" w:rsidRPr="00D866D5" w:rsidRDefault="00CC1E05" w:rsidP="00CC1E05">
            <w:pPr>
              <w:rPr>
                <w:sz w:val="22"/>
                <w:szCs w:val="22"/>
              </w:rPr>
            </w:pPr>
            <w:r w:rsidRPr="002B2859">
              <w:rPr>
                <w:sz w:val="22"/>
                <w:szCs w:val="22"/>
              </w:rPr>
              <w:t>Mariya Voyvodova (S)</w:t>
            </w:r>
          </w:p>
        </w:tc>
        <w:tc>
          <w:tcPr>
            <w:tcW w:w="364" w:type="dxa"/>
            <w:gridSpan w:val="2"/>
            <w:tcBorders>
              <w:top w:val="single" w:sz="4" w:space="0" w:color="auto"/>
              <w:left w:val="single" w:sz="4" w:space="0" w:color="auto"/>
              <w:bottom w:val="single" w:sz="4" w:space="0" w:color="auto"/>
              <w:right w:val="single" w:sz="4" w:space="0" w:color="auto"/>
            </w:tcBorders>
          </w:tcPr>
          <w:p w14:paraId="43AAF3DD" w14:textId="7A467484" w:rsidR="00CC1E05" w:rsidRDefault="00B72B8A"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105A316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68EF7" w14:textId="0E214C38"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547834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851EA1" w14:textId="100AEC8B"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74F4D16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12C1EC" w14:textId="5A8088BF"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3DA662A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23C4D6" w14:textId="40355EBE"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7E431E9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FA0A7B" w14:textId="5620B7BB" w:rsidR="00CC1E05" w:rsidRDefault="0085543D"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gridSpan w:val="2"/>
            <w:tcBorders>
              <w:top w:val="single" w:sz="4" w:space="0" w:color="auto"/>
              <w:left w:val="single" w:sz="4" w:space="0" w:color="auto"/>
              <w:bottom w:val="single" w:sz="4" w:space="0" w:color="auto"/>
              <w:right w:val="single" w:sz="4" w:space="0" w:color="auto"/>
            </w:tcBorders>
          </w:tcPr>
          <w:p w14:paraId="6670F95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1B0ED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146450"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58F24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52935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76D2B7D1" w14:textId="77777777" w:rsidTr="005805B8">
        <w:tc>
          <w:tcPr>
            <w:tcW w:w="3181" w:type="dxa"/>
            <w:tcBorders>
              <w:top w:val="single" w:sz="4" w:space="0" w:color="auto"/>
              <w:left w:val="single" w:sz="4" w:space="0" w:color="auto"/>
              <w:bottom w:val="single" w:sz="4" w:space="0" w:color="auto"/>
              <w:right w:val="single" w:sz="4" w:space="0" w:color="auto"/>
            </w:tcBorders>
          </w:tcPr>
          <w:p w14:paraId="6C5D3DAF" w14:textId="6CD96B1B" w:rsidR="00CC1E05" w:rsidRPr="006F3A6F" w:rsidRDefault="00CC1E05" w:rsidP="00CC1E05">
            <w:pPr>
              <w:rPr>
                <w:sz w:val="22"/>
                <w:szCs w:val="22"/>
                <w:highlight w:val="yellow"/>
              </w:rPr>
            </w:pPr>
            <w:r w:rsidRPr="006F3A6F">
              <w:rPr>
                <w:sz w:val="22"/>
                <w:szCs w:val="22"/>
              </w:rPr>
              <w:t>Eleonore Lundkvist (M)</w:t>
            </w:r>
          </w:p>
        </w:tc>
        <w:tc>
          <w:tcPr>
            <w:tcW w:w="364" w:type="dxa"/>
            <w:gridSpan w:val="2"/>
            <w:tcBorders>
              <w:top w:val="single" w:sz="4" w:space="0" w:color="auto"/>
              <w:left w:val="single" w:sz="4" w:space="0" w:color="auto"/>
              <w:bottom w:val="single" w:sz="4" w:space="0" w:color="auto"/>
              <w:right w:val="single" w:sz="4" w:space="0" w:color="auto"/>
            </w:tcBorders>
          </w:tcPr>
          <w:p w14:paraId="5014577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6C317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B390A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C052D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37FB7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B6145C"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38065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8B17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9DFFD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6CEFD7"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39D3EF"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E8466F2"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6E13B4"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F6A64E"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569D81"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E54D4A"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CC1E05" w14:paraId="6EEA38C8" w14:textId="77777777" w:rsidTr="005805B8">
        <w:trPr>
          <w:trHeight w:val="263"/>
        </w:trPr>
        <w:tc>
          <w:tcPr>
            <w:tcW w:w="3181" w:type="dxa"/>
            <w:tcBorders>
              <w:top w:val="single" w:sz="4" w:space="0" w:color="auto"/>
              <w:left w:val="nil"/>
              <w:bottom w:val="nil"/>
              <w:right w:val="nil"/>
            </w:tcBorders>
            <w:hideMark/>
          </w:tcPr>
          <w:p w14:paraId="147BEF0B" w14:textId="18A7DF19"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single" w:sz="4" w:space="0" w:color="auto"/>
              <w:left w:val="nil"/>
              <w:bottom w:val="nil"/>
              <w:right w:val="nil"/>
            </w:tcBorders>
            <w:hideMark/>
          </w:tcPr>
          <w:p w14:paraId="718E40B3"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c>
          <w:tcPr>
            <w:tcW w:w="356" w:type="dxa"/>
            <w:tcBorders>
              <w:top w:val="single" w:sz="4" w:space="0" w:color="auto"/>
              <w:left w:val="nil"/>
              <w:bottom w:val="nil"/>
              <w:right w:val="nil"/>
            </w:tcBorders>
          </w:tcPr>
          <w:p w14:paraId="79550CB5"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4ED57B5B"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CC1E05" w14:paraId="6C05153F" w14:textId="77777777" w:rsidTr="005805B8">
        <w:trPr>
          <w:trHeight w:val="262"/>
        </w:trPr>
        <w:tc>
          <w:tcPr>
            <w:tcW w:w="3181" w:type="dxa"/>
            <w:tcBorders>
              <w:top w:val="nil"/>
              <w:left w:val="nil"/>
              <w:bottom w:val="nil"/>
              <w:right w:val="nil"/>
            </w:tcBorders>
            <w:hideMark/>
          </w:tcPr>
          <w:p w14:paraId="2A9151FC" w14:textId="574DDBED"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R = omröstning med rösträkning</w:t>
            </w:r>
          </w:p>
        </w:tc>
        <w:tc>
          <w:tcPr>
            <w:tcW w:w="4992" w:type="dxa"/>
            <w:gridSpan w:val="16"/>
            <w:tcBorders>
              <w:top w:val="nil"/>
              <w:left w:val="nil"/>
              <w:bottom w:val="nil"/>
              <w:right w:val="nil"/>
            </w:tcBorders>
            <w:hideMark/>
          </w:tcPr>
          <w:p w14:paraId="2402F7CE" w14:textId="2F72F86E"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varit närvarande men inte deltagit</w:t>
            </w:r>
          </w:p>
        </w:tc>
        <w:tc>
          <w:tcPr>
            <w:tcW w:w="356" w:type="dxa"/>
            <w:tcBorders>
              <w:top w:val="nil"/>
              <w:left w:val="nil"/>
              <w:bottom w:val="nil"/>
              <w:right w:val="nil"/>
            </w:tcBorders>
          </w:tcPr>
          <w:p w14:paraId="20E969B6"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358936B9" w14:textId="77777777" w:rsidR="00CC1E05" w:rsidRDefault="00CC1E05" w:rsidP="00CC1E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A0CFB04" w14:textId="77777777" w:rsidR="004F680C" w:rsidRPr="002B2859" w:rsidRDefault="004F680C" w:rsidP="005805B8">
      <w:pPr>
        <w:widowControl/>
        <w:rPr>
          <w:sz w:val="16"/>
          <w:szCs w:val="16"/>
        </w:rPr>
      </w:pPr>
    </w:p>
    <w:sectPr w:rsidR="004F680C" w:rsidRPr="002B2859" w:rsidSect="006F3A6F">
      <w:pgSz w:w="11906" w:h="16838" w:code="9"/>
      <w:pgMar w:top="993" w:right="1134" w:bottom="709"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358B5"/>
    <w:multiLevelType w:val="multilevel"/>
    <w:tmpl w:val="B5AE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46D44"/>
    <w:multiLevelType w:val="hybridMultilevel"/>
    <w:tmpl w:val="55004FF2"/>
    <w:lvl w:ilvl="0" w:tplc="84147A26">
      <w:numFmt w:val="bullet"/>
      <w:lvlText w:val="-"/>
      <w:lvlJc w:val="left"/>
      <w:pPr>
        <w:ind w:left="720" w:hanging="360"/>
      </w:pPr>
      <w:rPr>
        <w:rFonts w:ascii="Bembo" w:eastAsia="Times New Roman"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8"/>
  </w:num>
  <w:num w:numId="5">
    <w:abstractNumId w:val="3"/>
  </w:num>
  <w:num w:numId="6">
    <w:abstractNumId w:val="10"/>
  </w:num>
  <w:num w:numId="7">
    <w:abstractNumId w:val="5"/>
  </w:num>
  <w:num w:numId="8">
    <w:abstractNumId w:val="4"/>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69"/>
    <w:rsid w:val="00000B99"/>
    <w:rsid w:val="00000C1F"/>
    <w:rsid w:val="00001E5A"/>
    <w:rsid w:val="00002561"/>
    <w:rsid w:val="0000686A"/>
    <w:rsid w:val="00006AAF"/>
    <w:rsid w:val="0000744F"/>
    <w:rsid w:val="000075A7"/>
    <w:rsid w:val="000117E8"/>
    <w:rsid w:val="00011B7A"/>
    <w:rsid w:val="00011CCB"/>
    <w:rsid w:val="00012378"/>
    <w:rsid w:val="00012D39"/>
    <w:rsid w:val="00013261"/>
    <w:rsid w:val="00020592"/>
    <w:rsid w:val="00024634"/>
    <w:rsid w:val="00024C81"/>
    <w:rsid w:val="00032860"/>
    <w:rsid w:val="00033D33"/>
    <w:rsid w:val="000345BF"/>
    <w:rsid w:val="0003470E"/>
    <w:rsid w:val="00037181"/>
    <w:rsid w:val="00037EDF"/>
    <w:rsid w:val="000410F7"/>
    <w:rsid w:val="000416B9"/>
    <w:rsid w:val="0005450C"/>
    <w:rsid w:val="00057A6F"/>
    <w:rsid w:val="00064D2D"/>
    <w:rsid w:val="000700C4"/>
    <w:rsid w:val="00070C2F"/>
    <w:rsid w:val="0007401F"/>
    <w:rsid w:val="00084FFF"/>
    <w:rsid w:val="00097755"/>
    <w:rsid w:val="000A10F5"/>
    <w:rsid w:val="000A3693"/>
    <w:rsid w:val="000A4BCF"/>
    <w:rsid w:val="000A7521"/>
    <w:rsid w:val="000A7D87"/>
    <w:rsid w:val="000B29C6"/>
    <w:rsid w:val="000B4B17"/>
    <w:rsid w:val="000B7C05"/>
    <w:rsid w:val="000C1D10"/>
    <w:rsid w:val="000D4D83"/>
    <w:rsid w:val="000E10DC"/>
    <w:rsid w:val="000E2B7E"/>
    <w:rsid w:val="000E6D49"/>
    <w:rsid w:val="000F15B0"/>
    <w:rsid w:val="000F448B"/>
    <w:rsid w:val="00100B80"/>
    <w:rsid w:val="0011197E"/>
    <w:rsid w:val="00112504"/>
    <w:rsid w:val="001134C1"/>
    <w:rsid w:val="00120821"/>
    <w:rsid w:val="0012108D"/>
    <w:rsid w:val="00123C2D"/>
    <w:rsid w:val="00126123"/>
    <w:rsid w:val="00130F82"/>
    <w:rsid w:val="00133B7E"/>
    <w:rsid w:val="0013426B"/>
    <w:rsid w:val="00161AA6"/>
    <w:rsid w:val="0016425B"/>
    <w:rsid w:val="00164E3D"/>
    <w:rsid w:val="00165461"/>
    <w:rsid w:val="001813E0"/>
    <w:rsid w:val="001828F2"/>
    <w:rsid w:val="001A1578"/>
    <w:rsid w:val="001A5B6F"/>
    <w:rsid w:val="001A63C4"/>
    <w:rsid w:val="001B08EA"/>
    <w:rsid w:val="001B3E97"/>
    <w:rsid w:val="001C6657"/>
    <w:rsid w:val="001D766E"/>
    <w:rsid w:val="001E077A"/>
    <w:rsid w:val="001E10F3"/>
    <w:rsid w:val="001E1FAC"/>
    <w:rsid w:val="001F05C5"/>
    <w:rsid w:val="001F0C53"/>
    <w:rsid w:val="001F178C"/>
    <w:rsid w:val="001F3BAE"/>
    <w:rsid w:val="001F4E21"/>
    <w:rsid w:val="001F70B3"/>
    <w:rsid w:val="00201D98"/>
    <w:rsid w:val="00203E67"/>
    <w:rsid w:val="00205CB8"/>
    <w:rsid w:val="00214135"/>
    <w:rsid w:val="002174A8"/>
    <w:rsid w:val="00227437"/>
    <w:rsid w:val="0023546F"/>
    <w:rsid w:val="00236A17"/>
    <w:rsid w:val="002373C0"/>
    <w:rsid w:val="00240D9B"/>
    <w:rsid w:val="00242FFD"/>
    <w:rsid w:val="0025070D"/>
    <w:rsid w:val="00252565"/>
    <w:rsid w:val="002544E0"/>
    <w:rsid w:val="002567A0"/>
    <w:rsid w:val="00261EBD"/>
    <w:rsid w:val="002624FF"/>
    <w:rsid w:val="0026274B"/>
    <w:rsid w:val="00263A2E"/>
    <w:rsid w:val="00264F16"/>
    <w:rsid w:val="00267572"/>
    <w:rsid w:val="002701A5"/>
    <w:rsid w:val="00270D8F"/>
    <w:rsid w:val="00271679"/>
    <w:rsid w:val="0027450B"/>
    <w:rsid w:val="00275CD2"/>
    <w:rsid w:val="00277F25"/>
    <w:rsid w:val="00280516"/>
    <w:rsid w:val="0028511E"/>
    <w:rsid w:val="0028513C"/>
    <w:rsid w:val="002854BD"/>
    <w:rsid w:val="002862E1"/>
    <w:rsid w:val="00294DCB"/>
    <w:rsid w:val="00296D10"/>
    <w:rsid w:val="002A04AD"/>
    <w:rsid w:val="002A4DC9"/>
    <w:rsid w:val="002A58B5"/>
    <w:rsid w:val="002A6ADE"/>
    <w:rsid w:val="002B0C37"/>
    <w:rsid w:val="002B2859"/>
    <w:rsid w:val="002B40DE"/>
    <w:rsid w:val="002B4EDC"/>
    <w:rsid w:val="002B51DB"/>
    <w:rsid w:val="002C6215"/>
    <w:rsid w:val="002C7177"/>
    <w:rsid w:val="002D0E4D"/>
    <w:rsid w:val="002D2AB5"/>
    <w:rsid w:val="002D6725"/>
    <w:rsid w:val="002E3221"/>
    <w:rsid w:val="002F284C"/>
    <w:rsid w:val="002F2F4E"/>
    <w:rsid w:val="002F53C2"/>
    <w:rsid w:val="003075B8"/>
    <w:rsid w:val="00331327"/>
    <w:rsid w:val="003321F0"/>
    <w:rsid w:val="0033415B"/>
    <w:rsid w:val="00336917"/>
    <w:rsid w:val="00341464"/>
    <w:rsid w:val="00342116"/>
    <w:rsid w:val="00347CA8"/>
    <w:rsid w:val="00360479"/>
    <w:rsid w:val="003611CE"/>
    <w:rsid w:val="0036504C"/>
    <w:rsid w:val="003920CC"/>
    <w:rsid w:val="0039258B"/>
    <w:rsid w:val="00393CDC"/>
    <w:rsid w:val="00394192"/>
    <w:rsid w:val="003952A4"/>
    <w:rsid w:val="003955E1"/>
    <w:rsid w:val="0039591D"/>
    <w:rsid w:val="003A48EB"/>
    <w:rsid w:val="003A729A"/>
    <w:rsid w:val="003C4A50"/>
    <w:rsid w:val="003C73F9"/>
    <w:rsid w:val="003D31E8"/>
    <w:rsid w:val="003D52E7"/>
    <w:rsid w:val="003E0092"/>
    <w:rsid w:val="003E1AE3"/>
    <w:rsid w:val="003E3027"/>
    <w:rsid w:val="003E77F7"/>
    <w:rsid w:val="003F2270"/>
    <w:rsid w:val="003F5AAA"/>
    <w:rsid w:val="00401656"/>
    <w:rsid w:val="0041089F"/>
    <w:rsid w:val="00412359"/>
    <w:rsid w:val="004147F0"/>
    <w:rsid w:val="0041580F"/>
    <w:rsid w:val="004206DB"/>
    <w:rsid w:val="00432C24"/>
    <w:rsid w:val="00435FC2"/>
    <w:rsid w:val="00437D7F"/>
    <w:rsid w:val="004401E9"/>
    <w:rsid w:val="00441381"/>
    <w:rsid w:val="00446353"/>
    <w:rsid w:val="00447115"/>
    <w:rsid w:val="00453F5E"/>
    <w:rsid w:val="00454E3F"/>
    <w:rsid w:val="00461021"/>
    <w:rsid w:val="00471073"/>
    <w:rsid w:val="00477C9F"/>
    <w:rsid w:val="004829E8"/>
    <w:rsid w:val="00490212"/>
    <w:rsid w:val="0049372F"/>
    <w:rsid w:val="00494678"/>
    <w:rsid w:val="00494D58"/>
    <w:rsid w:val="00496DDC"/>
    <w:rsid w:val="004A2481"/>
    <w:rsid w:val="004A3CE1"/>
    <w:rsid w:val="004B2106"/>
    <w:rsid w:val="004B6B3E"/>
    <w:rsid w:val="004B6D8F"/>
    <w:rsid w:val="004C4C1D"/>
    <w:rsid w:val="004C5D4F"/>
    <w:rsid w:val="004C61CE"/>
    <w:rsid w:val="004C7964"/>
    <w:rsid w:val="004D2D42"/>
    <w:rsid w:val="004D40DC"/>
    <w:rsid w:val="004E2A0A"/>
    <w:rsid w:val="004E36E4"/>
    <w:rsid w:val="004E5E48"/>
    <w:rsid w:val="004F10C0"/>
    <w:rsid w:val="004F1B55"/>
    <w:rsid w:val="004F3CB5"/>
    <w:rsid w:val="004F680C"/>
    <w:rsid w:val="004F6F84"/>
    <w:rsid w:val="0050040F"/>
    <w:rsid w:val="005012C3"/>
    <w:rsid w:val="00502075"/>
    <w:rsid w:val="00502D70"/>
    <w:rsid w:val="00506ACC"/>
    <w:rsid w:val="005108E6"/>
    <w:rsid w:val="00511D6B"/>
    <w:rsid w:val="00533577"/>
    <w:rsid w:val="005355E1"/>
    <w:rsid w:val="005358B4"/>
    <w:rsid w:val="005406E6"/>
    <w:rsid w:val="00545403"/>
    <w:rsid w:val="005502C5"/>
    <w:rsid w:val="005522EE"/>
    <w:rsid w:val="0055348E"/>
    <w:rsid w:val="00554348"/>
    <w:rsid w:val="005543CD"/>
    <w:rsid w:val="005622CA"/>
    <w:rsid w:val="005650F7"/>
    <w:rsid w:val="005664D4"/>
    <w:rsid w:val="00570CE2"/>
    <w:rsid w:val="00577B92"/>
    <w:rsid w:val="005805B8"/>
    <w:rsid w:val="00581568"/>
    <w:rsid w:val="00583587"/>
    <w:rsid w:val="00584ACB"/>
    <w:rsid w:val="00586400"/>
    <w:rsid w:val="00593D76"/>
    <w:rsid w:val="005A17EA"/>
    <w:rsid w:val="005A5300"/>
    <w:rsid w:val="005B5E8D"/>
    <w:rsid w:val="005C1541"/>
    <w:rsid w:val="005C1A51"/>
    <w:rsid w:val="005C2F5F"/>
    <w:rsid w:val="005C73ED"/>
    <w:rsid w:val="005C75F9"/>
    <w:rsid w:val="005D652D"/>
    <w:rsid w:val="005E2252"/>
    <w:rsid w:val="005E28B9"/>
    <w:rsid w:val="005E439C"/>
    <w:rsid w:val="005E614D"/>
    <w:rsid w:val="005F085D"/>
    <w:rsid w:val="00612FF5"/>
    <w:rsid w:val="00614737"/>
    <w:rsid w:val="00625C1C"/>
    <w:rsid w:val="00626335"/>
    <w:rsid w:val="00634E8A"/>
    <w:rsid w:val="0063744B"/>
    <w:rsid w:val="006402A0"/>
    <w:rsid w:val="00640520"/>
    <w:rsid w:val="00647C9B"/>
    <w:rsid w:val="006503A2"/>
    <w:rsid w:val="00655976"/>
    <w:rsid w:val="006609C2"/>
    <w:rsid w:val="00670574"/>
    <w:rsid w:val="00670D18"/>
    <w:rsid w:val="00672720"/>
    <w:rsid w:val="006748EB"/>
    <w:rsid w:val="00690BE7"/>
    <w:rsid w:val="0069143B"/>
    <w:rsid w:val="006A151D"/>
    <w:rsid w:val="006A511D"/>
    <w:rsid w:val="006B0412"/>
    <w:rsid w:val="006B151B"/>
    <w:rsid w:val="006B693F"/>
    <w:rsid w:val="006B7B0C"/>
    <w:rsid w:val="006C1E27"/>
    <w:rsid w:val="006C21FA"/>
    <w:rsid w:val="006D3126"/>
    <w:rsid w:val="006D6137"/>
    <w:rsid w:val="006E74FD"/>
    <w:rsid w:val="006F0B7D"/>
    <w:rsid w:val="006F3A6F"/>
    <w:rsid w:val="007118C9"/>
    <w:rsid w:val="0071773D"/>
    <w:rsid w:val="00723D66"/>
    <w:rsid w:val="00726EE5"/>
    <w:rsid w:val="007273BF"/>
    <w:rsid w:val="007421F4"/>
    <w:rsid w:val="00750FF0"/>
    <w:rsid w:val="00754212"/>
    <w:rsid w:val="007615A5"/>
    <w:rsid w:val="00767BDA"/>
    <w:rsid w:val="0077463D"/>
    <w:rsid w:val="00777B91"/>
    <w:rsid w:val="00782EA9"/>
    <w:rsid w:val="00783D2C"/>
    <w:rsid w:val="00783D32"/>
    <w:rsid w:val="007864F6"/>
    <w:rsid w:val="00786DF8"/>
    <w:rsid w:val="00787586"/>
    <w:rsid w:val="007B0C0A"/>
    <w:rsid w:val="007C4E04"/>
    <w:rsid w:val="007D2211"/>
    <w:rsid w:val="007F2B92"/>
    <w:rsid w:val="007F39BF"/>
    <w:rsid w:val="007F6B0D"/>
    <w:rsid w:val="00800B4D"/>
    <w:rsid w:val="00801912"/>
    <w:rsid w:val="00801D59"/>
    <w:rsid w:val="00803002"/>
    <w:rsid w:val="008038CC"/>
    <w:rsid w:val="008063DA"/>
    <w:rsid w:val="00821AE7"/>
    <w:rsid w:val="00821FF5"/>
    <w:rsid w:val="008253AA"/>
    <w:rsid w:val="008273F4"/>
    <w:rsid w:val="00827B38"/>
    <w:rsid w:val="00830B72"/>
    <w:rsid w:val="00831969"/>
    <w:rsid w:val="00831AF6"/>
    <w:rsid w:val="00832F84"/>
    <w:rsid w:val="0083479E"/>
    <w:rsid w:val="00834B38"/>
    <w:rsid w:val="00841A3E"/>
    <w:rsid w:val="008422E5"/>
    <w:rsid w:val="0084620D"/>
    <w:rsid w:val="00854E59"/>
    <w:rsid w:val="0085543D"/>
    <w:rsid w:val="008557FA"/>
    <w:rsid w:val="008572AE"/>
    <w:rsid w:val="00860F69"/>
    <w:rsid w:val="00861C94"/>
    <w:rsid w:val="008751C0"/>
    <w:rsid w:val="00875A5E"/>
    <w:rsid w:val="00875CAD"/>
    <w:rsid w:val="00876D92"/>
    <w:rsid w:val="008808A5"/>
    <w:rsid w:val="00883177"/>
    <w:rsid w:val="008858E4"/>
    <w:rsid w:val="008B75AA"/>
    <w:rsid w:val="008B7FDD"/>
    <w:rsid w:val="008C1B2C"/>
    <w:rsid w:val="008C2E2A"/>
    <w:rsid w:val="008D0E72"/>
    <w:rsid w:val="008E2D07"/>
    <w:rsid w:val="008E3B73"/>
    <w:rsid w:val="008E4795"/>
    <w:rsid w:val="008F4D68"/>
    <w:rsid w:val="00902D63"/>
    <w:rsid w:val="00902D69"/>
    <w:rsid w:val="0090428F"/>
    <w:rsid w:val="00906C2D"/>
    <w:rsid w:val="00914831"/>
    <w:rsid w:val="00931220"/>
    <w:rsid w:val="009336FC"/>
    <w:rsid w:val="00937BF3"/>
    <w:rsid w:val="00937E3A"/>
    <w:rsid w:val="00940270"/>
    <w:rsid w:val="00944199"/>
    <w:rsid w:val="00944917"/>
    <w:rsid w:val="00946978"/>
    <w:rsid w:val="0094714D"/>
    <w:rsid w:val="009474C4"/>
    <w:rsid w:val="00950147"/>
    <w:rsid w:val="00953189"/>
    <w:rsid w:val="009532D2"/>
    <w:rsid w:val="00953843"/>
    <w:rsid w:val="00955E76"/>
    <w:rsid w:val="0096348C"/>
    <w:rsid w:val="00966001"/>
    <w:rsid w:val="00966517"/>
    <w:rsid w:val="00973D8B"/>
    <w:rsid w:val="00975225"/>
    <w:rsid w:val="00976307"/>
    <w:rsid w:val="009815DB"/>
    <w:rsid w:val="0098705B"/>
    <w:rsid w:val="00987DE8"/>
    <w:rsid w:val="009900A1"/>
    <w:rsid w:val="009A3E81"/>
    <w:rsid w:val="009A68FE"/>
    <w:rsid w:val="009B0A01"/>
    <w:rsid w:val="009B192B"/>
    <w:rsid w:val="009B3240"/>
    <w:rsid w:val="009B3631"/>
    <w:rsid w:val="009B36FB"/>
    <w:rsid w:val="009B6D88"/>
    <w:rsid w:val="009B7313"/>
    <w:rsid w:val="009B79AB"/>
    <w:rsid w:val="009C2043"/>
    <w:rsid w:val="009C33F3"/>
    <w:rsid w:val="009C3BE7"/>
    <w:rsid w:val="009C51B0"/>
    <w:rsid w:val="009D0FD5"/>
    <w:rsid w:val="009D1BB5"/>
    <w:rsid w:val="009D7218"/>
    <w:rsid w:val="009E23C6"/>
    <w:rsid w:val="009E6C04"/>
    <w:rsid w:val="009F58C9"/>
    <w:rsid w:val="009F61A0"/>
    <w:rsid w:val="009F688C"/>
    <w:rsid w:val="009F6E99"/>
    <w:rsid w:val="00A06C23"/>
    <w:rsid w:val="00A129A0"/>
    <w:rsid w:val="00A12FFD"/>
    <w:rsid w:val="00A13D52"/>
    <w:rsid w:val="00A151D3"/>
    <w:rsid w:val="00A17136"/>
    <w:rsid w:val="00A176C0"/>
    <w:rsid w:val="00A258F2"/>
    <w:rsid w:val="00A30C23"/>
    <w:rsid w:val="00A324B3"/>
    <w:rsid w:val="00A32F68"/>
    <w:rsid w:val="00A3526C"/>
    <w:rsid w:val="00A37318"/>
    <w:rsid w:val="00A376CF"/>
    <w:rsid w:val="00A401A5"/>
    <w:rsid w:val="00A449E1"/>
    <w:rsid w:val="00A45577"/>
    <w:rsid w:val="00A54DE5"/>
    <w:rsid w:val="00A5668F"/>
    <w:rsid w:val="00A571A1"/>
    <w:rsid w:val="00A63233"/>
    <w:rsid w:val="00A744C3"/>
    <w:rsid w:val="00A760E9"/>
    <w:rsid w:val="00A84016"/>
    <w:rsid w:val="00A84DE6"/>
    <w:rsid w:val="00A8695B"/>
    <w:rsid w:val="00A924B6"/>
    <w:rsid w:val="00A9262A"/>
    <w:rsid w:val="00A92A85"/>
    <w:rsid w:val="00A9464E"/>
    <w:rsid w:val="00AA1A69"/>
    <w:rsid w:val="00AA4617"/>
    <w:rsid w:val="00AA5A87"/>
    <w:rsid w:val="00AA5BE7"/>
    <w:rsid w:val="00AB3CC5"/>
    <w:rsid w:val="00AB5F51"/>
    <w:rsid w:val="00AC1FEE"/>
    <w:rsid w:val="00AC2BE8"/>
    <w:rsid w:val="00AC3349"/>
    <w:rsid w:val="00AC5C12"/>
    <w:rsid w:val="00AD797B"/>
    <w:rsid w:val="00AE2F46"/>
    <w:rsid w:val="00AE5DD8"/>
    <w:rsid w:val="00AF32C5"/>
    <w:rsid w:val="00AF4EF8"/>
    <w:rsid w:val="00AF6DAF"/>
    <w:rsid w:val="00AF7C8D"/>
    <w:rsid w:val="00B11C9C"/>
    <w:rsid w:val="00B1476C"/>
    <w:rsid w:val="00B1568A"/>
    <w:rsid w:val="00B15788"/>
    <w:rsid w:val="00B17845"/>
    <w:rsid w:val="00B1791A"/>
    <w:rsid w:val="00B31ED0"/>
    <w:rsid w:val="00B333AD"/>
    <w:rsid w:val="00B46E2D"/>
    <w:rsid w:val="00B517D3"/>
    <w:rsid w:val="00B54D41"/>
    <w:rsid w:val="00B56452"/>
    <w:rsid w:val="00B6245C"/>
    <w:rsid w:val="00B639E1"/>
    <w:rsid w:val="00B64A91"/>
    <w:rsid w:val="00B72B8A"/>
    <w:rsid w:val="00B74AFA"/>
    <w:rsid w:val="00B75705"/>
    <w:rsid w:val="00B820F6"/>
    <w:rsid w:val="00B84121"/>
    <w:rsid w:val="00B85B4A"/>
    <w:rsid w:val="00B9203B"/>
    <w:rsid w:val="00B92DC8"/>
    <w:rsid w:val="00B93FFB"/>
    <w:rsid w:val="00B95682"/>
    <w:rsid w:val="00B9786D"/>
    <w:rsid w:val="00BA0DD9"/>
    <w:rsid w:val="00BA46E1"/>
    <w:rsid w:val="00BA4A28"/>
    <w:rsid w:val="00BA5688"/>
    <w:rsid w:val="00BA577E"/>
    <w:rsid w:val="00BB5685"/>
    <w:rsid w:val="00BD41E4"/>
    <w:rsid w:val="00BD53C1"/>
    <w:rsid w:val="00BD5957"/>
    <w:rsid w:val="00BE0742"/>
    <w:rsid w:val="00BE1064"/>
    <w:rsid w:val="00BE329D"/>
    <w:rsid w:val="00BE3BF7"/>
    <w:rsid w:val="00BE60B2"/>
    <w:rsid w:val="00BF6D6B"/>
    <w:rsid w:val="00C009EC"/>
    <w:rsid w:val="00C10454"/>
    <w:rsid w:val="00C11C44"/>
    <w:rsid w:val="00C11EF9"/>
    <w:rsid w:val="00C23ED6"/>
    <w:rsid w:val="00C24B02"/>
    <w:rsid w:val="00C25D9B"/>
    <w:rsid w:val="00C26EFF"/>
    <w:rsid w:val="00C276D3"/>
    <w:rsid w:val="00C30867"/>
    <w:rsid w:val="00C35889"/>
    <w:rsid w:val="00C3798A"/>
    <w:rsid w:val="00C468A5"/>
    <w:rsid w:val="00C520E3"/>
    <w:rsid w:val="00C53145"/>
    <w:rsid w:val="00C5504B"/>
    <w:rsid w:val="00C55468"/>
    <w:rsid w:val="00C66179"/>
    <w:rsid w:val="00C77934"/>
    <w:rsid w:val="00C84F0D"/>
    <w:rsid w:val="00C919F3"/>
    <w:rsid w:val="00C92589"/>
    <w:rsid w:val="00C93236"/>
    <w:rsid w:val="00CA39FE"/>
    <w:rsid w:val="00CA6878"/>
    <w:rsid w:val="00CA6EF0"/>
    <w:rsid w:val="00CB5394"/>
    <w:rsid w:val="00CB5B5A"/>
    <w:rsid w:val="00CB6A34"/>
    <w:rsid w:val="00CB7431"/>
    <w:rsid w:val="00CC1E05"/>
    <w:rsid w:val="00CC764E"/>
    <w:rsid w:val="00CD4CA0"/>
    <w:rsid w:val="00CD511F"/>
    <w:rsid w:val="00CD6D16"/>
    <w:rsid w:val="00CE4AF4"/>
    <w:rsid w:val="00CE70A7"/>
    <w:rsid w:val="00CF4ED5"/>
    <w:rsid w:val="00CF6E9E"/>
    <w:rsid w:val="00D15194"/>
    <w:rsid w:val="00D23951"/>
    <w:rsid w:val="00D24DC9"/>
    <w:rsid w:val="00D257A9"/>
    <w:rsid w:val="00D27984"/>
    <w:rsid w:val="00D4052A"/>
    <w:rsid w:val="00D40740"/>
    <w:rsid w:val="00D41B19"/>
    <w:rsid w:val="00D44270"/>
    <w:rsid w:val="00D47333"/>
    <w:rsid w:val="00D47BAF"/>
    <w:rsid w:val="00D52626"/>
    <w:rsid w:val="00D567ED"/>
    <w:rsid w:val="00D6041C"/>
    <w:rsid w:val="00D650C7"/>
    <w:rsid w:val="00D65FA9"/>
    <w:rsid w:val="00D67826"/>
    <w:rsid w:val="00D67B7E"/>
    <w:rsid w:val="00D67FEC"/>
    <w:rsid w:val="00D75A71"/>
    <w:rsid w:val="00D84771"/>
    <w:rsid w:val="00D866D5"/>
    <w:rsid w:val="00D86BF5"/>
    <w:rsid w:val="00D91734"/>
    <w:rsid w:val="00D93637"/>
    <w:rsid w:val="00D93C2E"/>
    <w:rsid w:val="00D96F98"/>
    <w:rsid w:val="00DA12E0"/>
    <w:rsid w:val="00DA186A"/>
    <w:rsid w:val="00DB525F"/>
    <w:rsid w:val="00DC0E6D"/>
    <w:rsid w:val="00DC1007"/>
    <w:rsid w:val="00DC1131"/>
    <w:rsid w:val="00DC166A"/>
    <w:rsid w:val="00DC58D9"/>
    <w:rsid w:val="00DD02EC"/>
    <w:rsid w:val="00DD2D91"/>
    <w:rsid w:val="00DD2E3A"/>
    <w:rsid w:val="00DD7108"/>
    <w:rsid w:val="00DD7DC3"/>
    <w:rsid w:val="00DD7DC5"/>
    <w:rsid w:val="00DE0553"/>
    <w:rsid w:val="00DE2A0A"/>
    <w:rsid w:val="00DE4640"/>
    <w:rsid w:val="00DF23EB"/>
    <w:rsid w:val="00DF3983"/>
    <w:rsid w:val="00E01933"/>
    <w:rsid w:val="00E03327"/>
    <w:rsid w:val="00E1233E"/>
    <w:rsid w:val="00E12470"/>
    <w:rsid w:val="00E14E39"/>
    <w:rsid w:val="00E33857"/>
    <w:rsid w:val="00E44530"/>
    <w:rsid w:val="00E45D77"/>
    <w:rsid w:val="00E5159C"/>
    <w:rsid w:val="00E572B1"/>
    <w:rsid w:val="00E63EE4"/>
    <w:rsid w:val="00E66D19"/>
    <w:rsid w:val="00E67A3F"/>
    <w:rsid w:val="00E67EBA"/>
    <w:rsid w:val="00E67EDD"/>
    <w:rsid w:val="00E7194A"/>
    <w:rsid w:val="00E720E8"/>
    <w:rsid w:val="00E76A31"/>
    <w:rsid w:val="00E77F9C"/>
    <w:rsid w:val="00E820C9"/>
    <w:rsid w:val="00E916EA"/>
    <w:rsid w:val="00E92A77"/>
    <w:rsid w:val="00EA704C"/>
    <w:rsid w:val="00EA7B53"/>
    <w:rsid w:val="00EB6837"/>
    <w:rsid w:val="00EC735D"/>
    <w:rsid w:val="00EC7B83"/>
    <w:rsid w:val="00ED5D82"/>
    <w:rsid w:val="00EE68A3"/>
    <w:rsid w:val="00EE7911"/>
    <w:rsid w:val="00F03690"/>
    <w:rsid w:val="00F064EF"/>
    <w:rsid w:val="00F07228"/>
    <w:rsid w:val="00F101D7"/>
    <w:rsid w:val="00F227F9"/>
    <w:rsid w:val="00F244E6"/>
    <w:rsid w:val="00F33850"/>
    <w:rsid w:val="00F33892"/>
    <w:rsid w:val="00F33C48"/>
    <w:rsid w:val="00F3470B"/>
    <w:rsid w:val="00F454FD"/>
    <w:rsid w:val="00F46E0D"/>
    <w:rsid w:val="00F54002"/>
    <w:rsid w:val="00F70370"/>
    <w:rsid w:val="00F71B2F"/>
    <w:rsid w:val="00F76406"/>
    <w:rsid w:val="00F814F6"/>
    <w:rsid w:val="00F84080"/>
    <w:rsid w:val="00F85B64"/>
    <w:rsid w:val="00F85F36"/>
    <w:rsid w:val="00F86ACF"/>
    <w:rsid w:val="00F909CC"/>
    <w:rsid w:val="00F97E87"/>
    <w:rsid w:val="00FA06F9"/>
    <w:rsid w:val="00FA2D97"/>
    <w:rsid w:val="00FA2E8C"/>
    <w:rsid w:val="00FA384F"/>
    <w:rsid w:val="00FB200F"/>
    <w:rsid w:val="00FB3A7E"/>
    <w:rsid w:val="00FB43E4"/>
    <w:rsid w:val="00FB7B10"/>
    <w:rsid w:val="00FD0820"/>
    <w:rsid w:val="00FD13A3"/>
    <w:rsid w:val="00FE098E"/>
    <w:rsid w:val="00FE2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357B"/>
  <w15:chartTrackingRefBased/>
  <w15:docId w15:val="{05C3D959-C870-4179-941B-E2CD233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3877">
      <w:bodyDiv w:val="1"/>
      <w:marLeft w:val="0"/>
      <w:marRight w:val="0"/>
      <w:marTop w:val="0"/>
      <w:marBottom w:val="0"/>
      <w:divBdr>
        <w:top w:val="none" w:sz="0" w:space="0" w:color="auto"/>
        <w:left w:val="none" w:sz="0" w:space="0" w:color="auto"/>
        <w:bottom w:val="none" w:sz="0" w:space="0" w:color="auto"/>
        <w:right w:val="none" w:sz="0" w:space="0" w:color="auto"/>
      </w:divBdr>
    </w:div>
    <w:div w:id="248151318">
      <w:bodyDiv w:val="1"/>
      <w:marLeft w:val="0"/>
      <w:marRight w:val="0"/>
      <w:marTop w:val="0"/>
      <w:marBottom w:val="0"/>
      <w:divBdr>
        <w:top w:val="none" w:sz="0" w:space="0" w:color="auto"/>
        <w:left w:val="none" w:sz="0" w:space="0" w:color="auto"/>
        <w:bottom w:val="none" w:sz="0" w:space="0" w:color="auto"/>
        <w:right w:val="none" w:sz="0" w:space="0" w:color="auto"/>
      </w:divBdr>
    </w:div>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Props1.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2.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4.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1192</Words>
  <Characters>8009</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Satu Saariniemi</dc:creator>
  <cp:keywords/>
  <dc:description/>
  <cp:lastModifiedBy>Satu Saariniemi</cp:lastModifiedBy>
  <cp:revision>3</cp:revision>
  <cp:lastPrinted>2024-05-16T09:27:00Z</cp:lastPrinted>
  <dcterms:created xsi:type="dcterms:W3CDTF">2024-05-24T13:36:00Z</dcterms:created>
  <dcterms:modified xsi:type="dcterms:W3CDTF">2024-05-24T13:39:00Z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