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2748" w:rsidRPr="005D2748" w:rsidRDefault="005D2748">
      <w:pPr>
        <w:pStyle w:val="Frslagsrubrik"/>
      </w:pPr>
      <w:r w:rsidRPr="005D2748">
        <w:t>Förslag till riksdagsbeslut</w:t>
      </w:r>
    </w:p>
    <w:p w:rsidR="005D2748" w:rsidRPr="005D2748" w:rsidRDefault="005D2748">
      <w:pPr>
        <w:pStyle w:val="Hemstlatt"/>
        <w:numPr>
          <w:ilvl w:val="0"/>
          <w:numId w:val="1"/>
        </w:numPr>
      </w:pPr>
      <w:r w:rsidRPr="005D2748">
        <w:t xml:space="preserve">Riksdagen tillkännager för regeringen som sin mening vad som anförs i motionen om </w:t>
      </w:r>
      <w:r w:rsidRPr="005D2748">
        <w:rPr>
          <w:color w:val="000000"/>
          <w:szCs w:val="19"/>
        </w:rPr>
        <w:t>vikten av robust och fung</w:t>
      </w:r>
      <w:r w:rsidRPr="005D2748">
        <w:rPr>
          <w:color w:val="000000"/>
          <w:szCs w:val="19"/>
        </w:rPr>
        <w:t>e</w:t>
      </w:r>
      <w:r w:rsidRPr="005D2748">
        <w:rPr>
          <w:color w:val="000000"/>
          <w:szCs w:val="19"/>
        </w:rPr>
        <w:t>rande bredband och mobiltelefoni i hela landet.</w:t>
      </w:r>
    </w:p>
    <w:p w:rsidR="005D2748" w:rsidRPr="005D2748" w:rsidRDefault="005D2748">
      <w:pPr>
        <w:pStyle w:val="Hemstlatt"/>
        <w:numPr>
          <w:ilvl w:val="0"/>
          <w:numId w:val="1"/>
        </w:numPr>
      </w:pPr>
      <w:r w:rsidRPr="005D2748">
        <w:t xml:space="preserve">Riksdagen tillkännager för regeringen som sin mening vad som anförs i motionen om </w:t>
      </w:r>
      <w:r w:rsidRPr="005D2748">
        <w:rPr>
          <w:color w:val="000000"/>
          <w:szCs w:val="19"/>
        </w:rPr>
        <w:t>att en nationell strategi för mobiltelefoni bör utarbetas.</w:t>
      </w:r>
    </w:p>
    <w:p w:rsidR="005D2748" w:rsidRPr="005D2748" w:rsidRDefault="005D2748">
      <w:pPr>
        <w:pStyle w:val="Rubrik1"/>
      </w:pPr>
      <w:r w:rsidRPr="005D2748">
        <w:t>Motivering</w:t>
      </w:r>
    </w:p>
    <w:p w:rsidR="005D2748" w:rsidRPr="005D2748" w:rsidRDefault="005D2748">
      <w:r w:rsidRPr="005D2748">
        <w:t>Flera av oss som bor på landsbygden brottas dagligen med dåliga kommun</w:t>
      </w:r>
      <w:r w:rsidRPr="005D2748">
        <w:t>i</w:t>
      </w:r>
      <w:r w:rsidRPr="005D2748">
        <w:t>kationer. Dåliga vägar har länge varit ett bekymmer men nu har information</w:t>
      </w:r>
      <w:r w:rsidRPr="005D2748">
        <w:t>s</w:t>
      </w:r>
      <w:r w:rsidRPr="005D2748">
        <w:t>samhällets bristande kommunikationer tillkommit. Mobiltelefoner med ytterst dålig täckning och Internetuppkopplingar med uselt låga överföringshastigh</w:t>
      </w:r>
      <w:r w:rsidRPr="005D2748">
        <w:t>e</w:t>
      </w:r>
      <w:r w:rsidRPr="005D2748">
        <w:t>ter är dessvärre vardag och försvårar arbetet och tillvaron på landet. För ett tiotal år sedan var bredband åt alla en välkänd paroll i landet, men det löftet har långtifrån infriats. För människor och företagare som finns på landsby</w:t>
      </w:r>
      <w:r w:rsidRPr="005D2748">
        <w:t>g</w:t>
      </w:r>
      <w:r w:rsidRPr="005D2748">
        <w:t>den finns det i dag inga kommersiella intressen som</w:t>
      </w:r>
      <w:r w:rsidRPr="005D2748">
        <w:t xml:space="preserve"> möjliggör en utbyggnad. Regeringen har uppmärksammat detta och har också tillfört resurser.</w:t>
      </w:r>
    </w:p>
    <w:p w:rsidR="005D2748" w:rsidRPr="005D2748" w:rsidRDefault="005D2748">
      <w:pPr>
        <w:pStyle w:val="Normaltindrag"/>
      </w:pPr>
      <w:r w:rsidRPr="005D2748">
        <w:rPr>
          <w:color w:val="000000"/>
        </w:rPr>
        <w:t xml:space="preserve">I en tidigare motion om bredband i glesbygd efterlyste vi bland annat en strategi på området, och glädjande nog har regeringen levererat. Under 2009 presenterades en nationell bredbandsstrategi </w:t>
      </w:r>
      <w:r w:rsidRPr="005D2748">
        <w:t>som har gett en tydlig signal om den politiska viljan på området. Målen är högt satta och anger att 90 procent av alla hushåll och företag ska kunna få tillgång till bredband om minst 100 Mbit/s år 2020 (40 % år 2015). Ska det infrias behöver mycket göras, framför allt för oss som bor och verkar i glesbygd. PTS har på regeringens uppdrag fastställt indikatorer för att en årlig uppföljning av strategin ska ku</w:t>
      </w:r>
      <w:r w:rsidRPr="005D2748">
        <w:t>n</w:t>
      </w:r>
      <w:r w:rsidRPr="005D2748">
        <w:t>na genomföras. Det är mycket bra. Men med tanke på de särskilda förhål</w:t>
      </w:r>
      <w:r w:rsidRPr="005D2748">
        <w:lastRenderedPageBreak/>
        <w:t>la</w:t>
      </w:r>
      <w:r w:rsidRPr="005D2748">
        <w:t>n</w:t>
      </w:r>
      <w:r w:rsidRPr="005D2748">
        <w:t>den som vi i glesbygd verka</w:t>
      </w:r>
      <w:r w:rsidRPr="005D2748">
        <w:t>r under finns det risk att vi alltid kommer att återfinnas bland de ”10 procenten” alltid hopplöst akterseglade och där det inte uppmärksammas hur dålig kapacitet vi har. Därför anser undertecknade att det vore på sin plats att PTS också ska fastställa ett övergripande mål där det anges en skälig lägstanivå på bredbandshastighet som 100 procent av alla företag och hushåll i Sverige ska kunna få tillgång till år 2015 och år 2020.</w:t>
      </w:r>
    </w:p>
    <w:p w:rsidR="005D2748" w:rsidRPr="005D2748" w:rsidRDefault="005D2748">
      <w:pPr>
        <w:pStyle w:val="Normaltindrag"/>
        <w:rPr>
          <w:color w:val="000000"/>
        </w:rPr>
      </w:pPr>
      <w:r w:rsidRPr="005D2748">
        <w:rPr>
          <w:color w:val="000000"/>
        </w:rPr>
        <w:t>Med hänvisning till den föredömliga nationella strategin som regeringen lagt fa</w:t>
      </w:r>
      <w:r w:rsidRPr="005D2748">
        <w:rPr>
          <w:color w:val="000000"/>
        </w:rPr>
        <w:t>st på bredbandsområdet anser vi också att en motsvarande strategi ska utarbetas för mobiltelefoni.</w:t>
      </w:r>
    </w:p>
    <w:p w:rsidR="005D2748" w:rsidRPr="005D2748" w:rsidRDefault="005D2748">
      <w:pPr>
        <w:pStyle w:val="Normaltindrag"/>
        <w:rPr>
          <w:color w:val="000000"/>
        </w:rPr>
      </w:pPr>
      <w:r w:rsidRPr="005D2748">
        <w:rPr>
          <w:color w:val="000000"/>
        </w:rPr>
        <w:t>Bredband och mobiltelefoni tillhör infrastruktursatsningar i modern tid och måste jämföras med den gamla teleutbyggnaden på 1900-talet. Målsättningen måste vara att alla, oberoende av var i Sverige han eller hon befinner sig, ska kunna surfa på Internet och prata i mobiltelefon.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2748">
        <w:trPr>
          <w:cantSplit/>
        </w:trPr>
        <w:tc>
          <w:tcPr>
            <w:tcW w:w="3046" w:type="dxa"/>
          </w:tcPr>
          <w:p w:rsidR="005D2748" w:rsidRPr="005D2748" w:rsidRDefault="005D2748">
            <w:pPr>
              <w:pStyle w:val="UnderskriftDatum"/>
              <w:spacing w:before="240"/>
            </w:pPr>
            <w:r w:rsidRPr="005D2748">
              <w:t>Stockholm den 20 oktober 2010</w:t>
            </w:r>
          </w:p>
        </w:tc>
        <w:tc>
          <w:tcPr>
            <w:tcW w:w="3047" w:type="dxa"/>
          </w:tcPr>
          <w:p w:rsidR="005D2748" w:rsidRPr="005D2748" w:rsidRDefault="005D2748">
            <w:pPr>
              <w:pStyle w:val="Underskrifter"/>
              <w:spacing w:before="240"/>
            </w:pPr>
          </w:p>
        </w:tc>
      </w:tr>
      <w:tr w:rsidR="00000000" w:rsidRPr="005D2748">
        <w:trPr>
          <w:cantSplit/>
        </w:trPr>
        <w:tc>
          <w:tcPr>
            <w:tcW w:w="3046" w:type="dxa"/>
          </w:tcPr>
          <w:p w:rsidR="005D2748" w:rsidRPr="005D2748" w:rsidRDefault="005D2748">
            <w:pPr>
              <w:pStyle w:val="Underskrifter"/>
            </w:pPr>
            <w:r w:rsidRPr="005D2748">
              <w:t>Betty Malmberg (M)</w:t>
            </w:r>
          </w:p>
        </w:tc>
        <w:tc>
          <w:tcPr>
            <w:tcW w:w="3046" w:type="dxa"/>
          </w:tcPr>
          <w:p w:rsidR="005D2748" w:rsidRPr="005D2748" w:rsidRDefault="005D2748">
            <w:pPr>
              <w:pStyle w:val="Underskrifter"/>
            </w:pPr>
          </w:p>
        </w:tc>
      </w:tr>
      <w:tr w:rsidR="00000000" w:rsidRPr="005D2748">
        <w:trPr>
          <w:cantSplit/>
        </w:trPr>
        <w:tc>
          <w:tcPr>
            <w:tcW w:w="3046" w:type="dxa"/>
          </w:tcPr>
          <w:p w:rsidR="005D2748" w:rsidRPr="005D2748" w:rsidRDefault="005D2748">
            <w:pPr>
              <w:pStyle w:val="Underskrifter"/>
            </w:pPr>
            <w:r w:rsidRPr="005D2748">
              <w:t>Lars-Arne Staxäng (M)</w:t>
            </w:r>
          </w:p>
        </w:tc>
        <w:tc>
          <w:tcPr>
            <w:tcW w:w="3046" w:type="dxa"/>
          </w:tcPr>
          <w:p w:rsidR="005D2748" w:rsidRPr="005D2748" w:rsidRDefault="005D2748">
            <w:pPr>
              <w:pStyle w:val="Underskrifter"/>
            </w:pPr>
            <w:r w:rsidRPr="005D2748">
              <w:t>Gustav Nilsson (M)</w:t>
            </w:r>
          </w:p>
        </w:tc>
      </w:tr>
    </w:tbl>
    <w:p w:rsidR="005D2748" w:rsidRPr="005D2748" w:rsidRDefault="005D2748">
      <w:pPr>
        <w:pStyle w:val="Normaltindrag"/>
      </w:pPr>
    </w:p>
    <w:sectPr w:rsidR="00000000" w:rsidRPr="005D27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2748" w:rsidRPr="005D2748" w:rsidRDefault="005D2748">
      <w:r w:rsidRPr="005D2748">
        <w:separator/>
      </w:r>
    </w:p>
  </w:endnote>
  <w:endnote w:type="continuationSeparator" w:id="0">
    <w:p w:rsidR="005D2748" w:rsidRPr="005D2748" w:rsidRDefault="005D2748">
      <w:r w:rsidRPr="005D27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748" w:rsidRPr="005D2748" w:rsidRDefault="005D2748">
    <w:pPr>
      <w:pStyle w:val="Sidfot"/>
    </w:pPr>
    <w:r w:rsidRPr="005D27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7391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748" w:rsidRDefault="005D27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2748" w:rsidRDefault="005D27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748" w:rsidRPr="005D2748" w:rsidRDefault="005D2748">
    <w:pPr>
      <w:pStyle w:val="Sidfot"/>
    </w:pPr>
    <w:r w:rsidRPr="005D27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853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748" w:rsidRDefault="005D274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2748" w:rsidRDefault="005D274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748" w:rsidRPr="005D2748" w:rsidRDefault="005D2748">
    <w:pPr>
      <w:pStyle w:val="Sidfot"/>
    </w:pPr>
    <w:r w:rsidRPr="005D27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02468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748" w:rsidRDefault="005D27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2748" w:rsidRDefault="005D27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2748" w:rsidRPr="005D2748" w:rsidRDefault="005D2748">
      <w:r w:rsidRPr="005D2748">
        <w:separator/>
      </w:r>
    </w:p>
  </w:footnote>
  <w:footnote w:type="continuationSeparator" w:id="0">
    <w:p w:rsidR="005D2748" w:rsidRPr="005D2748" w:rsidRDefault="005D2748">
      <w:r w:rsidRPr="005D27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748" w:rsidRPr="005D2748" w:rsidRDefault="005D2748">
    <w:pPr>
      <w:pStyle w:val="Sidhuvud"/>
    </w:pPr>
    <w:r w:rsidRPr="005D27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50694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748" w:rsidRDefault="005D274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2748" w:rsidRDefault="005D274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748" w:rsidRPr="005D2748" w:rsidRDefault="005D2748">
    <w:pPr>
      <w:pStyle w:val="Sidhuvud"/>
    </w:pPr>
    <w:r w:rsidRPr="005D27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45575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748" w:rsidRDefault="005D274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2748" w:rsidRDefault="005D274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748" w:rsidRPr="005D2748" w:rsidRDefault="005D2748">
    <w:pPr>
      <w:pStyle w:val="FSHNormal"/>
      <w:tabs>
        <w:tab w:val="right" w:pos="5840"/>
      </w:tabs>
    </w:pPr>
    <w:r w:rsidRPr="005D2748">
      <w:br/>
    </w:r>
    <w:r w:rsidRPr="005D2748">
      <w:fldChar w:fldCharType="begin" w:fldLock="1"/>
    </w:r>
    <w:r w:rsidRPr="005D2748">
      <w:instrText xml:space="preserve"> DOCPROPERTY</w:instrText>
    </w:r>
    <w:r w:rsidRPr="005D2748">
      <w:rPr>
        <w:sz w:val="18"/>
      </w:rPr>
      <w:instrText xml:space="preserve"> "YearUser" *\charformat </w:instrText>
    </w:r>
    <w:r w:rsidRPr="005D2748">
      <w:fldChar w:fldCharType="separate"/>
    </w:r>
    <w:r w:rsidRPr="005D2748">
      <w:t>2010/11</w:t>
    </w:r>
    <w:r w:rsidRPr="005D2748">
      <w:fldChar w:fldCharType="end"/>
    </w:r>
    <w:r w:rsidRPr="005D2748">
      <w:t xml:space="preserve"> </w:t>
    </w:r>
    <w:r w:rsidRPr="005D2748">
      <w:tab/>
      <w:t xml:space="preserve">mnr: </w:t>
    </w:r>
    <w:r w:rsidRPr="005D2748">
      <w:fldChar w:fldCharType="begin" w:fldLock="1"/>
    </w:r>
    <w:r w:rsidRPr="005D2748">
      <w:instrText xml:space="preserve"> DOCPROPERTY</w:instrText>
    </w:r>
    <w:r w:rsidRPr="005D2748">
      <w:rPr>
        <w:sz w:val="18"/>
      </w:rPr>
      <w:instrText xml:space="preserve"> "Motionsnummer" *\charformat </w:instrText>
    </w:r>
    <w:r w:rsidRPr="005D2748">
      <w:fldChar w:fldCharType="separate"/>
    </w:r>
    <w:r w:rsidRPr="005D2748">
      <w:t>T218</w:t>
    </w:r>
    <w:r w:rsidRPr="005D2748">
      <w:fldChar w:fldCharType="end"/>
    </w:r>
    <w:r w:rsidRPr="005D2748">
      <w:br/>
    </w:r>
    <w:r w:rsidRPr="005D2748">
      <w:fldChar w:fldCharType="begin" w:fldLock="1"/>
    </w:r>
    <w:r w:rsidRPr="005D2748">
      <w:instrText xml:space="preserve"> DOCPROPERTY</w:instrText>
    </w:r>
    <w:r w:rsidRPr="005D2748">
      <w:rPr>
        <w:sz w:val="18"/>
      </w:rPr>
      <w:instrText xml:space="preserve"> "Samling" *\charformat </w:instrText>
    </w:r>
    <w:r w:rsidRPr="005D2748">
      <w:fldChar w:fldCharType="end"/>
    </w:r>
    <w:r w:rsidRPr="005D2748">
      <w:tab/>
      <w:t xml:space="preserve">pnr: </w:t>
    </w:r>
    <w:r w:rsidRPr="005D2748">
      <w:fldChar w:fldCharType="begin" w:fldLock="1"/>
    </w:r>
    <w:r w:rsidRPr="005D2748">
      <w:instrText xml:space="preserve"> DOCPROPERTY</w:instrText>
    </w:r>
    <w:r w:rsidRPr="005D2748">
      <w:rPr>
        <w:sz w:val="18"/>
      </w:rPr>
      <w:instrText xml:space="preserve"> "Partinummer" *\charformat </w:instrText>
    </w:r>
    <w:r w:rsidRPr="005D2748">
      <w:fldChar w:fldCharType="separate"/>
    </w:r>
    <w:r w:rsidRPr="005D2748">
      <w:t>M1306</w:t>
    </w:r>
    <w:r w:rsidRPr="005D2748">
      <w:fldChar w:fldCharType="end"/>
    </w:r>
  </w:p>
  <w:p w:rsidR="005D2748" w:rsidRPr="005D2748" w:rsidRDefault="005D2748">
    <w:pPr>
      <w:pStyle w:val="FSHRub1"/>
    </w:pPr>
    <w:r w:rsidRPr="005D2748">
      <w:t>Motion till riksdagen</w:t>
    </w:r>
    <w:r w:rsidRPr="005D2748">
      <w:br/>
    </w:r>
    <w:r w:rsidRPr="005D2748">
      <w:fldChar w:fldCharType="begin" w:fldLock="1"/>
    </w:r>
    <w:r w:rsidRPr="005D2748">
      <w:instrText xml:space="preserve"> DOCPROPERTY "YearUser" *\charformat </w:instrText>
    </w:r>
    <w:r w:rsidRPr="005D2748">
      <w:fldChar w:fldCharType="separate"/>
    </w:r>
    <w:r w:rsidRPr="005D2748">
      <w:t>2010/11</w:t>
    </w:r>
    <w:r w:rsidRPr="005D2748">
      <w:fldChar w:fldCharType="end"/>
    </w:r>
    <w:r w:rsidRPr="005D2748">
      <w:t>:</w:t>
    </w:r>
    <w:r w:rsidRPr="005D2748">
      <w:fldChar w:fldCharType="begin" w:fldLock="1"/>
    </w:r>
    <w:r w:rsidRPr="005D2748">
      <w:instrText xml:space="preserve"> DOCPROPERTY "Motionsnummer" *\charformat </w:instrText>
    </w:r>
    <w:r w:rsidRPr="005D2748">
      <w:fldChar w:fldCharType="separate"/>
    </w:r>
    <w:r w:rsidRPr="005D2748">
      <w:t>T218</w:t>
    </w:r>
    <w:r w:rsidRPr="005D2748">
      <w:fldChar w:fldCharType="end"/>
    </w:r>
  </w:p>
  <w:p w:rsidR="005D2748" w:rsidRPr="005D2748" w:rsidRDefault="005D2748">
    <w:pPr>
      <w:pStyle w:val="FSHNormalS5"/>
    </w:pPr>
    <w:r w:rsidRPr="005D2748">
      <w:fldChar w:fldCharType="begin" w:fldLock="1"/>
    </w:r>
    <w:r w:rsidRPr="005D2748">
      <w:instrText xml:space="preserve"> DOCPROPERTY "MotionarText" *\charformat </w:instrText>
    </w:r>
    <w:r w:rsidRPr="005D2748">
      <w:fldChar w:fldCharType="separate"/>
    </w:r>
    <w:r w:rsidRPr="005D2748">
      <w:t>av Betty Malmberg m.fl. (M)</w:t>
    </w:r>
    <w:r w:rsidRPr="005D2748">
      <w:fldChar w:fldCharType="end"/>
    </w:r>
    <w:r w:rsidRPr="005D2748">
      <w:br/>
    </w:r>
    <w:r w:rsidRPr="005D2748">
      <w:fldChar w:fldCharType="begin" w:fldLock="1"/>
    </w:r>
    <w:r w:rsidRPr="005D2748">
      <w:instrText xml:space="preserve"> DOCPROPERTY "SvarFrasKort" *\charformat </w:instrText>
    </w:r>
    <w:r w:rsidRPr="005D2748">
      <w:fldChar w:fldCharType="end"/>
    </w:r>
  </w:p>
  <w:p w:rsidR="005D2748" w:rsidRPr="005D2748" w:rsidRDefault="005D2748">
    <w:pPr>
      <w:pStyle w:val="FSHTitel"/>
    </w:pPr>
    <w:r w:rsidRPr="005D2748">
      <w:fldChar w:fldCharType="begin" w:fldLock="1"/>
    </w:r>
    <w:r w:rsidRPr="005D2748">
      <w:instrText xml:space="preserve"> DOCPROPERTY</w:instrText>
    </w:r>
    <w:r w:rsidRPr="005D2748">
      <w:rPr>
        <w:sz w:val="18"/>
      </w:rPr>
      <w:instrText xml:space="preserve"> "RubrikSvar" *\charformat </w:instrText>
    </w:r>
    <w:r w:rsidRPr="005D2748">
      <w:fldChar w:fldCharType="separate"/>
    </w:r>
    <w:r w:rsidRPr="005D2748">
      <w:t>Bredband och mobiltelefoni på landsbygden</w:t>
    </w:r>
    <w:r w:rsidRPr="005D2748">
      <w:fldChar w:fldCharType="end"/>
    </w:r>
  </w:p>
  <w:p w:rsidR="005D2748" w:rsidRPr="005D2748" w:rsidRDefault="005D2748">
    <w:pPr>
      <w:pStyle w:val="Normal00"/>
    </w:pPr>
  </w:p>
  <w:p w:rsidR="005D2748" w:rsidRPr="005D2748" w:rsidRDefault="005D27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36B021E"/>
    <w:multiLevelType w:val="hybridMultilevel"/>
    <w:tmpl w:val="FEA2252C"/>
    <w:lvl w:ilvl="0" w:tplc="409E58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2E2077B"/>
    <w:multiLevelType w:val="hybridMultilevel"/>
    <w:tmpl w:val="4BFE9EB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1971011">
    <w:abstractNumId w:val="3"/>
  </w:num>
  <w:num w:numId="2" w16cid:durableId="1196239785">
    <w:abstractNumId w:val="2"/>
  </w:num>
  <w:num w:numId="3" w16cid:durableId="1019937098">
    <w:abstractNumId w:val="1"/>
  </w:num>
  <w:num w:numId="4" w16cid:durableId="801996049">
    <w:abstractNumId w:val="0"/>
  </w:num>
  <w:num w:numId="5" w16cid:durableId="1526408875">
    <w:abstractNumId w:val="7"/>
  </w:num>
  <w:num w:numId="6" w16cid:durableId="449328031">
    <w:abstractNumId w:val="6"/>
  </w:num>
  <w:num w:numId="7" w16cid:durableId="237902896">
    <w:abstractNumId w:val="5"/>
  </w:num>
  <w:num w:numId="8" w16cid:durableId="639697716">
    <w:abstractNumId w:val="4"/>
  </w:num>
  <w:num w:numId="9" w16cid:durableId="367990927">
    <w:abstractNumId w:val="8"/>
  </w:num>
  <w:num w:numId="10" w16cid:durableId="1279797069">
    <w:abstractNumId w:val="9"/>
  </w:num>
  <w:num w:numId="11" w16cid:durableId="1808743400">
    <w:abstractNumId w:val="10"/>
  </w:num>
  <w:num w:numId="12" w16cid:durableId="2040812769">
    <w:abstractNumId w:val="13"/>
  </w:num>
  <w:num w:numId="13" w16cid:durableId="136803548">
    <w:abstractNumId w:val="16"/>
  </w:num>
  <w:num w:numId="14" w16cid:durableId="1923834691">
    <w:abstractNumId w:val="17"/>
  </w:num>
  <w:num w:numId="15" w16cid:durableId="1383138177">
    <w:abstractNumId w:val="11"/>
  </w:num>
  <w:num w:numId="16" w16cid:durableId="201595957">
    <w:abstractNumId w:val="20"/>
  </w:num>
  <w:num w:numId="17" w16cid:durableId="1547183735">
    <w:abstractNumId w:val="18"/>
  </w:num>
  <w:num w:numId="18" w16cid:durableId="1626808911">
    <w:abstractNumId w:val="15"/>
  </w:num>
  <w:num w:numId="19" w16cid:durableId="1529562753">
    <w:abstractNumId w:val="12"/>
  </w:num>
  <w:num w:numId="20" w16cid:durableId="349838480">
    <w:abstractNumId w:val="14"/>
  </w:num>
  <w:num w:numId="21" w16cid:durableId="17841524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E10749B9-50F3-4AE2-A75E-70F010ECB0A4},{03373B55-A5D8-4896-9C5F-323B45A2ABFA},{7BAADBC0-E2E7-41F2-ABC7-1DED8B09AAFB}"/>
  </w:docVars>
  <w:rsids>
    <w:rsidRoot w:val="00166C15"/>
    <w:rsid w:val="00166C15"/>
    <w:rsid w:val="005D27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9B1972E-411D-44C4-88C9-7AE941DC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2288</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m1306</vt:lpstr>
    </vt:vector>
  </TitlesOfParts>
  <Company>Riksdagen</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m1306</dc:title>
  <dc:subject>m1306</dc:subject>
  <dc:creator>Riksdagen</dc:creator>
  <cp:keywords>Riksdagen</cp:keywords>
  <dc:description>Versal/gemen i partibeteckning. Gemen i tryck för 0910, versal för 1011 och nyare</dc:description>
  <cp:lastModifiedBy>Lars Brink</cp:lastModifiedBy>
  <cp:revision>2</cp:revision>
  <cp:lastPrinted>2010-11-20T07:45:00Z</cp:lastPrinted>
  <dcterms:created xsi:type="dcterms:W3CDTF">2025-12-18T02:53:00Z</dcterms:created>
  <dcterms:modified xsi:type="dcterms:W3CDTF">2025-12-18T02:53:00Z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Bredband och mobiltelefoni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Bredband och mobiltelefoni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Betty Malmberg m.fl. (M)</vt:lpwstr>
  </property>
  <property fmtid="{D5CDD505-2E9C-101B-9397-08002B2CF9AE}" pid="26" name="MotionarLista">
    <vt:lpwstr>Malmberg, Betty (M)\Staxäng, Lars-Arne (M)\Nilsson,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Lars-Arne Staxäng (M), 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20102011000000000109000013060069</vt:lpwstr>
  </property>
  <property fmtid="{D5CDD505-2E9C-101B-9397-08002B2CF9AE}" pid="47" name="datum">
    <vt:lpwstr>101020</vt:lpwstr>
  </property>
  <property fmtid="{D5CDD505-2E9C-101B-9397-08002B2CF9AE}" pid="48" name="avsändar-e-post">
    <vt:lpwstr>eva.solberg@riksdagen.se</vt:lpwstr>
  </property>
  <property fmtid="{D5CDD505-2E9C-101B-9397-08002B2CF9AE}" pid="49" name="id">
    <vt:lpwstr>20102011000000000109000013060069</vt:lpwstr>
  </property>
  <property fmtid="{D5CDD505-2E9C-101B-9397-08002B2CF9AE}" pid="50" name="nummer">
    <vt:lpwstr>218</vt:lpwstr>
  </property>
  <property fmtid="{D5CDD505-2E9C-101B-9397-08002B2CF9AE}" pid="51" name="utskottsbeteckning">
    <vt:lpwstr>T</vt:lpwstr>
  </property>
  <property fmtid="{D5CDD505-2E9C-101B-9397-08002B2CF9AE}" pid="52" name="GlobalUID">
    <vt:lpwstr>{9707A21D-18D4-4461-A22D-575453BAEAB0}</vt:lpwstr>
  </property>
  <property fmtid="{D5CDD505-2E9C-101B-9397-08002B2CF9AE}" pid="53" name="Överföringar">
    <vt:i4>0</vt:i4>
  </property>
  <property fmtid="{D5CDD505-2E9C-101B-9397-08002B2CF9AE}" pid="54" name="Checksum">
    <vt:lpwstr>*0016560998756*</vt:lpwstr>
  </property>
  <property fmtid="{D5CDD505-2E9C-101B-9397-08002B2CF9AE}" pid="55" name="skuggnummer">
    <vt:lpwstr>421</vt:lpwstr>
  </property>
  <property fmtid="{D5CDD505-2E9C-101B-9397-08002B2CF9AE}" pid="56" name="urixVersion">
    <vt:lpwstr>4.3.0.0</vt:lpwstr>
  </property>
  <property fmtid="{D5CDD505-2E9C-101B-9397-08002B2CF9AE}" pid="57" name="urixOrigin">
    <vt:lpwstr>101123 16:21:29.396</vt:lpwstr>
  </property>
  <property fmtid="{D5CDD505-2E9C-101B-9397-08002B2CF9AE}" pid="58" name="urixGuid">
    <vt:lpwstr>{4114055E-0CFC-46B0-BD22-B77B481066F8}</vt:lpwstr>
  </property>
</Properties>
</file>