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78A" w:rsidRPr="0065678A" w:rsidRDefault="0065678A">
      <w:pPr>
        <w:pStyle w:val="Hemstlrubrik"/>
      </w:pPr>
      <w:r w:rsidRPr="0065678A">
        <w:t>Förslag till riksdagsbeslut</w:t>
      </w:r>
    </w:p>
    <w:p w:rsidR="0065678A" w:rsidRPr="0065678A" w:rsidRDefault="0065678A">
      <w:pPr>
        <w:pStyle w:val="Hemstlatt"/>
        <w:ind w:left="0"/>
      </w:pPr>
      <w:r w:rsidRPr="0065678A">
        <w:t xml:space="preserve">Riksdagen tillkännager för regeringen som sin mening vad som anförs i motionen om </w:t>
      </w:r>
      <w:r w:rsidRPr="0065678A">
        <w:rPr>
          <w:color w:val="000000"/>
        </w:rPr>
        <w:t>att införa en standard för landanslutning av el till fartyg vid kaj</w:t>
      </w:r>
      <w:r w:rsidRPr="0065678A">
        <w:t>.</w:t>
      </w:r>
    </w:p>
    <w:p w:rsidR="0065678A" w:rsidRPr="0065678A" w:rsidRDefault="0065678A">
      <w:pPr>
        <w:pStyle w:val="Rubrik1"/>
      </w:pPr>
      <w:r w:rsidRPr="0065678A">
        <w:t>Motivering</w:t>
      </w:r>
    </w:p>
    <w:p w:rsidR="0065678A" w:rsidRPr="0065678A" w:rsidRDefault="0065678A">
      <w:r w:rsidRPr="0065678A">
        <w:t>De flesta fartyg som ligger vid kaj i Sverige har sina hjälpmaskiner i drift för produktion av elektricitet till belysning, ventilation, kylaggregat, pumpar och annan serviceutrustning. Då det idag inte är vanligt med landanslutning av el till fartyg vid kaj drivs dessa hjälpmaskiner ofta med eldningsolja eller i bästa fall med dieselolja. Elektrisk anslutning förekommer dock till färjor i Stoc</w:t>
      </w:r>
      <w:r w:rsidRPr="0065678A">
        <w:t>k</w:t>
      </w:r>
      <w:r w:rsidRPr="0065678A">
        <w:t>holm och Göteborg, och i Piteå och Göteborg ansluts skogsindustrins syste</w:t>
      </w:r>
      <w:r w:rsidRPr="0065678A">
        <w:t>m</w:t>
      </w:r>
      <w:r w:rsidRPr="0065678A">
        <w:t>fartyg. Även i Helsingborg ansluts Öresundsfärjorna när de ligger inne natt</w:t>
      </w:r>
      <w:r w:rsidRPr="0065678A">
        <w:t>e</w:t>
      </w:r>
      <w:r w:rsidRPr="0065678A">
        <w:t>tid.</w:t>
      </w:r>
    </w:p>
    <w:p w:rsidR="0065678A" w:rsidRPr="0065678A" w:rsidRDefault="0065678A">
      <w:pPr>
        <w:pStyle w:val="Normaltindrag"/>
      </w:pPr>
      <w:r w:rsidRPr="0065678A">
        <w:t>Samtliga hamnar i Sverige bör införa en standard om att förse fartyg med landström. Fördelarna med standardiserad eluppkoppling innebär bl.a. att den lokala miljöpåverkan reduceras avsevärt i form av minskade avgasemissioner och buller. Landström innebär allt större miljönytta ju längre fartygen ligger i hamn. Eftersom elsystemen varierar på landsidan me</w:t>
      </w:r>
      <w:r w:rsidRPr="0065678A">
        <w:t>llan olika länder och även ser olika ut på olika fartyg är det viktigt att det internationella standard</w:t>
      </w:r>
      <w:r w:rsidRPr="0065678A">
        <w:t>i</w:t>
      </w:r>
      <w:r w:rsidRPr="0065678A">
        <w:t>seringsarbetet vidareutvecklas och påskyndas. Det finns exempel på att dylikt samarbete redan pågår, som mellan Sverige och Tyskland inom ramen för International Maritime Organization (IMO).</w:t>
      </w:r>
    </w:p>
    <w:p w:rsidR="0065678A" w:rsidRPr="0065678A" w:rsidRDefault="0065678A">
      <w:pPr>
        <w:pStyle w:val="Normaltindrag"/>
      </w:pPr>
      <w:r w:rsidRPr="0065678A">
        <w:t>Uppkoppling till landström är något som tidigare har varit förenat med tid</w:t>
      </w:r>
      <w:r w:rsidRPr="0065678A">
        <w:t>s</w:t>
      </w:r>
      <w:r w:rsidRPr="0065678A">
        <w:t>krävande inkopplingsarbete och höga investeringskostnader. Med fartyg som konstrueras för inkoppling av högspänning och med modern högspä</w:t>
      </w:r>
      <w:r w:rsidRPr="0065678A">
        <w:t>n</w:t>
      </w:r>
      <w:r w:rsidRPr="0065678A">
        <w:t>ningsteknik bör anslutning från land kunna anordnas med lägre investering</w:t>
      </w:r>
      <w:r w:rsidRPr="0065678A">
        <w:t>s</w:t>
      </w:r>
      <w:r w:rsidRPr="0065678A">
        <w:t>kostn</w:t>
      </w:r>
      <w:r w:rsidRPr="0065678A">
        <w:t>a</w:t>
      </w:r>
      <w:r w:rsidRPr="0065678A">
        <w:t xml:space="preserve">der och med snabbare och enklare inkoppling. Samtidigt medför en </w:t>
      </w:r>
      <w:r w:rsidRPr="0065678A">
        <w:lastRenderedPageBreak/>
        <w:t>standard</w:t>
      </w:r>
      <w:r w:rsidRPr="0065678A">
        <w:t>i</w:t>
      </w:r>
      <w:r w:rsidRPr="0065678A">
        <w:t>sering för landanslutning att det på ett enkelt sätt går att inhämta uppgifter från respektive hamn om hur mycket olja fartygen förbrukat vid kaj. Om man ser till totalförbrukning för hela riket så är det inte osannolik</w:t>
      </w:r>
      <w:r w:rsidRPr="0065678A">
        <w:t>t att det rör sig om åtskilliga tiotusental ton.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678A">
        <w:trPr>
          <w:cantSplit/>
        </w:trPr>
        <w:tc>
          <w:tcPr>
            <w:tcW w:w="3046" w:type="dxa"/>
          </w:tcPr>
          <w:p w:rsidR="0065678A" w:rsidRPr="0065678A" w:rsidRDefault="0065678A">
            <w:pPr>
              <w:pStyle w:val="UnderskriftDatum"/>
              <w:spacing w:before="240"/>
            </w:pPr>
            <w:r w:rsidRPr="0065678A">
              <w:t>Stockholm den 1 oktober 2008</w:t>
            </w:r>
          </w:p>
        </w:tc>
        <w:tc>
          <w:tcPr>
            <w:tcW w:w="3047" w:type="dxa"/>
          </w:tcPr>
          <w:p w:rsidR="0065678A" w:rsidRPr="0065678A" w:rsidRDefault="0065678A">
            <w:pPr>
              <w:pStyle w:val="Underskrifter"/>
              <w:spacing w:before="240"/>
            </w:pPr>
          </w:p>
        </w:tc>
      </w:tr>
      <w:tr w:rsidR="00000000" w:rsidRPr="0065678A">
        <w:trPr>
          <w:cantSplit/>
        </w:trPr>
        <w:tc>
          <w:tcPr>
            <w:tcW w:w="3046" w:type="dxa"/>
          </w:tcPr>
          <w:p w:rsidR="0065678A" w:rsidRPr="0065678A" w:rsidRDefault="0065678A">
            <w:pPr>
              <w:pStyle w:val="Underskrifter"/>
            </w:pPr>
            <w:r w:rsidRPr="0065678A">
              <w:t>Kent Olsson (m)</w:t>
            </w:r>
          </w:p>
        </w:tc>
        <w:tc>
          <w:tcPr>
            <w:tcW w:w="3046" w:type="dxa"/>
          </w:tcPr>
          <w:p w:rsidR="0065678A" w:rsidRPr="0065678A" w:rsidRDefault="0065678A">
            <w:pPr>
              <w:pStyle w:val="Underskrifter"/>
            </w:pPr>
          </w:p>
        </w:tc>
      </w:tr>
    </w:tbl>
    <w:p w:rsidR="0065678A" w:rsidRPr="0065678A" w:rsidRDefault="0065678A">
      <w:pPr>
        <w:pStyle w:val="Normaltindrag"/>
      </w:pPr>
    </w:p>
    <w:sectPr w:rsidR="00000000" w:rsidRPr="006567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78A" w:rsidRPr="0065678A" w:rsidRDefault="0065678A">
      <w:r w:rsidRPr="0065678A">
        <w:separator/>
      </w:r>
    </w:p>
  </w:endnote>
  <w:endnote w:type="continuationSeparator" w:id="0">
    <w:p w:rsidR="0065678A" w:rsidRPr="0065678A" w:rsidRDefault="0065678A">
      <w:r w:rsidRPr="006567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78A" w:rsidRPr="0065678A" w:rsidRDefault="0065678A">
    <w:pPr>
      <w:pStyle w:val="Sidfot"/>
    </w:pPr>
    <w:r w:rsidRPr="006567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97354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78A" w:rsidRDefault="006567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78A" w:rsidRDefault="006567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78A" w:rsidRPr="0065678A" w:rsidRDefault="0065678A">
    <w:pPr>
      <w:pStyle w:val="Sidfot"/>
    </w:pPr>
    <w:r w:rsidRPr="006567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30580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78A" w:rsidRDefault="006567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78A" w:rsidRDefault="006567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78A" w:rsidRPr="0065678A" w:rsidRDefault="0065678A">
    <w:pPr>
      <w:pStyle w:val="Sidfot"/>
    </w:pPr>
    <w:r w:rsidRPr="006567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562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78A" w:rsidRDefault="006567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78A" w:rsidRDefault="006567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78A" w:rsidRPr="0065678A" w:rsidRDefault="0065678A">
      <w:r w:rsidRPr="0065678A">
        <w:separator/>
      </w:r>
    </w:p>
  </w:footnote>
  <w:footnote w:type="continuationSeparator" w:id="0">
    <w:p w:rsidR="0065678A" w:rsidRPr="0065678A" w:rsidRDefault="0065678A">
      <w:r w:rsidRPr="006567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78A" w:rsidRPr="0065678A" w:rsidRDefault="0065678A">
    <w:pPr>
      <w:pStyle w:val="Sidhuvud"/>
    </w:pPr>
    <w:r w:rsidRPr="006567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10331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78A" w:rsidRDefault="0065678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78A" w:rsidRDefault="0065678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78A" w:rsidRPr="0065678A" w:rsidRDefault="0065678A">
    <w:pPr>
      <w:pStyle w:val="Sidhuvud"/>
    </w:pPr>
    <w:r w:rsidRPr="006567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75217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78A" w:rsidRDefault="0065678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78A" w:rsidRDefault="0065678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78A" w:rsidRPr="0065678A" w:rsidRDefault="0065678A">
    <w:pPr>
      <w:pStyle w:val="FSHNormal"/>
      <w:tabs>
        <w:tab w:val="right" w:pos="5840"/>
      </w:tabs>
    </w:pPr>
    <w:r w:rsidRPr="0065678A">
      <w:br/>
    </w:r>
    <w:r w:rsidRPr="0065678A">
      <w:fldChar w:fldCharType="begin" w:fldLock="1"/>
    </w:r>
    <w:r w:rsidRPr="0065678A">
      <w:instrText xml:space="preserve"> DOCPROPERTY</w:instrText>
    </w:r>
    <w:r w:rsidRPr="0065678A">
      <w:rPr>
        <w:sz w:val="18"/>
      </w:rPr>
      <w:instrText xml:space="preserve"> "YearUser" *\charformat </w:instrText>
    </w:r>
    <w:r w:rsidRPr="0065678A">
      <w:fldChar w:fldCharType="separate"/>
    </w:r>
    <w:r w:rsidRPr="0065678A">
      <w:t>2008/09</w:t>
    </w:r>
    <w:r w:rsidRPr="0065678A">
      <w:fldChar w:fldCharType="end"/>
    </w:r>
    <w:r w:rsidRPr="0065678A">
      <w:t xml:space="preserve"> </w:t>
    </w:r>
    <w:r w:rsidRPr="0065678A">
      <w:tab/>
      <w:t xml:space="preserve">mnr: </w:t>
    </w:r>
    <w:r w:rsidRPr="0065678A">
      <w:fldChar w:fldCharType="begin" w:fldLock="1"/>
    </w:r>
    <w:r w:rsidRPr="0065678A">
      <w:instrText xml:space="preserve"> DOCPROPERTY</w:instrText>
    </w:r>
    <w:r w:rsidRPr="0065678A">
      <w:rPr>
        <w:sz w:val="18"/>
      </w:rPr>
      <w:instrText xml:space="preserve"> "Motionsnummer" *\charformat </w:instrText>
    </w:r>
    <w:r w:rsidRPr="0065678A">
      <w:fldChar w:fldCharType="separate"/>
    </w:r>
    <w:r w:rsidRPr="0065678A">
      <w:t>T304</w:t>
    </w:r>
    <w:r w:rsidRPr="0065678A">
      <w:fldChar w:fldCharType="end"/>
    </w:r>
    <w:r w:rsidRPr="0065678A">
      <w:br/>
    </w:r>
    <w:r w:rsidRPr="0065678A">
      <w:fldChar w:fldCharType="begin" w:fldLock="1"/>
    </w:r>
    <w:r w:rsidRPr="0065678A">
      <w:instrText xml:space="preserve"> DOCPROPERTY</w:instrText>
    </w:r>
    <w:r w:rsidRPr="0065678A">
      <w:rPr>
        <w:sz w:val="18"/>
      </w:rPr>
      <w:instrText xml:space="preserve"> "Samling" *\charformat </w:instrText>
    </w:r>
    <w:r w:rsidRPr="0065678A">
      <w:fldChar w:fldCharType="end"/>
    </w:r>
    <w:r w:rsidRPr="0065678A">
      <w:tab/>
      <w:t xml:space="preserve">pnr: </w:t>
    </w:r>
    <w:r w:rsidRPr="0065678A">
      <w:fldChar w:fldCharType="begin" w:fldLock="1"/>
    </w:r>
    <w:r w:rsidRPr="0065678A">
      <w:instrText xml:space="preserve"> DOCPROPERTY</w:instrText>
    </w:r>
    <w:r w:rsidRPr="0065678A">
      <w:rPr>
        <w:sz w:val="18"/>
      </w:rPr>
      <w:instrText xml:space="preserve"> "Partinummer" *\charformat </w:instrText>
    </w:r>
    <w:r w:rsidRPr="0065678A">
      <w:fldChar w:fldCharType="separate"/>
    </w:r>
    <w:r w:rsidRPr="0065678A">
      <w:t>m1656</w:t>
    </w:r>
    <w:r w:rsidRPr="0065678A">
      <w:fldChar w:fldCharType="end"/>
    </w:r>
  </w:p>
  <w:p w:rsidR="0065678A" w:rsidRPr="0065678A" w:rsidRDefault="0065678A">
    <w:pPr>
      <w:pStyle w:val="FSHRub1"/>
    </w:pPr>
    <w:r w:rsidRPr="0065678A">
      <w:t>Motion till riksdagen</w:t>
    </w:r>
    <w:r w:rsidRPr="0065678A">
      <w:br/>
    </w:r>
    <w:r w:rsidRPr="0065678A">
      <w:fldChar w:fldCharType="begin" w:fldLock="1"/>
    </w:r>
    <w:r w:rsidRPr="0065678A">
      <w:instrText xml:space="preserve"> DOCPROPERTY "YearUser" *\charformat </w:instrText>
    </w:r>
    <w:r w:rsidRPr="0065678A">
      <w:fldChar w:fldCharType="separate"/>
    </w:r>
    <w:r w:rsidRPr="0065678A">
      <w:t>2008/09</w:t>
    </w:r>
    <w:r w:rsidRPr="0065678A">
      <w:fldChar w:fldCharType="end"/>
    </w:r>
    <w:r w:rsidRPr="0065678A">
      <w:t>:</w:t>
    </w:r>
    <w:r w:rsidRPr="0065678A">
      <w:fldChar w:fldCharType="begin" w:fldLock="1"/>
    </w:r>
    <w:r w:rsidRPr="0065678A">
      <w:instrText xml:space="preserve"> DOCPROPERTY "Motionsnummer" *\charformat </w:instrText>
    </w:r>
    <w:r w:rsidRPr="0065678A">
      <w:fldChar w:fldCharType="separate"/>
    </w:r>
    <w:r w:rsidRPr="0065678A">
      <w:t>T304</w:t>
    </w:r>
    <w:r w:rsidRPr="0065678A">
      <w:fldChar w:fldCharType="end"/>
    </w:r>
  </w:p>
  <w:p w:rsidR="0065678A" w:rsidRPr="0065678A" w:rsidRDefault="0065678A">
    <w:pPr>
      <w:pStyle w:val="FSHNormalS5"/>
    </w:pPr>
    <w:r w:rsidRPr="0065678A">
      <w:fldChar w:fldCharType="begin" w:fldLock="1"/>
    </w:r>
    <w:r w:rsidRPr="0065678A">
      <w:instrText xml:space="preserve"> DOCPROPERTY "MotionarText" *\charformat </w:instrText>
    </w:r>
    <w:r w:rsidRPr="0065678A">
      <w:fldChar w:fldCharType="separate"/>
    </w:r>
    <w:r w:rsidRPr="0065678A">
      <w:t>av Kent Olsson (m)</w:t>
    </w:r>
    <w:r w:rsidRPr="0065678A">
      <w:fldChar w:fldCharType="end"/>
    </w:r>
    <w:r w:rsidRPr="0065678A">
      <w:br/>
    </w:r>
    <w:r w:rsidRPr="0065678A">
      <w:fldChar w:fldCharType="begin" w:fldLock="1"/>
    </w:r>
    <w:r w:rsidRPr="0065678A">
      <w:instrText xml:space="preserve"> DOCPROPERTY "SvarFrasKort" *\charformat </w:instrText>
    </w:r>
    <w:r w:rsidRPr="0065678A">
      <w:fldChar w:fldCharType="end"/>
    </w:r>
  </w:p>
  <w:p w:rsidR="0065678A" w:rsidRPr="0065678A" w:rsidRDefault="0065678A">
    <w:pPr>
      <w:pStyle w:val="FSHTitel"/>
    </w:pPr>
    <w:r w:rsidRPr="0065678A">
      <w:fldChar w:fldCharType="begin" w:fldLock="1"/>
    </w:r>
    <w:r w:rsidRPr="0065678A">
      <w:instrText xml:space="preserve"> DOCPROPERTY</w:instrText>
    </w:r>
    <w:r w:rsidRPr="0065678A">
      <w:rPr>
        <w:sz w:val="18"/>
      </w:rPr>
      <w:instrText xml:space="preserve"> "RubrikSvar" *\charformat </w:instrText>
    </w:r>
    <w:r w:rsidRPr="0065678A">
      <w:fldChar w:fldCharType="separate"/>
    </w:r>
    <w:r w:rsidRPr="0065678A">
      <w:t>Elektrisk uppkoppling vid fartygshamnar</w:t>
    </w:r>
    <w:r w:rsidRPr="0065678A">
      <w:fldChar w:fldCharType="end"/>
    </w:r>
  </w:p>
  <w:p w:rsidR="0065678A" w:rsidRPr="0065678A" w:rsidRDefault="0065678A">
    <w:pPr>
      <w:pStyle w:val="Normal00"/>
    </w:pPr>
  </w:p>
  <w:p w:rsidR="0065678A" w:rsidRPr="0065678A" w:rsidRDefault="006567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0305645">
    <w:abstractNumId w:val="8"/>
  </w:num>
  <w:num w:numId="2" w16cid:durableId="1009136932">
    <w:abstractNumId w:val="9"/>
  </w:num>
  <w:num w:numId="3" w16cid:durableId="1597977447">
    <w:abstractNumId w:val="8"/>
  </w:num>
  <w:num w:numId="4" w16cid:durableId="1128619878">
    <w:abstractNumId w:val="9"/>
  </w:num>
  <w:num w:numId="5" w16cid:durableId="480804279">
    <w:abstractNumId w:val="13"/>
  </w:num>
  <w:num w:numId="6" w16cid:durableId="872812856">
    <w:abstractNumId w:val="10"/>
  </w:num>
  <w:num w:numId="7" w16cid:durableId="1315602337">
    <w:abstractNumId w:val="11"/>
  </w:num>
  <w:num w:numId="8" w16cid:durableId="121965206">
    <w:abstractNumId w:val="12"/>
  </w:num>
  <w:num w:numId="9" w16cid:durableId="1529484074">
    <w:abstractNumId w:val="8"/>
  </w:num>
  <w:num w:numId="10" w16cid:durableId="1646624644">
    <w:abstractNumId w:val="3"/>
  </w:num>
  <w:num w:numId="11" w16cid:durableId="1190412126">
    <w:abstractNumId w:val="2"/>
  </w:num>
  <w:num w:numId="12" w16cid:durableId="930430286">
    <w:abstractNumId w:val="1"/>
  </w:num>
  <w:num w:numId="13" w16cid:durableId="461965196">
    <w:abstractNumId w:val="0"/>
  </w:num>
  <w:num w:numId="14" w16cid:durableId="607009111">
    <w:abstractNumId w:val="9"/>
  </w:num>
  <w:num w:numId="15" w16cid:durableId="250623801">
    <w:abstractNumId w:val="7"/>
  </w:num>
  <w:num w:numId="16" w16cid:durableId="1345941905">
    <w:abstractNumId w:val="6"/>
  </w:num>
  <w:num w:numId="17" w16cid:durableId="138159542">
    <w:abstractNumId w:val="5"/>
  </w:num>
  <w:num w:numId="18" w16cid:durableId="1585917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8B9B88A-8BC3-4039-908C-A260275E3E01}"/>
  </w:docVars>
  <w:rsids>
    <w:rsidRoot w:val="00B0009A"/>
    <w:rsid w:val="0065678A"/>
    <w:rsid w:val="00B000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A315407-82EA-45AC-B72D-FF9EC5F6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1779</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m1656</vt:lpstr>
    </vt:vector>
  </TitlesOfParts>
  <Company>Riksdagen</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m1656</dc:title>
  <dc:subject>m1656</dc:subject>
  <dc:creator>Riksdagen</dc:creator>
  <cp:keywords>Riksdagen</cp:keywords>
  <dc:description>TKG-ktrl, MSMQ4mb, PersReg-Distribution mm b-&gt;ny fplogga c-&gt;nygamla s-rosen</dc:description>
  <cp:lastModifiedBy>Lars Brink</cp:lastModifiedBy>
  <cp:revision>2</cp:revision>
  <cp:lastPrinted>2008-12-16T13:32:00Z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Elektrisk uppkoppling vid fartygshamnar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Elektrisk uppkoppling vid fartygshamnar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Olsson (m)</vt:lpwstr>
  </property>
  <property fmtid="{D5CDD505-2E9C-101B-9397-08002B2CF9AE}" pid="26" name="MotionarLista">
    <vt:lpwstr>Olsson, Kent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henrik.thunes@riksdagen.se</vt:lpwstr>
  </property>
  <property fmtid="{D5CDD505-2E9C-101B-9397-08002B2CF9AE}" pid="45" name="ReservUID">
    <vt:lpwstr>hk1112aa</vt:lpwstr>
  </property>
  <property fmtid="{D5CDD505-2E9C-101B-9397-08002B2CF9AE}" pid="46" name="MotionID">
    <vt:lpwstr>20082009000000000109000016560069</vt:lpwstr>
  </property>
  <property fmtid="{D5CDD505-2E9C-101B-9397-08002B2CF9AE}" pid="47" name="datum">
    <vt:lpwstr>081001</vt:lpwstr>
  </property>
  <property fmtid="{D5CDD505-2E9C-101B-9397-08002B2CF9AE}" pid="48" name="avsändar-e-post">
    <vt:lpwstr>henrik.thunes@riksdagen.se</vt:lpwstr>
  </property>
  <property fmtid="{D5CDD505-2E9C-101B-9397-08002B2CF9AE}" pid="49" name="id">
    <vt:lpwstr>20082009000000000109000016560069</vt:lpwstr>
  </property>
  <property fmtid="{D5CDD505-2E9C-101B-9397-08002B2CF9AE}" pid="50" name="nummer">
    <vt:lpwstr>304</vt:lpwstr>
  </property>
  <property fmtid="{D5CDD505-2E9C-101B-9397-08002B2CF9AE}" pid="51" name="utskottsbeteckning">
    <vt:lpwstr>T</vt:lpwstr>
  </property>
  <property fmtid="{D5CDD505-2E9C-101B-9397-08002B2CF9AE}" pid="52" name="GlobalUID">
    <vt:lpwstr>{A630F2E2-135D-44BA-9344-02C9C7FA4CCB}</vt:lpwstr>
  </property>
  <property fmtid="{D5CDD505-2E9C-101B-9397-08002B2CF9AE}" pid="53" name="Överföringar">
    <vt:i4>0</vt:i4>
  </property>
  <property fmtid="{D5CDD505-2E9C-101B-9397-08002B2CF9AE}" pid="54" name="Checksum">
    <vt:lpwstr>*0006796279477*</vt:lpwstr>
  </property>
  <property fmtid="{D5CDD505-2E9C-101B-9397-08002B2CF9AE}" pid="55" name="skuggnummer">
    <vt:lpwstr>1150</vt:lpwstr>
  </property>
  <property fmtid="{D5CDD505-2E9C-101B-9397-08002B2CF9AE}" pid="56" name="urixVersion">
    <vt:lpwstr>3.2.0.8</vt:lpwstr>
  </property>
  <property fmtid="{D5CDD505-2E9C-101B-9397-08002B2CF9AE}" pid="57" name="urixOrigin">
    <vt:lpwstr>090401 18:45:05.232</vt:lpwstr>
  </property>
  <property fmtid="{D5CDD505-2E9C-101B-9397-08002B2CF9AE}" pid="58" name="urixGuid">
    <vt:lpwstr>{2BEEA02A-4326-425C-A6B6-EE375DE16F58}</vt:lpwstr>
  </property>
</Properties>
</file>