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747C9" w:rsidRDefault="00BC4755" w14:paraId="1B5D1E3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3A33B5FB41A4E6FBB44DF7474ED8F2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95f677-fd21-4fdb-a315-79db4d19e85a"/>
        <w:id w:val="610478664"/>
        <w:lock w:val="sdtLocked"/>
      </w:sdtPr>
      <w:sdtEndPr/>
      <w:sdtContent>
        <w:p w:rsidR="003E6D14" w:rsidRDefault="004F5238" w14:paraId="62FD80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momssatserna inom turism och besöksnäring bör ses över för att harmoniseras på en så låg nivå som möjligt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EF598FAEB6C493099CA5E62E3A88BE3"/>
        </w:placeholder>
        <w:text/>
      </w:sdtPr>
      <w:sdtEndPr/>
      <w:sdtContent>
        <w:p w:rsidRPr="009B062B" w:rsidR="006D79C9" w:rsidP="00333E95" w:rsidRDefault="006D79C9" w14:paraId="124DCE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A36A9" w:rsidP="00BC4755" w:rsidRDefault="000F77B6" w14:paraId="0FD2DABC" w14:textId="4B3D2B50">
      <w:pPr>
        <w:pStyle w:val="Normalutanindragellerluft"/>
      </w:pPr>
      <w:r>
        <w:t>För en företagare inom turis</w:t>
      </w:r>
      <w:r w:rsidR="004F5238">
        <w:t>t-</w:t>
      </w:r>
      <w:r>
        <w:t xml:space="preserve"> och besöksnäringen kan den väldigt varierande moms</w:t>
      </w:r>
      <w:r w:rsidR="00BC4755">
        <w:softHyphen/>
      </w:r>
      <w:r>
        <w:t>sättningen orsaka krångel, extra kostnader, merarbete och ökad administration. Som ett exempel behöver en hotell- och campinganläggning beakta olika momssatser beroende på om produkter säljs i ett boendepaket eller som en enskild produkt. Utöver det admi</w:t>
      </w:r>
      <w:r w:rsidR="00BC4755">
        <w:softHyphen/>
      </w:r>
      <w:r>
        <w:t>nistrativa krångel som kan minska för företagare inom branschen med låga, harmoni</w:t>
      </w:r>
      <w:r w:rsidR="00BC4755">
        <w:softHyphen/>
      </w:r>
      <w:r>
        <w:t>serade momssatser</w:t>
      </w:r>
      <w:r w:rsidR="002546CF">
        <w:t>, bör det även beaktas att turis</w:t>
      </w:r>
      <w:r w:rsidR="004F5238">
        <w:t>t-</w:t>
      </w:r>
      <w:r w:rsidR="002546CF">
        <w:t xml:space="preserve"> och besöksnäringen är en viktig, stor jobbskapande bransch i Sverige som inte minst sysselsätter ett stort antal unga och utlandsfödda.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7DED2614394A2CACD22FE154009A0E"/>
        </w:placeholder>
      </w:sdtPr>
      <w:sdtEndPr>
        <w:rPr>
          <w:i w:val="0"/>
          <w:noProof w:val="0"/>
        </w:rPr>
      </w:sdtEndPr>
      <w:sdtContent>
        <w:p w:rsidR="001747C9" w:rsidP="00F26B2E" w:rsidRDefault="001747C9" w14:paraId="4B47FAD1" w14:textId="77777777"/>
        <w:p w:rsidRPr="008E0FE2" w:rsidR="004801AC" w:rsidP="00F26B2E" w:rsidRDefault="00BC4755" w14:paraId="180A1E19" w14:textId="4A088FA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6D14" w14:paraId="40835CBC" w14:textId="77777777">
        <w:trPr>
          <w:cantSplit/>
        </w:trPr>
        <w:tc>
          <w:tcPr>
            <w:tcW w:w="50" w:type="pct"/>
            <w:vAlign w:val="bottom"/>
          </w:tcPr>
          <w:p w:rsidR="003E6D14" w:rsidRDefault="004F5238" w14:paraId="36EB84C5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3E6D14" w:rsidRDefault="003E6D14" w14:paraId="04515DAD" w14:textId="77777777">
            <w:pPr>
              <w:pStyle w:val="Underskrifter"/>
              <w:spacing w:after="0"/>
            </w:pPr>
          </w:p>
        </w:tc>
      </w:tr>
    </w:tbl>
    <w:p w:rsidR="007D0C9D" w:rsidRDefault="007D0C9D" w14:paraId="4FABE048" w14:textId="77777777"/>
    <w:sectPr w:rsidR="007D0C9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334F" w14:textId="77777777" w:rsidR="009E01BF" w:rsidRDefault="009E01BF" w:rsidP="000C1CAD">
      <w:pPr>
        <w:spacing w:line="240" w:lineRule="auto"/>
      </w:pPr>
      <w:r>
        <w:separator/>
      </w:r>
    </w:p>
  </w:endnote>
  <w:endnote w:type="continuationSeparator" w:id="0">
    <w:p w14:paraId="2B4B5AF1" w14:textId="77777777" w:rsidR="009E01BF" w:rsidRDefault="009E01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70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28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096C" w14:textId="5BAA6933" w:rsidR="00262EA3" w:rsidRPr="00F26B2E" w:rsidRDefault="00262EA3" w:rsidP="00F26B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971B" w14:textId="77777777" w:rsidR="009E01BF" w:rsidRDefault="009E01BF" w:rsidP="000C1CAD">
      <w:pPr>
        <w:spacing w:line="240" w:lineRule="auto"/>
      </w:pPr>
      <w:r>
        <w:separator/>
      </w:r>
    </w:p>
  </w:footnote>
  <w:footnote w:type="continuationSeparator" w:id="0">
    <w:p w14:paraId="248F2CAD" w14:textId="77777777" w:rsidR="009E01BF" w:rsidRDefault="009E01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629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D9D641" wp14:editId="17FD5F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6A0E5" w14:textId="58153DED" w:rsidR="00262EA3" w:rsidRDefault="00BC475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F77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36A9">
                                <w:t>1551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D9D6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A6A0E5" w14:textId="58153DED" w:rsidR="00262EA3" w:rsidRDefault="00BC475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F77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36A9">
                          <w:t>1551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FF25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D747" w14:textId="77777777" w:rsidR="00262EA3" w:rsidRDefault="00262EA3" w:rsidP="008563AC">
    <w:pPr>
      <w:jc w:val="right"/>
    </w:pPr>
  </w:p>
  <w:p w14:paraId="07C189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F0DD" w14:textId="77777777" w:rsidR="00262EA3" w:rsidRDefault="00BC475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340442" wp14:editId="5C943A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8D3E4E" w14:textId="0548FFB7" w:rsidR="00262EA3" w:rsidRDefault="00BC475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26B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77B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36A9">
          <w:t>1551</w:t>
        </w:r>
      </w:sdtContent>
    </w:sdt>
  </w:p>
  <w:p w14:paraId="1C9BFF18" w14:textId="77777777" w:rsidR="00262EA3" w:rsidRPr="008227B3" w:rsidRDefault="00BC475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95FD82" w14:textId="55977F31" w:rsidR="00262EA3" w:rsidRPr="008227B3" w:rsidRDefault="00BC475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6B2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6B2E">
          <w:t>:1390</w:t>
        </w:r>
      </w:sdtContent>
    </w:sdt>
  </w:p>
  <w:p w14:paraId="402B2A23" w14:textId="7AA1E3B7" w:rsidR="00262EA3" w:rsidRDefault="00BC475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26B2E">
          <w:t>av Carl Nordblom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FC463F" w14:textId="16C6CE11" w:rsidR="00262EA3" w:rsidRDefault="000F77B6" w:rsidP="00283E0F">
        <w:pPr>
          <w:pStyle w:val="FSHRub2"/>
        </w:pPr>
        <w:r>
          <w:t>En översyn av momssatserna inom turism och besöksnäring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1FCE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77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7B6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7C9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6CF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CCD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D14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6A9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38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C9D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12B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1BF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755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B2E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8E4972"/>
  <w15:chartTrackingRefBased/>
  <w15:docId w15:val="{1DA4CF54-282B-450D-AA7B-3B6A4341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A33B5FB41A4E6FBB44DF7474ED8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1E6C3-3A7B-4DB5-BDCD-77F343B69F59}"/>
      </w:docPartPr>
      <w:docPartBody>
        <w:p w:rsidR="005016CD" w:rsidRDefault="00716883">
          <w:pPr>
            <w:pStyle w:val="63A33B5FB41A4E6FBB44DF7474ED8F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F598FAEB6C493099CA5E62E3A88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7941A-D8AD-4C64-A765-84409694222F}"/>
      </w:docPartPr>
      <w:docPartBody>
        <w:p w:rsidR="005016CD" w:rsidRDefault="00716883">
          <w:pPr>
            <w:pStyle w:val="CEF598FAEB6C493099CA5E62E3A88B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7DED2614394A2CACD22FE154009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D6D06-FF44-4649-B2FD-C29C3DE5C828}"/>
      </w:docPartPr>
      <w:docPartBody>
        <w:p w:rsidR="00EB34BF" w:rsidRDefault="00EB34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CD"/>
    <w:rsid w:val="005016CD"/>
    <w:rsid w:val="00716883"/>
    <w:rsid w:val="00E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A33B5FB41A4E6FBB44DF7474ED8F2C">
    <w:name w:val="63A33B5FB41A4E6FBB44DF7474ED8F2C"/>
  </w:style>
  <w:style w:type="paragraph" w:customStyle="1" w:styleId="CEF598FAEB6C493099CA5E62E3A88BE3">
    <w:name w:val="CEF598FAEB6C493099CA5E62E3A88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DFE6F-4D67-4543-B9A8-52F806832C07}"/>
</file>

<file path=customXml/itemProps2.xml><?xml version="1.0" encoding="utf-8"?>
<ds:datastoreItem xmlns:ds="http://schemas.openxmlformats.org/officeDocument/2006/customXml" ds:itemID="{E9DF39BB-7D1F-4F24-9ED2-CC221FB986B3}"/>
</file>

<file path=customXml/itemProps3.xml><?xml version="1.0" encoding="utf-8"?>
<ds:datastoreItem xmlns:ds="http://schemas.openxmlformats.org/officeDocument/2006/customXml" ds:itemID="{2DE65661-FF5F-4BEB-BD21-1808CF116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756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Se över momssatserna inom turism och besöksnäring</vt:lpstr>
      <vt:lpstr>
      </vt:lpstr>
    </vt:vector>
  </TitlesOfParts>
  <Company>Sveriges riksdag</Company>
  <LinksUpToDate>false</LinksUpToDate>
  <CharactersWithSpaces>879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