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94AC8A7AF74BA1B436F3F6F8C9CBC4"/>
        </w:placeholder>
        <w15:appearance w15:val="hidden"/>
        <w:text/>
      </w:sdtPr>
      <w:sdtEndPr/>
      <w:sdtContent>
        <w:p w:rsidRPr="009B062B" w:rsidR="00AF30DD" w:rsidP="009B062B" w:rsidRDefault="00AF30DD" w14:paraId="0C56F06C" w14:textId="77777777">
          <w:pPr>
            <w:pStyle w:val="RubrikFrslagTIllRiksdagsbeslut"/>
          </w:pPr>
          <w:r w:rsidRPr="009B062B">
            <w:t>Förslag till riksdagsbeslut</w:t>
          </w:r>
        </w:p>
      </w:sdtContent>
    </w:sdt>
    <w:sdt>
      <w:sdtPr>
        <w:alias w:val="Yrkande 1"/>
        <w:tag w:val="ec5943aa-dd12-45ed-a201-bf4777cb53e5"/>
        <w:id w:val="-2054678204"/>
        <w:lock w:val="sdtLocked"/>
      </w:sdtPr>
      <w:sdtEndPr/>
      <w:sdtContent>
        <w:p w:rsidR="00A12F07" w:rsidRDefault="005A62F5" w14:paraId="7E521A6D" w14:textId="77777777">
          <w:pPr>
            <w:pStyle w:val="Frslagstext"/>
          </w:pPr>
          <w:r>
            <w:t>Riksdagen anvisar anslagen för 2018 inom utgiftsområde 11 Ekonomisk trygghet vid ålderdom enligt förslaget i tabell 1.</w:t>
          </w:r>
        </w:p>
      </w:sdtContent>
    </w:sdt>
    <w:sdt>
      <w:sdtPr>
        <w:alias w:val="Yrkande 2"/>
        <w:tag w:val="f654d3e4-7586-4cc3-8c4b-ce76f43e1889"/>
        <w:id w:val="813148334"/>
        <w:lock w:val="sdtLocked"/>
      </w:sdtPr>
      <w:sdtEndPr/>
      <w:sdtContent>
        <w:p w:rsidR="00A12F07" w:rsidRDefault="005A62F5" w14:paraId="2ECCB478" w14:textId="77777777">
          <w:pPr>
            <w:pStyle w:val="Frslagstext"/>
          </w:pPr>
          <w:r>
            <w:t>Riksdagen avslår regeringens förslag till lag om ändring i socialförsäkringsbalken (regeringens förslag 2.1).</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2593EBAC8D1488498C653261E0542D7"/>
        </w:placeholder>
        <w15:appearance w15:val="hidden"/>
        <w:text/>
      </w:sdtPr>
      <w:sdtEndPr>
        <w:rPr>
          <w14:numSpacing w14:val="default"/>
        </w:rPr>
      </w:sdtEndPr>
      <w:sdtContent>
        <w:p w:rsidRPr="009B062B" w:rsidR="006D79C9" w:rsidP="00333E95" w:rsidRDefault="006D79C9" w14:paraId="7E343695" w14:textId="77777777">
          <w:pPr>
            <w:pStyle w:val="Rubrik1"/>
          </w:pPr>
          <w:r>
            <w:t>Motivering</w:t>
          </w:r>
        </w:p>
      </w:sdtContent>
    </w:sdt>
    <w:p w:rsidRPr="006D4F38" w:rsidR="00066F07" w:rsidP="006D4F38" w:rsidRDefault="00066F07" w14:paraId="341EEDE9" w14:textId="4C02AFEF">
      <w:pPr>
        <w:pStyle w:val="Normalutanindragellerluft"/>
      </w:pPr>
      <w:r w:rsidRPr="006D4F38">
        <w:t>För Centerpartiet är det en självklarhet att det ska vara tryggt att bli äldre i Sverige. Såväl vård som trygghetssystem ska garantera en värdig livssituation för vår</w:t>
      </w:r>
      <w:r w:rsidRPr="006D4F38" w:rsidR="006D4F38">
        <w:t>a</w:t>
      </w:r>
      <w:r w:rsidRPr="006D4F38">
        <w:t xml:space="preserve"> äldre. </w:t>
      </w:r>
    </w:p>
    <w:p w:rsidRPr="006D4F38" w:rsidR="00066F07" w:rsidP="006D4F38" w:rsidRDefault="00066F07" w14:paraId="273A2B11" w14:textId="77777777">
      <w:r w:rsidRPr="006D4F38">
        <w:t>I takt med att vi blir allt friskare är det också naturligt att fler vill och kan arbeta längre upp i åldrarna. Detta är en förutsättning för att på sikt kunna garantera rimliga pensionsnivåer. Centerpartiet föreslår därför ett antal reformer, däribland ett förstärkt jobbskatteavdrag för äldre och ett borttagande av den särskilda löneskatten för äldre, ämnade att öka möjligheten för de som vill och kan att arbeta längre.</w:t>
      </w:r>
    </w:p>
    <w:p w:rsidRPr="006D4F38" w:rsidR="00066F07" w:rsidP="006D4F38" w:rsidRDefault="00066F07" w14:paraId="0726B653" w14:textId="77777777">
      <w:r w:rsidRPr="006D4F38">
        <w:t>Samtidigt finns det en stor grupp äldre som inte längre kan arbeta, men som under lång tid bidragit till att bygga Sverige starkt. Det är av största vikt att denna grupp pensionärer garanteras en värdig ålderdom. Idag är det en för stor andel av denna grupp som lever i ekonomisk utsatthet. För att råda bot på detta föreslår Centerpartiet ett antal förstärkningar av pensionärernas inkomst</w:t>
      </w:r>
      <w:r w:rsidRPr="006D4F38" w:rsidR="005D4553">
        <w:t>, däribland sänkt skatt för pensionärer</w:t>
      </w:r>
      <w:r w:rsidRPr="006D4F38">
        <w:t xml:space="preserve">, särskilt riktade mot de pensionärer som har det sämst ställt. </w:t>
      </w:r>
      <w:r w:rsidRPr="006D4F38" w:rsidR="005D4553">
        <w:t>Förslag gällande sänkt skatt för pensionärer återfinns i Centerpartiets rammotion.</w:t>
      </w:r>
    </w:p>
    <w:p w:rsidR="006D4F38" w:rsidRDefault="006D4F38" w14:paraId="32655D0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lastRenderedPageBreak/>
        <w:br w:type="page"/>
      </w:r>
    </w:p>
    <w:p w:rsidRPr="006D4F38" w:rsidR="00066F07" w:rsidP="006D4F38" w:rsidRDefault="00066F07" w14:paraId="28256F11" w14:textId="5A6A12F0">
      <w:pPr>
        <w:pStyle w:val="Rubrik2"/>
      </w:pPr>
      <w:r w:rsidRPr="006D4F38">
        <w:lastRenderedPageBreak/>
        <w:t>Förslag till anslagsfördelning</w:t>
      </w:r>
    </w:p>
    <w:p w:rsidR="006D4F38" w:rsidP="006D4F38" w:rsidRDefault="00066F07" w14:paraId="633E8F55" w14:textId="6F6CA17F">
      <w:pPr>
        <w:pStyle w:val="Tabellrubrik"/>
        <w:spacing w:line="240" w:lineRule="exact"/>
      </w:pPr>
      <w:r w:rsidRPr="006D4F38">
        <w:t>Tabell 1 Centerpartiets förslag till anslag för 2018 för utgiftsområde 11 uttryckt som differe</w:t>
      </w:r>
      <w:r w:rsidR="006D4F38">
        <w:t>ns gentemot regeringens förslag</w:t>
      </w:r>
    </w:p>
    <w:p w:rsidRPr="006D4F38" w:rsidR="00066F07" w:rsidP="006D4F38" w:rsidRDefault="006D4F38" w14:paraId="3F22AD8D" w14:textId="4B54DBC2">
      <w:pPr>
        <w:pStyle w:val="Tabellunderrubrik"/>
        <w:spacing w:before="80" w:line="276" w:lineRule="auto"/>
      </w:pPr>
      <w:r w:rsidRPr="006D4F38">
        <w:t>T</w:t>
      </w:r>
      <w:r>
        <w:t>usental</w:t>
      </w:r>
      <w:r w:rsidRPr="006D4F38" w:rsidR="00066F07">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6D4F38" w:rsidR="006D4F38" w:rsidTr="006D4F38" w14:paraId="4FFA3106"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6D4F38" w:rsidR="00066F07" w:rsidP="006D4F38" w:rsidRDefault="00066F07" w14:paraId="3068D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D4F38">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6D4F38" w:rsidR="00066F07" w:rsidP="006D4F38" w:rsidRDefault="00066F07" w14:paraId="40967B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D4F38">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6D4F38" w:rsidR="00066F07" w:rsidP="006D4F38" w:rsidRDefault="00066F07" w14:paraId="68160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D4F38">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6D4F38" w:rsidR="00066F07" w:rsidP="006D4F38" w:rsidRDefault="00066F07" w14:paraId="307D3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D4F38">
              <w:rPr>
                <w:rFonts w:eastAsia="Times New Roman" w:cstheme="minorHAnsi"/>
                <w:b/>
                <w:bCs/>
                <w:kern w:val="0"/>
                <w:sz w:val="20"/>
                <w:szCs w:val="20"/>
                <w:lang w:eastAsia="sv-SE"/>
                <w14:numSpacing w14:val="default"/>
              </w:rPr>
              <w:t>Avvikelse från regeringen (C)</w:t>
            </w:r>
          </w:p>
        </w:tc>
      </w:tr>
      <w:tr w:rsidRPr="006D4F38" w:rsidR="00066F07" w:rsidTr="006D4F38" w14:paraId="002FC78B"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6D4F38" w:rsidR="00066F07" w:rsidP="006D4F38" w:rsidRDefault="00066F07" w14:paraId="4C3782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6D4F38" w:rsidR="00066F07" w:rsidP="006D4F38" w:rsidRDefault="00066F07" w14:paraId="08833D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Garantipension till ålderspension</w:t>
            </w:r>
          </w:p>
        </w:tc>
        <w:tc>
          <w:tcPr>
            <w:tcW w:w="1300" w:type="dxa"/>
            <w:tcBorders>
              <w:top w:val="single" w:color="auto" w:sz="4" w:space="0"/>
              <w:left w:val="nil"/>
              <w:bottom w:val="single" w:color="auto" w:sz="4" w:space="0"/>
              <w:right w:val="nil"/>
            </w:tcBorders>
            <w:shd w:val="clear" w:color="000000" w:fill="FFFFFF"/>
            <w:noWrap/>
            <w:vAlign w:val="bottom"/>
            <w:hideMark/>
          </w:tcPr>
          <w:p w:rsidRPr="006D4F38" w:rsidR="00066F07" w:rsidP="006D4F38" w:rsidRDefault="00066F07" w14:paraId="2DDB2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13 080 300</w:t>
            </w:r>
          </w:p>
        </w:tc>
        <w:tc>
          <w:tcPr>
            <w:tcW w:w="1960" w:type="dxa"/>
            <w:tcBorders>
              <w:top w:val="single" w:color="auto" w:sz="4" w:space="0"/>
              <w:left w:val="nil"/>
              <w:bottom w:val="single" w:color="auto" w:sz="4" w:space="0"/>
              <w:right w:val="nil"/>
            </w:tcBorders>
            <w:shd w:val="clear" w:color="000000" w:fill="FFFFFF"/>
            <w:noWrap/>
            <w:vAlign w:val="bottom"/>
            <w:hideMark/>
          </w:tcPr>
          <w:p w:rsidRPr="006D4F38" w:rsidR="00066F07" w:rsidP="006D4F38" w:rsidRDefault="006D4F38" w14:paraId="4BBBD6E4" w14:textId="073724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4F38" w:rsidR="00066F07">
              <w:rPr>
                <w:rFonts w:eastAsia="Times New Roman" w:cstheme="minorHAnsi"/>
                <w:color w:val="000000"/>
                <w:kern w:val="0"/>
                <w:sz w:val="20"/>
                <w:szCs w:val="20"/>
                <w:lang w:eastAsia="sv-SE"/>
                <w14:numSpacing w14:val="default"/>
              </w:rPr>
              <w:t>100 000</w:t>
            </w:r>
          </w:p>
        </w:tc>
      </w:tr>
      <w:tr w:rsidRPr="006D4F38" w:rsidR="00066F07" w:rsidTr="006F289A" w14:paraId="6E89293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4406C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6D4F38" w:rsidR="00066F07" w:rsidP="006D4F38" w:rsidRDefault="00066F07" w14:paraId="528287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Efterlevandepensioner till vuxna</w:t>
            </w:r>
          </w:p>
        </w:tc>
        <w:tc>
          <w:tcPr>
            <w:tcW w:w="130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74830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10 869 800</w:t>
            </w:r>
          </w:p>
        </w:tc>
        <w:tc>
          <w:tcPr>
            <w:tcW w:w="196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62839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 </w:t>
            </w:r>
          </w:p>
        </w:tc>
      </w:tr>
      <w:tr w:rsidRPr="006D4F38" w:rsidR="00066F07" w:rsidTr="006F289A" w14:paraId="5EEE5F0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1EFFE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6D4F38" w:rsidR="00066F07" w:rsidP="006D4F38" w:rsidRDefault="00066F07" w14:paraId="5B0A5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Bostadstillägg till pensionärer</w:t>
            </w:r>
          </w:p>
        </w:tc>
        <w:tc>
          <w:tcPr>
            <w:tcW w:w="130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3715C0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9 026 600</w:t>
            </w:r>
          </w:p>
        </w:tc>
        <w:tc>
          <w:tcPr>
            <w:tcW w:w="1960" w:type="dxa"/>
            <w:tcBorders>
              <w:top w:val="nil"/>
              <w:left w:val="nil"/>
              <w:bottom w:val="single" w:color="auto" w:sz="4" w:space="0"/>
              <w:right w:val="nil"/>
            </w:tcBorders>
            <w:shd w:val="clear" w:color="000000" w:fill="FFFFFF"/>
            <w:noWrap/>
            <w:vAlign w:val="bottom"/>
            <w:hideMark/>
          </w:tcPr>
          <w:p w:rsidRPr="006D4F38" w:rsidR="00066F07" w:rsidP="006D4F38" w:rsidRDefault="006D4F38" w14:paraId="588AC682" w14:textId="3B93D9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4F38" w:rsidR="00066F07">
              <w:rPr>
                <w:rFonts w:eastAsia="Times New Roman" w:cstheme="minorHAnsi"/>
                <w:color w:val="000000"/>
                <w:kern w:val="0"/>
                <w:sz w:val="20"/>
                <w:szCs w:val="20"/>
                <w:lang w:eastAsia="sv-SE"/>
                <w14:numSpacing w14:val="default"/>
              </w:rPr>
              <w:t>755 000</w:t>
            </w:r>
          </w:p>
        </w:tc>
      </w:tr>
      <w:tr w:rsidRPr="006D4F38" w:rsidR="00066F07" w:rsidTr="006F289A" w14:paraId="794AD7A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79BFE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6D4F38" w:rsidR="00066F07" w:rsidP="006D4F38" w:rsidRDefault="00066F07" w14:paraId="51B20B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Äldreförsörjningsstöd</w:t>
            </w:r>
          </w:p>
        </w:tc>
        <w:tc>
          <w:tcPr>
            <w:tcW w:w="130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366DA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1 103 200</w:t>
            </w:r>
          </w:p>
        </w:tc>
        <w:tc>
          <w:tcPr>
            <w:tcW w:w="196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28D47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94 000</w:t>
            </w:r>
          </w:p>
        </w:tc>
      </w:tr>
      <w:tr w:rsidRPr="006D4F38" w:rsidR="00066F07" w:rsidTr="006F289A" w14:paraId="230DF8F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473EF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6D4F38" w:rsidR="00066F07" w:rsidP="006D4F38" w:rsidRDefault="00066F07" w14:paraId="56C68F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Pensionsmyndigheten</w:t>
            </w:r>
          </w:p>
        </w:tc>
        <w:tc>
          <w:tcPr>
            <w:tcW w:w="130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1A89A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555 769</w:t>
            </w:r>
          </w:p>
        </w:tc>
        <w:tc>
          <w:tcPr>
            <w:tcW w:w="1960" w:type="dxa"/>
            <w:tcBorders>
              <w:top w:val="nil"/>
              <w:left w:val="nil"/>
              <w:bottom w:val="single" w:color="auto" w:sz="4" w:space="0"/>
              <w:right w:val="nil"/>
            </w:tcBorders>
            <w:shd w:val="clear" w:color="000000" w:fill="FFFFFF"/>
            <w:noWrap/>
            <w:vAlign w:val="bottom"/>
            <w:hideMark/>
          </w:tcPr>
          <w:p w:rsidRPr="006D4F38" w:rsidR="00066F07" w:rsidP="006D4F38" w:rsidRDefault="006D4F38" w14:paraId="2D2C999D" w14:textId="011313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4F38" w:rsidR="00066F07">
              <w:rPr>
                <w:rFonts w:eastAsia="Times New Roman" w:cstheme="minorHAnsi"/>
                <w:color w:val="000000"/>
                <w:kern w:val="0"/>
                <w:sz w:val="20"/>
                <w:szCs w:val="20"/>
                <w:lang w:eastAsia="sv-SE"/>
                <w14:numSpacing w14:val="default"/>
              </w:rPr>
              <w:t>24 080</w:t>
            </w:r>
          </w:p>
        </w:tc>
      </w:tr>
      <w:tr w:rsidRPr="006D4F38" w:rsidR="00066F07" w:rsidTr="006F289A" w14:paraId="2879CC8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6A143E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6D4F38">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6D4F38" w:rsidR="00066F07" w:rsidP="006D4F38" w:rsidRDefault="00066F07" w14:paraId="25B7EF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6D4F38">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1C62E1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D4F38">
              <w:rPr>
                <w:rFonts w:eastAsia="Times New Roman" w:cstheme="minorHAnsi"/>
                <w:b/>
                <w:bCs/>
                <w:color w:val="000000"/>
                <w:kern w:val="0"/>
                <w:sz w:val="20"/>
                <w:szCs w:val="20"/>
                <w:lang w:eastAsia="sv-SE"/>
                <w14:numSpacing w14:val="default"/>
              </w:rPr>
              <w:t>34 635 669</w:t>
            </w:r>
          </w:p>
        </w:tc>
        <w:tc>
          <w:tcPr>
            <w:tcW w:w="1960" w:type="dxa"/>
            <w:tcBorders>
              <w:top w:val="nil"/>
              <w:left w:val="nil"/>
              <w:bottom w:val="single" w:color="auto" w:sz="4" w:space="0"/>
              <w:right w:val="nil"/>
            </w:tcBorders>
            <w:shd w:val="clear" w:color="000000" w:fill="FFFFFF"/>
            <w:noWrap/>
            <w:vAlign w:val="bottom"/>
            <w:hideMark/>
          </w:tcPr>
          <w:p w:rsidRPr="006D4F38" w:rsidR="00066F07" w:rsidP="006D4F38" w:rsidRDefault="006D4F38" w14:paraId="1869A8B4" w14:textId="2ACD02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D4F38">
              <w:rPr>
                <w:rFonts w:eastAsia="Times New Roman" w:cstheme="minorHAnsi"/>
                <w:b/>
                <w:bCs/>
                <w:color w:val="000000"/>
                <w:kern w:val="0"/>
                <w:sz w:val="20"/>
                <w:szCs w:val="20"/>
                <w:lang w:eastAsia="sv-SE"/>
                <w14:numSpacing w14:val="default"/>
              </w:rPr>
              <w:t>–</w:t>
            </w:r>
            <w:r w:rsidRPr="006D4F38" w:rsidR="00066F07">
              <w:rPr>
                <w:rFonts w:eastAsia="Times New Roman" w:cstheme="minorHAnsi"/>
                <w:b/>
                <w:bCs/>
                <w:color w:val="000000"/>
                <w:kern w:val="0"/>
                <w:sz w:val="20"/>
                <w:szCs w:val="20"/>
                <w:lang w:eastAsia="sv-SE"/>
                <w14:numSpacing w14:val="default"/>
              </w:rPr>
              <w:t>785 080</w:t>
            </w:r>
          </w:p>
        </w:tc>
      </w:tr>
    </w:tbl>
    <w:p w:rsidRPr="006D4F38" w:rsidR="00066F07" w:rsidP="006D4F38" w:rsidRDefault="00066F07" w14:paraId="63A8D174"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eastAsia="Times New Roman" w:cstheme="minorHAnsi"/>
          <w:kern w:val="0"/>
          <w:sz w:val="20"/>
          <w:szCs w:val="20"/>
          <w:lang w:eastAsia="sv-SE"/>
          <w14:numSpacing w14:val="default"/>
        </w:rPr>
      </w:pPr>
    </w:p>
    <w:p w:rsidR="006D4F38" w:rsidP="006D4F38" w:rsidRDefault="00066F07" w14:paraId="12FC0128" w14:textId="62FAB9BD">
      <w:pPr>
        <w:pStyle w:val="Tabellrubrik"/>
        <w:spacing w:line="240" w:lineRule="exact"/>
      </w:pPr>
      <w:r w:rsidRPr="006D4F38">
        <w:t>Tabell 2 Centerpartiets förslag till anslag för 2018 till 2020 för utgiftsområde 11 uttryckt som differen</w:t>
      </w:r>
      <w:r w:rsidR="006D4F38">
        <w:t>s gentemot regeringens förslag</w:t>
      </w:r>
    </w:p>
    <w:p w:rsidRPr="006D4F38" w:rsidR="00066F07" w:rsidP="006D4F38" w:rsidRDefault="006D4F38" w14:paraId="5E782AA0" w14:textId="43ACCA95">
      <w:pPr>
        <w:pStyle w:val="Tabellunderrubrik"/>
        <w:spacing w:before="80" w:line="276" w:lineRule="auto"/>
      </w:pPr>
      <w:r w:rsidRPr="006D4F38">
        <w:t>M</w:t>
      </w:r>
      <w:r w:rsidRPr="006D4F38" w:rsidR="00066F07">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151"/>
        <w:gridCol w:w="1134"/>
      </w:tblGrid>
      <w:tr w:rsidRPr="006D4F38" w:rsidR="006D4F38" w:rsidTr="00532E19" w14:paraId="690A7C27"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6D4F38" w:rsidR="00066F07" w:rsidP="006D4F38" w:rsidRDefault="00066F07" w14:paraId="430834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D4F38">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6D4F38" w:rsidR="00066F07" w:rsidP="006D4F38" w:rsidRDefault="00066F07" w14:paraId="2CC022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D4F38">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6D4F38" w:rsidR="00066F07" w:rsidP="006D4F38" w:rsidRDefault="00066F07" w14:paraId="61FA0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D4F38">
              <w:rPr>
                <w:rFonts w:eastAsia="Times New Roman" w:cstheme="minorHAnsi"/>
                <w:b/>
                <w:bCs/>
                <w:kern w:val="0"/>
                <w:sz w:val="20"/>
                <w:szCs w:val="20"/>
                <w:lang w:eastAsia="sv-SE"/>
                <w14:numSpacing w14:val="default"/>
              </w:rPr>
              <w:t>2018</w:t>
            </w:r>
          </w:p>
        </w:tc>
        <w:tc>
          <w:tcPr>
            <w:tcW w:w="1151" w:type="dxa"/>
            <w:tcBorders>
              <w:top w:val="single" w:color="auto" w:sz="4" w:space="0"/>
              <w:left w:val="nil"/>
              <w:bottom w:val="single" w:color="auto" w:sz="4" w:space="0"/>
              <w:right w:val="nil"/>
            </w:tcBorders>
            <w:shd w:val="clear" w:color="auto" w:fill="auto"/>
            <w:vAlign w:val="bottom"/>
            <w:hideMark/>
          </w:tcPr>
          <w:p w:rsidRPr="006D4F38" w:rsidR="00066F07" w:rsidP="006D4F38" w:rsidRDefault="00066F07" w14:paraId="4F9D42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D4F38">
              <w:rPr>
                <w:rFonts w:eastAsia="Times New Roman" w:cstheme="minorHAnsi"/>
                <w:b/>
                <w:bCs/>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vAlign w:val="bottom"/>
            <w:hideMark/>
          </w:tcPr>
          <w:p w:rsidRPr="006D4F38" w:rsidR="00066F07" w:rsidP="006D4F38" w:rsidRDefault="00066F07" w14:paraId="5F15F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D4F38">
              <w:rPr>
                <w:rFonts w:eastAsia="Times New Roman" w:cstheme="minorHAnsi"/>
                <w:b/>
                <w:bCs/>
                <w:kern w:val="0"/>
                <w:sz w:val="20"/>
                <w:szCs w:val="20"/>
                <w:lang w:eastAsia="sv-SE"/>
                <w14:numSpacing w14:val="default"/>
              </w:rPr>
              <w:t>2020</w:t>
            </w:r>
          </w:p>
        </w:tc>
      </w:tr>
      <w:tr w:rsidRPr="006D4F38" w:rsidR="00066F07" w:rsidTr="00532E19" w14:paraId="6EB68546"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6D4F38" w:rsidR="00066F07" w:rsidP="006D4F38" w:rsidRDefault="00066F07" w14:paraId="5249DB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6D4F38" w:rsidR="00066F07" w:rsidP="006D4F38" w:rsidRDefault="00066F07" w14:paraId="766F1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Garantipension till ålderspension</w:t>
            </w:r>
          </w:p>
        </w:tc>
        <w:tc>
          <w:tcPr>
            <w:tcW w:w="1020" w:type="dxa"/>
            <w:tcBorders>
              <w:top w:val="single" w:color="auto" w:sz="4" w:space="0"/>
              <w:left w:val="nil"/>
              <w:bottom w:val="single" w:color="auto" w:sz="4" w:space="0"/>
              <w:right w:val="nil"/>
            </w:tcBorders>
            <w:shd w:val="clear" w:color="000000" w:fill="FFFFFF"/>
            <w:noWrap/>
            <w:vAlign w:val="bottom"/>
            <w:hideMark/>
          </w:tcPr>
          <w:p w:rsidRPr="006D4F38" w:rsidR="00066F07" w:rsidP="006D4F38" w:rsidRDefault="006D4F38" w14:paraId="1E0BF1B2" w14:textId="3BEFDE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4F38" w:rsidR="00066F07">
              <w:rPr>
                <w:rFonts w:eastAsia="Times New Roman" w:cstheme="minorHAnsi"/>
                <w:color w:val="000000"/>
                <w:kern w:val="0"/>
                <w:sz w:val="20"/>
                <w:szCs w:val="20"/>
                <w:lang w:eastAsia="sv-SE"/>
                <w14:numSpacing w14:val="default"/>
              </w:rPr>
              <w:t>100,0</w:t>
            </w:r>
          </w:p>
        </w:tc>
        <w:tc>
          <w:tcPr>
            <w:tcW w:w="1151" w:type="dxa"/>
            <w:tcBorders>
              <w:top w:val="single" w:color="auto" w:sz="4" w:space="0"/>
              <w:left w:val="nil"/>
              <w:bottom w:val="single" w:color="auto" w:sz="4" w:space="0"/>
              <w:right w:val="nil"/>
            </w:tcBorders>
            <w:shd w:val="clear" w:color="000000" w:fill="FFFFFF"/>
            <w:noWrap/>
            <w:vAlign w:val="bottom"/>
            <w:hideMark/>
          </w:tcPr>
          <w:p w:rsidRPr="006D4F38" w:rsidR="00066F07" w:rsidP="006D4F38" w:rsidRDefault="006D4F38" w14:paraId="4B4400EC" w14:textId="659670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4F38" w:rsidR="00066F07">
              <w:rPr>
                <w:rFonts w:eastAsia="Times New Roman" w:cstheme="minorHAnsi"/>
                <w:color w:val="000000"/>
                <w:kern w:val="0"/>
                <w:sz w:val="20"/>
                <w:szCs w:val="20"/>
                <w:lang w:eastAsia="sv-SE"/>
                <w14:numSpacing w14:val="default"/>
              </w:rPr>
              <w:t>100,0</w:t>
            </w:r>
          </w:p>
        </w:tc>
        <w:tc>
          <w:tcPr>
            <w:tcW w:w="1134" w:type="dxa"/>
            <w:tcBorders>
              <w:top w:val="single" w:color="auto" w:sz="4" w:space="0"/>
              <w:left w:val="nil"/>
              <w:bottom w:val="single" w:color="auto" w:sz="4" w:space="0"/>
              <w:right w:val="nil"/>
            </w:tcBorders>
            <w:shd w:val="clear" w:color="000000" w:fill="FFFFFF"/>
            <w:noWrap/>
            <w:vAlign w:val="bottom"/>
            <w:hideMark/>
          </w:tcPr>
          <w:p w:rsidRPr="006D4F38" w:rsidR="00066F07" w:rsidP="006D4F38" w:rsidRDefault="00066F07" w14:paraId="0AE42D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0,0</w:t>
            </w:r>
          </w:p>
        </w:tc>
      </w:tr>
      <w:tr w:rsidRPr="006D4F38" w:rsidR="00066F07" w:rsidTr="00532E19" w14:paraId="047692E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6B23B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6D4F38" w:rsidR="00066F07" w:rsidP="006D4F38" w:rsidRDefault="00066F07" w14:paraId="53907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Efterlevandepensioner till vuxna</w:t>
            </w:r>
          </w:p>
        </w:tc>
        <w:tc>
          <w:tcPr>
            <w:tcW w:w="102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6951E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073F79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29217A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 </w:t>
            </w:r>
          </w:p>
        </w:tc>
      </w:tr>
      <w:tr w:rsidRPr="006D4F38" w:rsidR="00066F07" w:rsidTr="00532E19" w14:paraId="1CC0346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53EE3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6D4F38" w:rsidR="00066F07" w:rsidP="006D4F38" w:rsidRDefault="00066F07" w14:paraId="7452C7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Bostadstillägg till pensionärer</w:t>
            </w:r>
          </w:p>
        </w:tc>
        <w:tc>
          <w:tcPr>
            <w:tcW w:w="1020" w:type="dxa"/>
            <w:tcBorders>
              <w:top w:val="nil"/>
              <w:left w:val="nil"/>
              <w:bottom w:val="single" w:color="auto" w:sz="4" w:space="0"/>
              <w:right w:val="nil"/>
            </w:tcBorders>
            <w:shd w:val="clear" w:color="000000" w:fill="FFFFFF"/>
            <w:noWrap/>
            <w:vAlign w:val="bottom"/>
            <w:hideMark/>
          </w:tcPr>
          <w:p w:rsidRPr="006D4F38" w:rsidR="00066F07" w:rsidP="006D4F38" w:rsidRDefault="006D4F38" w14:paraId="26AE2178" w14:textId="7655AF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4F38" w:rsidR="00066F07">
              <w:rPr>
                <w:rFonts w:eastAsia="Times New Roman" w:cstheme="minorHAnsi"/>
                <w:color w:val="000000"/>
                <w:kern w:val="0"/>
                <w:sz w:val="20"/>
                <w:szCs w:val="20"/>
                <w:lang w:eastAsia="sv-SE"/>
                <w14:numSpacing w14:val="default"/>
              </w:rPr>
              <w:t>755,0</w:t>
            </w:r>
          </w:p>
        </w:tc>
        <w:tc>
          <w:tcPr>
            <w:tcW w:w="1151" w:type="dxa"/>
            <w:tcBorders>
              <w:top w:val="nil"/>
              <w:left w:val="nil"/>
              <w:bottom w:val="single" w:color="auto" w:sz="4" w:space="0"/>
              <w:right w:val="nil"/>
            </w:tcBorders>
            <w:shd w:val="clear" w:color="000000" w:fill="FFFFFF"/>
            <w:noWrap/>
            <w:vAlign w:val="bottom"/>
            <w:hideMark/>
          </w:tcPr>
          <w:p w:rsidRPr="006D4F38" w:rsidR="00066F07" w:rsidP="006D4F38" w:rsidRDefault="006D4F38" w14:paraId="0146C267" w14:textId="1F621C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4F38" w:rsidR="00066F07">
              <w:rPr>
                <w:rFonts w:eastAsia="Times New Roman" w:cstheme="minorHAnsi"/>
                <w:color w:val="000000"/>
                <w:kern w:val="0"/>
                <w:sz w:val="20"/>
                <w:szCs w:val="20"/>
                <w:lang w:eastAsia="sv-SE"/>
                <w14:numSpacing w14:val="default"/>
              </w:rPr>
              <w:t>755,0</w:t>
            </w:r>
          </w:p>
        </w:tc>
        <w:tc>
          <w:tcPr>
            <w:tcW w:w="1134" w:type="dxa"/>
            <w:tcBorders>
              <w:top w:val="nil"/>
              <w:left w:val="nil"/>
              <w:bottom w:val="single" w:color="auto" w:sz="4" w:space="0"/>
              <w:right w:val="nil"/>
            </w:tcBorders>
            <w:shd w:val="clear" w:color="000000" w:fill="FFFFFF"/>
            <w:noWrap/>
            <w:vAlign w:val="bottom"/>
            <w:hideMark/>
          </w:tcPr>
          <w:p w:rsidRPr="006D4F38" w:rsidR="00066F07" w:rsidP="006D4F38" w:rsidRDefault="006D4F38" w14:paraId="129C99AD" w14:textId="4E238B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4F38" w:rsidR="00066F07">
              <w:rPr>
                <w:rFonts w:eastAsia="Times New Roman" w:cstheme="minorHAnsi"/>
                <w:color w:val="000000"/>
                <w:kern w:val="0"/>
                <w:sz w:val="20"/>
                <w:szCs w:val="20"/>
                <w:lang w:eastAsia="sv-SE"/>
                <w14:numSpacing w14:val="default"/>
              </w:rPr>
              <w:t>755,0</w:t>
            </w:r>
          </w:p>
        </w:tc>
      </w:tr>
      <w:tr w:rsidRPr="006D4F38" w:rsidR="00066F07" w:rsidTr="00532E19" w14:paraId="2264399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14A80F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6D4F38" w:rsidR="00066F07" w:rsidP="006D4F38" w:rsidRDefault="00066F07" w14:paraId="0E75F7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Äldreförsörjningsstöd</w:t>
            </w:r>
          </w:p>
        </w:tc>
        <w:tc>
          <w:tcPr>
            <w:tcW w:w="102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5EA4D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94,0</w:t>
            </w:r>
          </w:p>
        </w:tc>
        <w:tc>
          <w:tcPr>
            <w:tcW w:w="1151"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754C3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94,0</w:t>
            </w:r>
          </w:p>
        </w:tc>
        <w:tc>
          <w:tcPr>
            <w:tcW w:w="1134"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088647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94,0</w:t>
            </w:r>
          </w:p>
        </w:tc>
      </w:tr>
      <w:tr w:rsidRPr="006D4F38" w:rsidR="00066F07" w:rsidTr="00532E19" w14:paraId="0597A2A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7A017B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6D4F38" w:rsidR="00066F07" w:rsidP="006D4F38" w:rsidRDefault="00066F07" w14:paraId="25F6E7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D4F38">
              <w:rPr>
                <w:rFonts w:eastAsia="Times New Roman" w:cstheme="minorHAnsi"/>
                <w:color w:val="000000"/>
                <w:kern w:val="0"/>
                <w:sz w:val="20"/>
                <w:szCs w:val="20"/>
                <w:lang w:eastAsia="sv-SE"/>
                <w14:numSpacing w14:val="default"/>
              </w:rPr>
              <w:t>Pensionsmyndigheten</w:t>
            </w:r>
          </w:p>
        </w:tc>
        <w:tc>
          <w:tcPr>
            <w:tcW w:w="1020" w:type="dxa"/>
            <w:tcBorders>
              <w:top w:val="nil"/>
              <w:left w:val="nil"/>
              <w:bottom w:val="single" w:color="auto" w:sz="4" w:space="0"/>
              <w:right w:val="nil"/>
            </w:tcBorders>
            <w:shd w:val="clear" w:color="000000" w:fill="FFFFFF"/>
            <w:noWrap/>
            <w:vAlign w:val="bottom"/>
            <w:hideMark/>
          </w:tcPr>
          <w:p w:rsidRPr="006D4F38" w:rsidR="00066F07" w:rsidP="006D4F38" w:rsidRDefault="006D4F38" w14:paraId="0C29463A" w14:textId="7EDA97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4F38" w:rsidR="00066F07">
              <w:rPr>
                <w:rFonts w:eastAsia="Times New Roman" w:cstheme="minorHAnsi"/>
                <w:color w:val="000000"/>
                <w:kern w:val="0"/>
                <w:sz w:val="20"/>
                <w:szCs w:val="20"/>
                <w:lang w:eastAsia="sv-SE"/>
                <w14:numSpacing w14:val="default"/>
              </w:rPr>
              <w:t>24,1</w:t>
            </w:r>
          </w:p>
        </w:tc>
        <w:tc>
          <w:tcPr>
            <w:tcW w:w="1151" w:type="dxa"/>
            <w:tcBorders>
              <w:top w:val="nil"/>
              <w:left w:val="nil"/>
              <w:bottom w:val="single" w:color="auto" w:sz="4" w:space="0"/>
              <w:right w:val="nil"/>
            </w:tcBorders>
            <w:shd w:val="clear" w:color="000000" w:fill="FFFFFF"/>
            <w:noWrap/>
            <w:vAlign w:val="bottom"/>
            <w:hideMark/>
          </w:tcPr>
          <w:p w:rsidRPr="006D4F38" w:rsidR="00066F07" w:rsidP="006D4F38" w:rsidRDefault="006D4F38" w14:paraId="2677E31B" w14:textId="4AF037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4F38" w:rsidR="00066F07">
              <w:rPr>
                <w:rFonts w:eastAsia="Times New Roman" w:cstheme="minorHAnsi"/>
                <w:color w:val="000000"/>
                <w:kern w:val="0"/>
                <w:sz w:val="20"/>
                <w:szCs w:val="20"/>
                <w:lang w:eastAsia="sv-SE"/>
                <w14:numSpacing w14:val="default"/>
              </w:rPr>
              <w:t>23,7</w:t>
            </w:r>
          </w:p>
        </w:tc>
        <w:tc>
          <w:tcPr>
            <w:tcW w:w="1134" w:type="dxa"/>
            <w:tcBorders>
              <w:top w:val="nil"/>
              <w:left w:val="nil"/>
              <w:bottom w:val="single" w:color="auto" w:sz="4" w:space="0"/>
              <w:right w:val="nil"/>
            </w:tcBorders>
            <w:shd w:val="clear" w:color="000000" w:fill="FFFFFF"/>
            <w:noWrap/>
            <w:vAlign w:val="bottom"/>
            <w:hideMark/>
          </w:tcPr>
          <w:p w:rsidRPr="006D4F38" w:rsidR="00066F07" w:rsidP="006D4F38" w:rsidRDefault="006D4F38" w14:paraId="605059F3" w14:textId="5CB552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D4F38" w:rsidR="00066F07">
              <w:rPr>
                <w:rFonts w:eastAsia="Times New Roman" w:cstheme="minorHAnsi"/>
                <w:color w:val="000000"/>
                <w:kern w:val="0"/>
                <w:sz w:val="20"/>
                <w:szCs w:val="20"/>
                <w:lang w:eastAsia="sv-SE"/>
                <w14:numSpacing w14:val="default"/>
              </w:rPr>
              <w:t>26,5</w:t>
            </w:r>
          </w:p>
        </w:tc>
      </w:tr>
      <w:tr w:rsidRPr="006D4F38" w:rsidR="00066F07" w:rsidTr="00532E19" w14:paraId="67EAAFD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D4F38" w:rsidR="00066F07" w:rsidP="006D4F38" w:rsidRDefault="00066F07" w14:paraId="2546F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6D4F38">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6D4F38" w:rsidR="00066F07" w:rsidP="006D4F38" w:rsidRDefault="00066F07" w14:paraId="2E3773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6D4F38">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6D4F38" w:rsidR="00066F07" w:rsidP="006D4F38" w:rsidRDefault="006D4F38" w14:paraId="205872F1" w14:textId="6CE658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6D4F38" w:rsidR="00066F07">
              <w:rPr>
                <w:rFonts w:eastAsia="Times New Roman" w:cstheme="minorHAnsi"/>
                <w:b/>
                <w:bCs/>
                <w:color w:val="000000"/>
                <w:kern w:val="0"/>
                <w:sz w:val="20"/>
                <w:szCs w:val="20"/>
                <w:lang w:eastAsia="sv-SE"/>
                <w14:numSpacing w14:val="default"/>
              </w:rPr>
              <w:t>785</w:t>
            </w:r>
          </w:p>
        </w:tc>
        <w:tc>
          <w:tcPr>
            <w:tcW w:w="1151" w:type="dxa"/>
            <w:tcBorders>
              <w:top w:val="nil"/>
              <w:left w:val="nil"/>
              <w:bottom w:val="single" w:color="auto" w:sz="4" w:space="0"/>
              <w:right w:val="nil"/>
            </w:tcBorders>
            <w:shd w:val="clear" w:color="000000" w:fill="FFFFFF"/>
            <w:noWrap/>
            <w:vAlign w:val="bottom"/>
            <w:hideMark/>
          </w:tcPr>
          <w:p w:rsidRPr="006D4F38" w:rsidR="00066F07" w:rsidP="006D4F38" w:rsidRDefault="006D4F38" w14:paraId="7C3E3A0D" w14:textId="417875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6D4F38" w:rsidR="00066F07">
              <w:rPr>
                <w:rFonts w:eastAsia="Times New Roman" w:cstheme="minorHAnsi"/>
                <w:b/>
                <w:bCs/>
                <w:color w:val="000000"/>
                <w:kern w:val="0"/>
                <w:sz w:val="20"/>
                <w:szCs w:val="20"/>
                <w:lang w:eastAsia="sv-SE"/>
                <w14:numSpacing w14:val="default"/>
              </w:rPr>
              <w:t>785</w:t>
            </w:r>
          </w:p>
        </w:tc>
        <w:tc>
          <w:tcPr>
            <w:tcW w:w="1134" w:type="dxa"/>
            <w:tcBorders>
              <w:top w:val="nil"/>
              <w:left w:val="nil"/>
              <w:bottom w:val="single" w:color="auto" w:sz="4" w:space="0"/>
              <w:right w:val="nil"/>
            </w:tcBorders>
            <w:shd w:val="clear" w:color="000000" w:fill="FFFFFF"/>
            <w:noWrap/>
            <w:vAlign w:val="bottom"/>
            <w:hideMark/>
          </w:tcPr>
          <w:p w:rsidRPr="006D4F38" w:rsidR="00066F07" w:rsidP="006D4F38" w:rsidRDefault="006D4F38" w14:paraId="7A45EEE5" w14:textId="061A7A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6D4F38" w:rsidR="00066F07">
              <w:rPr>
                <w:rFonts w:eastAsia="Times New Roman" w:cstheme="minorHAnsi"/>
                <w:b/>
                <w:bCs/>
                <w:color w:val="000000"/>
                <w:kern w:val="0"/>
                <w:sz w:val="20"/>
                <w:szCs w:val="20"/>
                <w:lang w:eastAsia="sv-SE"/>
                <w14:numSpacing w14:val="default"/>
              </w:rPr>
              <w:t>687</w:t>
            </w:r>
          </w:p>
        </w:tc>
      </w:tr>
    </w:tbl>
    <w:p w:rsidRPr="006D4F38" w:rsidR="00066F07" w:rsidP="006D4F38" w:rsidRDefault="00066F07" w14:paraId="3D60AA61" w14:textId="77777777">
      <w:pPr>
        <w:pStyle w:val="Rubrik2"/>
      </w:pPr>
      <w:r w:rsidRPr="006D4F38">
        <w:t>Centerpartiets överväganden</w:t>
      </w:r>
    </w:p>
    <w:p w:rsidRPr="006D4F38" w:rsidR="00066F07" w:rsidP="006D4F38" w:rsidRDefault="00066F07" w14:paraId="407512CC" w14:textId="2E8CEFDD">
      <w:pPr>
        <w:pStyle w:val="Normalutanindragellerluft"/>
      </w:pPr>
      <w:r w:rsidRPr="006D4F38">
        <w:t>Anslag 1:1 Garantipension till ålderspension föreslås minska med 500 miljoner kronor år 2018, och beräknas minska med motsvarande belopp åren därefter, till följd av Center</w:t>
      </w:r>
      <w:r w:rsidR="006D4F38">
        <w:softHyphen/>
      </w:r>
      <w:r w:rsidRPr="006D4F38">
        <w:t xml:space="preserve">partiets </w:t>
      </w:r>
      <w:r w:rsidRPr="006D4F38" w:rsidR="006D4F38">
        <w:t>förslag om att ta bort flykting</w:t>
      </w:r>
      <w:r w:rsidRPr="006D4F38">
        <w:t xml:space="preserve">undantaget inom garantipensionen. Anslaget föreslås öka med 400 miljoner kronor år 2018 till följd av Centerpartiets förslag om höjd garantipension. Av </w:t>
      </w:r>
      <w:r w:rsidRPr="006D4F38">
        <w:lastRenderedPageBreak/>
        <w:t>samma anledning beräknas anslaget öka med 400 miljoner kronor år 2018 och med 500 miljoner kronor år 2019.</w:t>
      </w:r>
    </w:p>
    <w:p w:rsidRPr="006D4F38" w:rsidR="00066F07" w:rsidP="006D4F38" w:rsidRDefault="00066F07" w14:paraId="60FD8041" w14:textId="77777777">
      <w:r w:rsidRPr="006D4F38">
        <w:t>Anslag 1:3 Bostadstillägg till pensionärer föreslås minska med 655 miljoner kronor år 2018, och beräknas minska med motsvarande belopp åren därefter till följd av att regeringens förslag om höjt bostadstillägg avvisas. Anslaget föreslås minska med 100 miljoner kronor år 2018, och beräknas minska med motsvarande belopp åren därefter, till följd av Centerpartiets förslag om höjd garantipension.</w:t>
      </w:r>
    </w:p>
    <w:p w:rsidRPr="006D4F38" w:rsidR="00066F07" w:rsidP="006D4F38" w:rsidRDefault="00066F07" w14:paraId="1D1559FE" w14:textId="77777777">
      <w:r w:rsidRPr="006D4F38">
        <w:t>Anslag 1:4 Äldreförsörjningsstöd föreslås minska med 4 miljoner kronor år 2018, och beräknas minska med motsvarande belopp åren därefter, till följd av att regeringens förslag om höjt bostadstillägg avvisas. Anslaget föreslås minska med 2 miljoner kronor år 2018, och beräknas minska med motsvarande belopp åren därefter, till följd av att en tidigare anslagshöjning, från budgetpropositionen för 2016, avseende en höjning av särskilt bostadstillägg återställs. Anslaget föreslås öka med 100 miljoner kronor år 2018, och beräknas öka med motsvarande belopp åren därefter, till följd av Centerpartiets förslag om att ta bort flyktingundantaget inom garantipensionen.</w:t>
      </w:r>
    </w:p>
    <w:p w:rsidRPr="006D4F38" w:rsidR="00066F07" w:rsidP="006D4F38" w:rsidRDefault="00066F07" w14:paraId="0903A163" w14:textId="1665AE18">
      <w:r w:rsidRPr="006D4F38">
        <w:t xml:space="preserve">Anslag 2:1 Pensionsmyndigheten föreslås minska med 15 miljoner kronor år 2018, och beräknas minska med motsvarande belopp åren därefter, till följd av att en tidigare anslagshöjning, från budgetpropositionen </w:t>
      </w:r>
      <w:bookmarkStart w:name="_GoBack" w:id="1"/>
      <w:bookmarkEnd w:id="1"/>
      <w:r w:rsidRPr="006D4F38">
        <w:t>för 2016, avseende en höjning av skälig levnadsnivå inom äldreförsörjningsstödet återställs.</w:t>
      </w:r>
      <w:r w:rsidR="006D4F38">
        <w:t xml:space="preserve"> Anslaget föreslås minska med 3 </w:t>
      </w:r>
      <w:r w:rsidRPr="006D4F38">
        <w:t>miljoner kronor år 2018, och beräknas minska med motsvarande belopp åren därefter, till följd av att regeringens förslag om förlängda och förstärkta informationsinsatser avvisas. Anslaget föreslås minska med 3 miljoner kronor år 2018 till följd av att regeringens förslag om höjt bostadstillägg avvisas.</w:t>
      </w:r>
    </w:p>
    <w:p w:rsidR="00652B73" w:rsidP="006D4F38" w:rsidRDefault="00066F07" w14:paraId="69B53F88" w14:textId="1FA56672">
      <w:r w:rsidRPr="006D4F38">
        <w:t>Centerpartiet föreslår en lägre uppräkningstakt för PLO. Inom detta utgiftsområde påverkas anslag 2:1.</w:t>
      </w:r>
    </w:p>
    <w:p w:rsidRPr="006D4F38" w:rsidR="006D4F38" w:rsidP="006D4F38" w:rsidRDefault="006D4F38" w14:paraId="2757EA86" w14:textId="77777777"/>
    <w:sdt>
      <w:sdtPr>
        <w:alias w:val="CC_Underskrifter"/>
        <w:tag w:val="CC_Underskrifter"/>
        <w:id w:val="583496634"/>
        <w:lock w:val="sdtContentLocked"/>
        <w:placeholder>
          <w:docPart w:val="6E74D01FF8BA4CB2A5BD1269C427413D"/>
        </w:placeholder>
        <w15:appearance w15:val="hidden"/>
      </w:sdtPr>
      <w:sdtEndPr/>
      <w:sdtContent>
        <w:p w:rsidR="004801AC" w:rsidP="007854DE" w:rsidRDefault="00532E19" w14:paraId="695342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Staffan Danielsson (C)</w:t>
            </w:r>
          </w:p>
        </w:tc>
      </w:tr>
    </w:tbl>
    <w:p w:rsidR="007674AB" w:rsidRDefault="007674AB" w14:paraId="5EBF3453" w14:textId="77777777"/>
    <w:sectPr w:rsidR="007674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73816" w14:textId="77777777" w:rsidR="00066F07" w:rsidRDefault="00066F07" w:rsidP="000C1CAD">
      <w:pPr>
        <w:spacing w:line="240" w:lineRule="auto"/>
      </w:pPr>
      <w:r>
        <w:separator/>
      </w:r>
    </w:p>
  </w:endnote>
  <w:endnote w:type="continuationSeparator" w:id="0">
    <w:p w14:paraId="4656C6A4" w14:textId="77777777" w:rsidR="00066F07" w:rsidRDefault="00066F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E4F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80F24" w14:textId="082D16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2E1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E0FD3" w14:textId="77777777" w:rsidR="00066F07" w:rsidRDefault="00066F07" w:rsidP="000C1CAD">
      <w:pPr>
        <w:spacing w:line="240" w:lineRule="auto"/>
      </w:pPr>
      <w:r>
        <w:separator/>
      </w:r>
    </w:p>
  </w:footnote>
  <w:footnote w:type="continuationSeparator" w:id="0">
    <w:p w14:paraId="072C1ABA" w14:textId="77777777" w:rsidR="00066F07" w:rsidRDefault="00066F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8EE5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DC3616" wp14:anchorId="165FA8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2E19" w14:paraId="1113D3DE" w14:textId="77777777">
                          <w:pPr>
                            <w:jc w:val="right"/>
                          </w:pPr>
                          <w:sdt>
                            <w:sdtPr>
                              <w:alias w:val="CC_Noformat_Partikod"/>
                              <w:tag w:val="CC_Noformat_Partikod"/>
                              <w:id w:val="-53464382"/>
                              <w:placeholder>
                                <w:docPart w:val="0B7E80A4ACA04E4DA34D92F31F3EEC5D"/>
                              </w:placeholder>
                              <w:text/>
                            </w:sdtPr>
                            <w:sdtEndPr/>
                            <w:sdtContent>
                              <w:r w:rsidR="00066F07">
                                <w:t>C</w:t>
                              </w:r>
                            </w:sdtContent>
                          </w:sdt>
                          <w:sdt>
                            <w:sdtPr>
                              <w:alias w:val="CC_Noformat_Partinummer"/>
                              <w:tag w:val="CC_Noformat_Partinummer"/>
                              <w:id w:val="-1709555926"/>
                              <w:placeholder>
                                <w:docPart w:val="A8EAA7FF4746432EB9A9CE2DB40FD9E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5FA8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D4F38" w14:paraId="1113D3DE" w14:textId="77777777">
                    <w:pPr>
                      <w:jc w:val="right"/>
                    </w:pPr>
                    <w:sdt>
                      <w:sdtPr>
                        <w:alias w:val="CC_Noformat_Partikod"/>
                        <w:tag w:val="CC_Noformat_Partikod"/>
                        <w:id w:val="-53464382"/>
                        <w:placeholder>
                          <w:docPart w:val="0B7E80A4ACA04E4DA34D92F31F3EEC5D"/>
                        </w:placeholder>
                        <w:text/>
                      </w:sdtPr>
                      <w:sdtEndPr/>
                      <w:sdtContent>
                        <w:r w:rsidR="00066F07">
                          <w:t>C</w:t>
                        </w:r>
                      </w:sdtContent>
                    </w:sdt>
                    <w:sdt>
                      <w:sdtPr>
                        <w:alias w:val="CC_Noformat_Partinummer"/>
                        <w:tag w:val="CC_Noformat_Partinummer"/>
                        <w:id w:val="-1709555926"/>
                        <w:placeholder>
                          <w:docPart w:val="A8EAA7FF4746432EB9A9CE2DB40FD9E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038F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2E19" w14:paraId="03A0E9DD" w14:textId="77777777">
    <w:pPr>
      <w:jc w:val="right"/>
    </w:pPr>
    <w:sdt>
      <w:sdtPr>
        <w:alias w:val="CC_Noformat_Partikod"/>
        <w:tag w:val="CC_Noformat_Partikod"/>
        <w:id w:val="559911109"/>
        <w:placeholder>
          <w:docPart w:val="A8EAA7FF4746432EB9A9CE2DB40FD9E1"/>
        </w:placeholder>
        <w:text/>
      </w:sdtPr>
      <w:sdtEndPr/>
      <w:sdtContent>
        <w:r w:rsidR="00066F0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F3888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2E19" w14:paraId="6FE334B6" w14:textId="77777777">
    <w:pPr>
      <w:jc w:val="right"/>
    </w:pPr>
    <w:sdt>
      <w:sdtPr>
        <w:alias w:val="CC_Noformat_Partikod"/>
        <w:tag w:val="CC_Noformat_Partikod"/>
        <w:id w:val="1471015553"/>
        <w:text/>
      </w:sdtPr>
      <w:sdtEndPr/>
      <w:sdtContent>
        <w:r w:rsidR="00066F0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32E19" w14:paraId="7A6A0C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32E19" w14:paraId="516B71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2E19" w14:paraId="21DD46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:3704</w:t>
        </w:r>
      </w:sdtContent>
    </w:sdt>
  </w:p>
  <w:p w:rsidR="004F35FE" w:rsidP="00E03A3D" w:rsidRDefault="00532E19" w14:paraId="40F7FE2B" w14:textId="77777777">
    <w:pPr>
      <w:pStyle w:val="Motionr"/>
    </w:pPr>
    <w:sdt>
      <w:sdtPr>
        <w:alias w:val="CC_Noformat_Avtext"/>
        <w:tag w:val="CC_Noformat_Avtext"/>
        <w:id w:val="-2020768203"/>
        <w:lock w:val="sdtContentLocked"/>
        <w15:appearance w15:val="hidden"/>
        <w:text/>
      </w:sdtPr>
      <w:sdtEndPr/>
      <w:sdtContent>
        <w:r>
          <w:t>av Solveig Zander m.fl. (C)</w:t>
        </w:r>
      </w:sdtContent>
    </w:sdt>
  </w:p>
  <w:sdt>
    <w:sdtPr>
      <w:alias w:val="CC_Noformat_Rubtext"/>
      <w:tag w:val="CC_Noformat_Rubtext"/>
      <w:id w:val="-218060500"/>
      <w:lock w:val="sdtLocked"/>
      <w15:appearance w15:val="hidden"/>
      <w:text/>
    </w:sdtPr>
    <w:sdtEndPr/>
    <w:sdtContent>
      <w:p w:rsidR="004F35FE" w:rsidP="00283E0F" w:rsidRDefault="005A62F5" w14:paraId="04DE974F"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4F35FE" w:rsidP="00283E0F" w:rsidRDefault="004F35FE" w14:paraId="6A5F63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0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F07"/>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7D8"/>
    <w:rsid w:val="00133BE2"/>
    <w:rsid w:val="00134C0B"/>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1F15"/>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E19"/>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2F5"/>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553"/>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F38"/>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1CA3"/>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4AB"/>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4DE"/>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E61"/>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10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2F07"/>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B7E"/>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021"/>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0D2"/>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223BC2"/>
  <w15:chartTrackingRefBased/>
  <w15:docId w15:val="{932763C4-2BBC-40BC-A30B-F32DD62E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unhideWhenUsed/>
    <w:locked/>
    <w:rsid w:val="00066F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94AC8A7AF74BA1B436F3F6F8C9CBC4"/>
        <w:category>
          <w:name w:val="Allmänt"/>
          <w:gallery w:val="placeholder"/>
        </w:category>
        <w:types>
          <w:type w:val="bbPlcHdr"/>
        </w:types>
        <w:behaviors>
          <w:behavior w:val="content"/>
        </w:behaviors>
        <w:guid w:val="{56E2DAAB-2F7D-4141-B773-C04B05CAB7F0}"/>
      </w:docPartPr>
      <w:docPartBody>
        <w:p w:rsidR="00D47F65" w:rsidRDefault="00D47F65">
          <w:pPr>
            <w:pStyle w:val="C894AC8A7AF74BA1B436F3F6F8C9CBC4"/>
          </w:pPr>
          <w:r w:rsidRPr="005A0A93">
            <w:rPr>
              <w:rStyle w:val="Platshllartext"/>
            </w:rPr>
            <w:t>Förslag till riksdagsbeslut</w:t>
          </w:r>
        </w:p>
      </w:docPartBody>
    </w:docPart>
    <w:docPart>
      <w:docPartPr>
        <w:name w:val="E2593EBAC8D1488498C653261E0542D7"/>
        <w:category>
          <w:name w:val="Allmänt"/>
          <w:gallery w:val="placeholder"/>
        </w:category>
        <w:types>
          <w:type w:val="bbPlcHdr"/>
        </w:types>
        <w:behaviors>
          <w:behavior w:val="content"/>
        </w:behaviors>
        <w:guid w:val="{32C33FB4-AC11-41CE-AF87-EB1725E5386F}"/>
      </w:docPartPr>
      <w:docPartBody>
        <w:p w:rsidR="00D47F65" w:rsidRDefault="00D47F65">
          <w:pPr>
            <w:pStyle w:val="E2593EBAC8D1488498C653261E0542D7"/>
          </w:pPr>
          <w:r w:rsidRPr="005A0A93">
            <w:rPr>
              <w:rStyle w:val="Platshllartext"/>
            </w:rPr>
            <w:t>Motivering</w:t>
          </w:r>
        </w:p>
      </w:docPartBody>
    </w:docPart>
    <w:docPart>
      <w:docPartPr>
        <w:name w:val="0B7E80A4ACA04E4DA34D92F31F3EEC5D"/>
        <w:category>
          <w:name w:val="Allmänt"/>
          <w:gallery w:val="placeholder"/>
        </w:category>
        <w:types>
          <w:type w:val="bbPlcHdr"/>
        </w:types>
        <w:behaviors>
          <w:behavior w:val="content"/>
        </w:behaviors>
        <w:guid w:val="{E5404617-03A9-4012-9872-26E4D4C0F151}"/>
      </w:docPartPr>
      <w:docPartBody>
        <w:p w:rsidR="00D47F65" w:rsidRDefault="00D47F65">
          <w:pPr>
            <w:pStyle w:val="0B7E80A4ACA04E4DA34D92F31F3EEC5D"/>
          </w:pPr>
          <w:r>
            <w:rPr>
              <w:rStyle w:val="Platshllartext"/>
            </w:rPr>
            <w:t xml:space="preserve"> </w:t>
          </w:r>
        </w:p>
      </w:docPartBody>
    </w:docPart>
    <w:docPart>
      <w:docPartPr>
        <w:name w:val="A8EAA7FF4746432EB9A9CE2DB40FD9E1"/>
        <w:category>
          <w:name w:val="Allmänt"/>
          <w:gallery w:val="placeholder"/>
        </w:category>
        <w:types>
          <w:type w:val="bbPlcHdr"/>
        </w:types>
        <w:behaviors>
          <w:behavior w:val="content"/>
        </w:behaviors>
        <w:guid w:val="{32CBAC4E-07DF-485D-B1C5-505A1D02282D}"/>
      </w:docPartPr>
      <w:docPartBody>
        <w:p w:rsidR="00D47F65" w:rsidRDefault="00D47F65">
          <w:pPr>
            <w:pStyle w:val="A8EAA7FF4746432EB9A9CE2DB40FD9E1"/>
          </w:pPr>
          <w:r>
            <w:t xml:space="preserve"> </w:t>
          </w:r>
        </w:p>
      </w:docPartBody>
    </w:docPart>
    <w:docPart>
      <w:docPartPr>
        <w:name w:val="6E74D01FF8BA4CB2A5BD1269C427413D"/>
        <w:category>
          <w:name w:val="Allmänt"/>
          <w:gallery w:val="placeholder"/>
        </w:category>
        <w:types>
          <w:type w:val="bbPlcHdr"/>
        </w:types>
        <w:behaviors>
          <w:behavior w:val="content"/>
        </w:behaviors>
        <w:guid w:val="{348C6D4C-D503-44FE-AE56-9FBD1F445902}"/>
      </w:docPartPr>
      <w:docPartBody>
        <w:p w:rsidR="00EA6C77" w:rsidRDefault="00EA6C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65"/>
    <w:rsid w:val="00D47F65"/>
    <w:rsid w:val="00EA6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4AC8A7AF74BA1B436F3F6F8C9CBC4">
    <w:name w:val="C894AC8A7AF74BA1B436F3F6F8C9CBC4"/>
  </w:style>
  <w:style w:type="paragraph" w:customStyle="1" w:styleId="835CFC0B414C46EAA7D98B2F406454F3">
    <w:name w:val="835CFC0B414C46EAA7D98B2F406454F3"/>
  </w:style>
  <w:style w:type="paragraph" w:customStyle="1" w:styleId="0D439568769447599638BDC91577A98C">
    <w:name w:val="0D439568769447599638BDC91577A98C"/>
  </w:style>
  <w:style w:type="paragraph" w:customStyle="1" w:styleId="E2593EBAC8D1488498C653261E0542D7">
    <w:name w:val="E2593EBAC8D1488498C653261E0542D7"/>
  </w:style>
  <w:style w:type="paragraph" w:customStyle="1" w:styleId="0A8BC9CAF950439CBC239731BF929161">
    <w:name w:val="0A8BC9CAF950439CBC239731BF929161"/>
  </w:style>
  <w:style w:type="paragraph" w:customStyle="1" w:styleId="0B7E80A4ACA04E4DA34D92F31F3EEC5D">
    <w:name w:val="0B7E80A4ACA04E4DA34D92F31F3EEC5D"/>
  </w:style>
  <w:style w:type="paragraph" w:customStyle="1" w:styleId="A8EAA7FF4746432EB9A9CE2DB40FD9E1">
    <w:name w:val="A8EAA7FF4746432EB9A9CE2DB40FD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BC25C-289C-42E0-BF65-267C598DE1DE}"/>
</file>

<file path=customXml/itemProps2.xml><?xml version="1.0" encoding="utf-8"?>
<ds:datastoreItem xmlns:ds="http://schemas.openxmlformats.org/officeDocument/2006/customXml" ds:itemID="{C1F81258-839E-448B-B478-C00EEB789FFF}"/>
</file>

<file path=customXml/itemProps3.xml><?xml version="1.0" encoding="utf-8"?>
<ds:datastoreItem xmlns:ds="http://schemas.openxmlformats.org/officeDocument/2006/customXml" ds:itemID="{C7229141-F070-49D8-BAF9-96732B4E5730}"/>
</file>

<file path=docProps/app.xml><?xml version="1.0" encoding="utf-8"?>
<Properties xmlns="http://schemas.openxmlformats.org/officeDocument/2006/extended-properties" xmlns:vt="http://schemas.openxmlformats.org/officeDocument/2006/docPropsVTypes">
  <Template>Normal</Template>
  <TotalTime>29</TotalTime>
  <Pages>3</Pages>
  <Words>687</Words>
  <Characters>4089</Characters>
  <Application>Microsoft Office Word</Application>
  <DocSecurity>0</DocSecurity>
  <Lines>131</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11  Ekonomisk trygghet vid ålderdom</vt:lpstr>
      <vt:lpstr>
      </vt:lpstr>
    </vt:vector>
  </TitlesOfParts>
  <Company>Sveriges riksdag</Company>
  <LinksUpToDate>false</LinksUpToDate>
  <CharactersWithSpaces>4690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