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A6B0F" w14:paraId="02B0BB5A" w14:textId="77777777">
      <w:pPr>
        <w:pStyle w:val="RubrikFrslagTIllRiksdagsbeslut"/>
      </w:pPr>
      <w:sdt>
        <w:sdtPr>
          <w:alias w:val="CC_Boilerplate_4"/>
          <w:tag w:val="CC_Boilerplate_4"/>
          <w:id w:val="-1644581176"/>
          <w:lock w:val="sdtContentLocked"/>
          <w:placeholder>
            <w:docPart w:val="E9A36F6973284C54927A9E24DEF8F892"/>
          </w:placeholder>
          <w:text/>
        </w:sdtPr>
        <w:sdtEndPr/>
        <w:sdtContent>
          <w:r w:rsidRPr="009B062B" w:rsidR="00AF30DD">
            <w:t>Förslag till riksdagsbeslut</w:t>
          </w:r>
        </w:sdtContent>
      </w:sdt>
      <w:bookmarkEnd w:id="0"/>
      <w:bookmarkEnd w:id="1"/>
    </w:p>
    <w:sdt>
      <w:sdtPr>
        <w:alias w:val="Yrkande 1"/>
        <w:tag w:val="70fa5d07-68ab-4d0c-9b63-9276ff66a545"/>
        <w:id w:val="-1597940071"/>
        <w:lock w:val="sdtLocked"/>
      </w:sdtPr>
      <w:sdtEndPr/>
      <w:sdtContent>
        <w:p w:rsidR="008F292E" w:rsidRDefault="00CA0023" w14:paraId="11E85562" w14:textId="77777777">
          <w:pPr>
            <w:pStyle w:val="Frslagstext"/>
            <w:numPr>
              <w:ilvl w:val="0"/>
              <w:numId w:val="0"/>
            </w:numPr>
          </w:pPr>
          <w:r>
            <w:t>Riksdagen ställer sig bakom det som anförs i motionen om att verka för att lagar och regler gällande odlingsgränsen förändras och ersätts av en ny, modernare lagstiftning som förenklar förvärv av statlig 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1B666F4C5402BB8C86FCD02C2844B"/>
        </w:placeholder>
        <w:text/>
      </w:sdtPr>
      <w:sdtEndPr/>
      <w:sdtContent>
        <w:p w:rsidRPr="009B062B" w:rsidR="006D79C9" w:rsidP="00333E95" w:rsidRDefault="006D79C9" w14:paraId="70218855" w14:textId="77777777">
          <w:pPr>
            <w:pStyle w:val="Rubrik1"/>
          </w:pPr>
          <w:r>
            <w:t>Motivering</w:t>
          </w:r>
        </w:p>
      </w:sdtContent>
    </w:sdt>
    <w:bookmarkEnd w:displacedByCustomXml="prev" w:id="3"/>
    <w:bookmarkEnd w:displacedByCustomXml="prev" w:id="4"/>
    <w:p w:rsidR="00CD07F3" w:rsidP="00FA6B0F" w:rsidRDefault="00CD07F3" w14:paraId="0EA1E619" w14:textId="1AD4CCB1">
      <w:pPr>
        <w:pStyle w:val="Normalutanindragellerluft"/>
      </w:pPr>
      <w:r>
        <w:t xml:space="preserve">Odlingsgränsen infördes i Sverige 1867. Det huvudsakliga syftet var att förhindra bönder från att etablera jordbruk i ”olönsamma” områden nordväst om gränsen och att freda renskötande samer från jordbrukets utbredning. </w:t>
      </w:r>
    </w:p>
    <w:p w:rsidR="00CD07F3" w:rsidP="00FA6B0F" w:rsidRDefault="00CD07F3" w14:paraId="0018726F" w14:textId="446C6647">
      <w:r>
        <w:t xml:space="preserve">Även om vissa förändringar i regelverket har gjorts under åren, den senaste 1947, är syftet i princip oförändrat. Gränsen gör det mycket svårt för kommunerna att förvärva statlig mark för byggnation och utveckling och det vi framför allt erfar är den oerhört långsamma processen. </w:t>
      </w:r>
    </w:p>
    <w:p w:rsidR="00CD07F3" w:rsidP="00FA6B0F" w:rsidRDefault="00CD07F3" w14:paraId="7CFAEB13" w14:textId="0D9C7BFA">
      <w:r>
        <w:t xml:space="preserve">Ett flertal remissinstanser har möjlighet att yttra sig innan regeringen kan ta ställning till önskemålet om att förvärva statlig mark. Den här processen tar flera år och ger oss inte den handlingskraft som våra kommuner innanför odlingsgränsen behöver för sin utveckling. </w:t>
      </w:r>
    </w:p>
    <w:p w:rsidRPr="00422B9E" w:rsidR="00422B9E" w:rsidP="00FA6B0F" w:rsidRDefault="00CD07F3" w14:paraId="517814D2" w14:textId="474CD28D">
      <w:r>
        <w:t>Det handlar om att möjliggöra att städer och samhällen kan växa genom att vi kan bygga bostäder och fritidshus, utveckla besöksnäringen, skapa industriområden mm. Det finns ett stort intresse att investera och etablera verksamheter i norra Sverige, men odlingsgränsen hämmar utvecklingen. Renskötarföretagen brottas också med stora utmaningar och behöver ett skydd för sin kulturella verksamhet men det skyddet kan vi lösa utan att ta omvägen via en omodern lagstiftning anpassad för en helt annan tid. Detta bör riksdagen ge regeringen till känna.</w:t>
      </w:r>
    </w:p>
    <w:sdt>
      <w:sdtPr>
        <w:alias w:val="CC_Underskrifter"/>
        <w:tag w:val="CC_Underskrifter"/>
        <w:id w:val="583496634"/>
        <w:lock w:val="sdtContentLocked"/>
        <w:placeholder>
          <w:docPart w:val="0666673AC7BB4750A32C7BAEEA28CD3B"/>
        </w:placeholder>
      </w:sdtPr>
      <w:sdtEndPr>
        <w:rPr>
          <w:i/>
          <w:noProof/>
        </w:rPr>
      </w:sdtEndPr>
      <w:sdtContent>
        <w:p w:rsidR="00FA0541" w:rsidP="00CD07F3" w:rsidRDefault="00FA0541" w14:paraId="17A91579" w14:textId="77777777"/>
        <w:p w:rsidR="00CC11BF" w:rsidP="00CD07F3" w:rsidRDefault="00FA6B0F" w14:paraId="1A8B28D5" w14:textId="61153060"/>
      </w:sdtContent>
    </w:sdt>
    <w:tbl>
      <w:tblPr>
        <w:tblW w:w="5000" w:type="pct"/>
        <w:tblLook w:val="04A0" w:firstRow="1" w:lastRow="0" w:firstColumn="1" w:lastColumn="0" w:noHBand="0" w:noVBand="1"/>
        <w:tblCaption w:val="underskrifter"/>
      </w:tblPr>
      <w:tblGrid>
        <w:gridCol w:w="4252"/>
        <w:gridCol w:w="4252"/>
      </w:tblGrid>
      <w:tr w:rsidR="008F292E" w14:paraId="6CE737D1" w14:textId="77777777">
        <w:trPr>
          <w:cantSplit/>
        </w:trPr>
        <w:tc>
          <w:tcPr>
            <w:tcW w:w="50" w:type="pct"/>
            <w:vAlign w:val="bottom"/>
          </w:tcPr>
          <w:p w:rsidR="008F292E" w:rsidRDefault="00CA0023" w14:paraId="36C4E3EF" w14:textId="77777777">
            <w:pPr>
              <w:pStyle w:val="Underskrifter"/>
              <w:spacing w:after="0"/>
            </w:pPr>
            <w:r>
              <w:t>Kjell-Arne Ottosson (KD)</w:t>
            </w:r>
          </w:p>
        </w:tc>
        <w:tc>
          <w:tcPr>
            <w:tcW w:w="50" w:type="pct"/>
            <w:vAlign w:val="bottom"/>
          </w:tcPr>
          <w:p w:rsidR="008F292E" w:rsidRDefault="008F292E" w14:paraId="3A6918BF" w14:textId="77777777">
            <w:pPr>
              <w:pStyle w:val="Underskrifter"/>
              <w:spacing w:after="0"/>
            </w:pPr>
          </w:p>
        </w:tc>
      </w:tr>
    </w:tbl>
    <w:p w:rsidRPr="008E0FE2" w:rsidR="004801AC" w:rsidP="00DF3554" w:rsidRDefault="004801AC" w14:paraId="67AA34C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403C" w14:textId="77777777" w:rsidR="00FA0541" w:rsidRDefault="00FA0541" w:rsidP="000C1CAD">
      <w:pPr>
        <w:spacing w:line="240" w:lineRule="auto"/>
      </w:pPr>
      <w:r>
        <w:separator/>
      </w:r>
    </w:p>
  </w:endnote>
  <w:endnote w:type="continuationSeparator" w:id="0">
    <w:p w14:paraId="6EC442C0" w14:textId="77777777" w:rsidR="00FA0541" w:rsidRDefault="00FA05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44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5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731" w14:textId="358D887C" w:rsidR="00262EA3" w:rsidRPr="00CD07F3" w:rsidRDefault="00262EA3" w:rsidP="00CD07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AD7D" w14:textId="77777777" w:rsidR="00FA0541" w:rsidRDefault="00FA0541" w:rsidP="000C1CAD">
      <w:pPr>
        <w:spacing w:line="240" w:lineRule="auto"/>
      </w:pPr>
      <w:r>
        <w:separator/>
      </w:r>
    </w:p>
  </w:footnote>
  <w:footnote w:type="continuationSeparator" w:id="0">
    <w:p w14:paraId="599C9F1F" w14:textId="77777777" w:rsidR="00FA0541" w:rsidRDefault="00FA05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09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80908" wp14:editId="12CF36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38214F" w14:textId="3A5532AD" w:rsidR="00262EA3" w:rsidRDefault="00FA6B0F" w:rsidP="008103B5">
                          <w:pPr>
                            <w:jc w:val="right"/>
                          </w:pPr>
                          <w:sdt>
                            <w:sdtPr>
                              <w:alias w:val="CC_Noformat_Partikod"/>
                              <w:tag w:val="CC_Noformat_Partikod"/>
                              <w:id w:val="-53464382"/>
                              <w:text/>
                            </w:sdtPr>
                            <w:sdtEndPr/>
                            <w:sdtContent>
                              <w:r w:rsidR="00FA054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809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38214F" w14:textId="3A5532AD" w:rsidR="00262EA3" w:rsidRDefault="00FA6B0F" w:rsidP="008103B5">
                    <w:pPr>
                      <w:jc w:val="right"/>
                    </w:pPr>
                    <w:sdt>
                      <w:sdtPr>
                        <w:alias w:val="CC_Noformat_Partikod"/>
                        <w:tag w:val="CC_Noformat_Partikod"/>
                        <w:id w:val="-53464382"/>
                        <w:text/>
                      </w:sdtPr>
                      <w:sdtEndPr/>
                      <w:sdtContent>
                        <w:r w:rsidR="00FA054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E037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5073" w14:textId="77777777" w:rsidR="00262EA3" w:rsidRDefault="00262EA3" w:rsidP="008563AC">
    <w:pPr>
      <w:jc w:val="right"/>
    </w:pPr>
  </w:p>
  <w:p w14:paraId="2D621E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4650" w14:textId="77777777" w:rsidR="00262EA3" w:rsidRDefault="00FA6B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84DE9" wp14:editId="00B1B3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73385" w14:textId="3B8ED4AD" w:rsidR="00262EA3" w:rsidRDefault="00FA6B0F" w:rsidP="00A314CF">
    <w:pPr>
      <w:pStyle w:val="FSHNormal"/>
      <w:spacing w:before="40"/>
    </w:pPr>
    <w:sdt>
      <w:sdtPr>
        <w:alias w:val="CC_Noformat_Motionstyp"/>
        <w:tag w:val="CC_Noformat_Motionstyp"/>
        <w:id w:val="1162973129"/>
        <w:lock w:val="sdtContentLocked"/>
        <w15:appearance w15:val="hidden"/>
        <w:text/>
      </w:sdtPr>
      <w:sdtEndPr/>
      <w:sdtContent>
        <w:r w:rsidR="00CD07F3">
          <w:t>Enskild motion</w:t>
        </w:r>
      </w:sdtContent>
    </w:sdt>
    <w:r w:rsidR="00821B36">
      <w:t xml:space="preserve"> </w:t>
    </w:r>
    <w:sdt>
      <w:sdtPr>
        <w:alias w:val="CC_Noformat_Partikod"/>
        <w:tag w:val="CC_Noformat_Partikod"/>
        <w:id w:val="1471015553"/>
        <w:text/>
      </w:sdtPr>
      <w:sdtEndPr/>
      <w:sdtContent>
        <w:r w:rsidR="00FA0541">
          <w:t>KD</w:t>
        </w:r>
      </w:sdtContent>
    </w:sdt>
    <w:sdt>
      <w:sdtPr>
        <w:alias w:val="CC_Noformat_Partinummer"/>
        <w:tag w:val="CC_Noformat_Partinummer"/>
        <w:id w:val="-2014525982"/>
        <w:showingPlcHdr/>
        <w:text/>
      </w:sdtPr>
      <w:sdtEndPr/>
      <w:sdtContent>
        <w:r w:rsidR="00821B36">
          <w:t xml:space="preserve"> </w:t>
        </w:r>
      </w:sdtContent>
    </w:sdt>
  </w:p>
  <w:p w14:paraId="24B04198" w14:textId="77777777" w:rsidR="00262EA3" w:rsidRPr="008227B3" w:rsidRDefault="00FA6B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13A9D" w14:textId="3EFC54BB" w:rsidR="00262EA3" w:rsidRPr="008227B3" w:rsidRDefault="00FA6B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07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07F3">
          <w:t>:201</w:t>
        </w:r>
      </w:sdtContent>
    </w:sdt>
  </w:p>
  <w:p w14:paraId="2DC25D12" w14:textId="5A3DD21B" w:rsidR="00262EA3" w:rsidRDefault="00FA6B0F" w:rsidP="00E03A3D">
    <w:pPr>
      <w:pStyle w:val="Motionr"/>
    </w:pPr>
    <w:sdt>
      <w:sdtPr>
        <w:alias w:val="CC_Noformat_Avtext"/>
        <w:tag w:val="CC_Noformat_Avtext"/>
        <w:id w:val="-2020768203"/>
        <w:lock w:val="sdtContentLocked"/>
        <w15:appearance w15:val="hidden"/>
        <w:text/>
      </w:sdtPr>
      <w:sdtEndPr/>
      <w:sdtContent>
        <w:r w:rsidR="00CD07F3">
          <w:t>av Kjell-Arne Ottosson (KD)</w:t>
        </w:r>
      </w:sdtContent>
    </w:sdt>
  </w:p>
  <w:sdt>
    <w:sdtPr>
      <w:alias w:val="CC_Noformat_Rubtext"/>
      <w:tag w:val="CC_Noformat_Rubtext"/>
      <w:id w:val="-218060500"/>
      <w:lock w:val="sdtLocked"/>
      <w:text/>
    </w:sdtPr>
    <w:sdtEndPr/>
    <w:sdtContent>
      <w:p w14:paraId="147952AF" w14:textId="7F89E1F0" w:rsidR="00262EA3" w:rsidRDefault="00FA0541" w:rsidP="00283E0F">
        <w:pPr>
          <w:pStyle w:val="FSHRub2"/>
        </w:pPr>
        <w:r>
          <w:t>Modernisering av odlingsgränsen</w:t>
        </w:r>
      </w:p>
    </w:sdtContent>
  </w:sdt>
  <w:sdt>
    <w:sdtPr>
      <w:alias w:val="CC_Boilerplate_3"/>
      <w:tag w:val="CC_Boilerplate_3"/>
      <w:id w:val="1606463544"/>
      <w:lock w:val="sdtContentLocked"/>
      <w15:appearance w15:val="hidden"/>
      <w:text w:multiLine="1"/>
    </w:sdtPr>
    <w:sdtEndPr/>
    <w:sdtContent>
      <w:p w14:paraId="0D65C0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0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2A"/>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92E"/>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2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F3"/>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41"/>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0F"/>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192ECC"/>
  <w15:chartTrackingRefBased/>
  <w15:docId w15:val="{319FFFF9-7160-4A56-816E-2E84D2E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A36F6973284C54927A9E24DEF8F892"/>
        <w:category>
          <w:name w:val="Allmänt"/>
          <w:gallery w:val="placeholder"/>
        </w:category>
        <w:types>
          <w:type w:val="bbPlcHdr"/>
        </w:types>
        <w:behaviors>
          <w:behavior w:val="content"/>
        </w:behaviors>
        <w:guid w:val="{E96C85DB-1A41-4B8E-8DF4-539314063B01}"/>
      </w:docPartPr>
      <w:docPartBody>
        <w:p w:rsidR="00027392" w:rsidRDefault="00027392">
          <w:pPr>
            <w:pStyle w:val="E9A36F6973284C54927A9E24DEF8F892"/>
          </w:pPr>
          <w:r w:rsidRPr="005A0A93">
            <w:rPr>
              <w:rStyle w:val="Platshllartext"/>
            </w:rPr>
            <w:t>Förslag till riksdagsbeslut</w:t>
          </w:r>
        </w:p>
      </w:docPartBody>
    </w:docPart>
    <w:docPart>
      <w:docPartPr>
        <w:name w:val="D231B666F4C5402BB8C86FCD02C2844B"/>
        <w:category>
          <w:name w:val="Allmänt"/>
          <w:gallery w:val="placeholder"/>
        </w:category>
        <w:types>
          <w:type w:val="bbPlcHdr"/>
        </w:types>
        <w:behaviors>
          <w:behavior w:val="content"/>
        </w:behaviors>
        <w:guid w:val="{9F1A08DF-2D76-4264-8906-9BCECFF9A7A1}"/>
      </w:docPartPr>
      <w:docPartBody>
        <w:p w:rsidR="00027392" w:rsidRDefault="00027392">
          <w:pPr>
            <w:pStyle w:val="D231B666F4C5402BB8C86FCD02C2844B"/>
          </w:pPr>
          <w:r w:rsidRPr="005A0A93">
            <w:rPr>
              <w:rStyle w:val="Platshllartext"/>
            </w:rPr>
            <w:t>Motivering</w:t>
          </w:r>
        </w:p>
      </w:docPartBody>
    </w:docPart>
    <w:docPart>
      <w:docPartPr>
        <w:name w:val="0666673AC7BB4750A32C7BAEEA28CD3B"/>
        <w:category>
          <w:name w:val="Allmänt"/>
          <w:gallery w:val="placeholder"/>
        </w:category>
        <w:types>
          <w:type w:val="bbPlcHdr"/>
        </w:types>
        <w:behaviors>
          <w:behavior w:val="content"/>
        </w:behaviors>
        <w:guid w:val="{563147A6-8704-4C00-ABE3-104CE523E838}"/>
      </w:docPartPr>
      <w:docPartBody>
        <w:p w:rsidR="00E04002" w:rsidRDefault="00E04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92"/>
    <w:rsid w:val="00027392"/>
    <w:rsid w:val="00E04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A36F6973284C54927A9E24DEF8F892">
    <w:name w:val="E9A36F6973284C54927A9E24DEF8F892"/>
  </w:style>
  <w:style w:type="paragraph" w:customStyle="1" w:styleId="D231B666F4C5402BB8C86FCD02C2844B">
    <w:name w:val="D231B666F4C5402BB8C86FCD02C28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32718-9F7D-4B69-80E6-1D94CE875A41}"/>
</file>

<file path=customXml/itemProps2.xml><?xml version="1.0" encoding="utf-8"?>
<ds:datastoreItem xmlns:ds="http://schemas.openxmlformats.org/officeDocument/2006/customXml" ds:itemID="{465C0255-2299-4905-8893-0273190C120D}"/>
</file>

<file path=customXml/itemProps3.xml><?xml version="1.0" encoding="utf-8"?>
<ds:datastoreItem xmlns:ds="http://schemas.openxmlformats.org/officeDocument/2006/customXml" ds:itemID="{D7AA2D04-232B-4454-8B37-ED56F88963C9}"/>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1405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