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C3A67" w:rsidRDefault="002732D6" w14:paraId="4055EC8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2BC938F700642BB95576B2C6B1DB0A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b9bb66a-89aa-4bf7-aca7-b81d1c69582c"/>
        <w:id w:val="-1166472622"/>
        <w:lock w:val="sdtLocked"/>
      </w:sdtPr>
      <w:sdtEndPr/>
      <w:sdtContent>
        <w:p w:rsidR="003973AF" w:rsidRDefault="008C684C" w14:paraId="565A73E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ta fram en handlingsplan för att motverka förföljelse av kristna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76920F4A597411599507907CC4FDB93"/>
        </w:placeholder>
        <w:text/>
      </w:sdtPr>
      <w:sdtEndPr/>
      <w:sdtContent>
        <w:p w:rsidRPr="009B062B" w:rsidR="006D79C9" w:rsidP="00333E95" w:rsidRDefault="006D79C9" w14:paraId="7BA2E50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732D6" w:rsidP="002732D6" w:rsidRDefault="00512AE4" w14:paraId="0872AF7E" w14:textId="77777777">
      <w:pPr>
        <w:pStyle w:val="Normalutanindragellerluft"/>
      </w:pPr>
      <w:r>
        <w:t>I världen pågår en återkommande förföljelse av kristna. Det</w:t>
      </w:r>
      <w:r w:rsidR="00BC2523">
        <w:t>ta</w:t>
      </w:r>
      <w:r>
        <w:t xml:space="preserve"> sker</w:t>
      </w:r>
      <w:r w:rsidR="00BC2523">
        <w:t xml:space="preserve"> bland annat</w:t>
      </w:r>
      <w:r>
        <w:t xml:space="preserve"> i muslimska länder där man inte accepterar att enskilda personer konverterar</w:t>
      </w:r>
      <w:r w:rsidR="00BC2523">
        <w:t>.</w:t>
      </w:r>
      <w:r w:rsidR="00EC3A67">
        <w:t xml:space="preserve"> </w:t>
      </w:r>
      <w:r w:rsidR="00BC2523">
        <w:t>Fraktioner</w:t>
      </w:r>
      <w:r>
        <w:t xml:space="preserve"> </w:t>
      </w:r>
      <w:r w:rsidR="00BC2523">
        <w:t>inom</w:t>
      </w:r>
      <w:r>
        <w:t xml:space="preserve"> islam använder sig </w:t>
      </w:r>
      <w:r w:rsidR="00BC2523">
        <w:t>rent</w:t>
      </w:r>
      <w:r>
        <w:t>av</w:t>
      </w:r>
      <w:r w:rsidR="00BC2523">
        <w:t xml:space="preserve"> av</w:t>
      </w:r>
      <w:r>
        <w:t xml:space="preserve"> väpnad </w:t>
      </w:r>
      <w:r w:rsidR="00BC2523">
        <w:t>makt</w:t>
      </w:r>
      <w:r>
        <w:t xml:space="preserve"> för att tvinga bland annat kristna att konvertera</w:t>
      </w:r>
      <w:r w:rsidR="00BC2523">
        <w:t xml:space="preserve">. Detta äger särskilt rum i afrikanska </w:t>
      </w:r>
      <w:r w:rsidR="00EC3A67">
        <w:t>Sahelregionen.</w:t>
      </w:r>
      <w:r>
        <w:t xml:space="preserve"> </w:t>
      </w:r>
      <w:r w:rsidR="00BC2523">
        <w:t>D</w:t>
      </w:r>
      <w:r>
        <w:t>et är</w:t>
      </w:r>
      <w:r w:rsidR="00BC2523">
        <w:t xml:space="preserve"> dock</w:t>
      </w:r>
      <w:r>
        <w:t xml:space="preserve"> inte bara i muslimska områden som förföljelse sker</w:t>
      </w:r>
      <w:r w:rsidR="008C684C">
        <w:t>,</w:t>
      </w:r>
      <w:r w:rsidR="00BC2523">
        <w:t xml:space="preserve"> utan </w:t>
      </w:r>
      <w:r>
        <w:t>vi ser samma förtryck i Indien där hindunationalisterna har gjort det svårare för både kristna och muslimer att utöva den egna tron. På samma sätt ser vi hur Kina som under en period</w:t>
      </w:r>
      <w:r w:rsidR="00A123ED">
        <w:t xml:space="preserve"> haft</w:t>
      </w:r>
      <w:r>
        <w:t xml:space="preserve"> </w:t>
      </w:r>
      <w:r w:rsidR="00A123ED">
        <w:t xml:space="preserve">en </w:t>
      </w:r>
      <w:r>
        <w:t>öpp</w:t>
      </w:r>
      <w:r w:rsidR="00A123ED">
        <w:t>e</w:t>
      </w:r>
      <w:r>
        <w:t>n</w:t>
      </w:r>
      <w:r w:rsidR="00A123ED">
        <w:t xml:space="preserve"> och tolerant inställning till</w:t>
      </w:r>
      <w:r>
        <w:t xml:space="preserve"> kristendomen</w:t>
      </w:r>
      <w:r w:rsidR="00A123ED">
        <w:t xml:space="preserve"> nu</w:t>
      </w:r>
      <w:r>
        <w:t xml:space="preserve"> har påbörjat kampanjer där man förföljer </w:t>
      </w:r>
      <w:r w:rsidR="00BC2523">
        <w:t>såväl</w:t>
      </w:r>
      <w:r>
        <w:t xml:space="preserve"> kristna </w:t>
      </w:r>
      <w:r w:rsidR="00A123ED">
        <w:t>som</w:t>
      </w:r>
      <w:r>
        <w:t xml:space="preserve"> muslimer. </w:t>
      </w:r>
    </w:p>
    <w:p w:rsidR="002732D6" w:rsidP="002732D6" w:rsidRDefault="00BC2523" w14:paraId="0686D2EC" w14:textId="77777777">
      <w:r>
        <w:t>Till och med</w:t>
      </w:r>
      <w:r w:rsidR="00512AE4">
        <w:t xml:space="preserve"> i Sverige ser vi hur det blir allt svårare att vara kristen. Kristna förskolor och skolor ifrågasätts trots att d</w:t>
      </w:r>
      <w:r w:rsidR="00B65C85">
        <w:t>e</w:t>
      </w:r>
      <w:r w:rsidR="00512AE4">
        <w:t xml:space="preserve"> har rätt att </w:t>
      </w:r>
      <w:r>
        <w:t>existera</w:t>
      </w:r>
      <w:r w:rsidR="00512AE4">
        <w:t xml:space="preserve"> i enlighet med bland annat Europakonventionen. Kommunen försöker på olika sätt begränsa eller dra in bidrag till kristna föreningar samtidigt som muslimska föreningar</w:t>
      </w:r>
      <w:r>
        <w:t xml:space="preserve">, ofta </w:t>
      </w:r>
      <w:r w:rsidR="00512AE4">
        <w:t>organiserade i kulturföreningar</w:t>
      </w:r>
      <w:r>
        <w:t>,</w:t>
      </w:r>
      <w:r w:rsidR="00512AE4">
        <w:t xml:space="preserve"> fortsätter att få stöd. Detta leder till en uppenbar orättvisa där grupp i praktiken ställs mot grupp. </w:t>
      </w:r>
    </w:p>
    <w:p w:rsidR="002732D6" w:rsidP="002732D6" w:rsidRDefault="00BC2523" w14:paraId="7557B3E4" w14:textId="77777777">
      <w:r w:rsidRPr="00EC3A67">
        <w:t>Vidare</w:t>
      </w:r>
      <w:r w:rsidR="00512AE4">
        <w:t xml:space="preserve"> ser vi hur kristna konvertiter inte får samma skydd som andra i hantering</w:t>
      </w:r>
      <w:r>
        <w:t>en</w:t>
      </w:r>
      <w:r w:rsidR="00512AE4">
        <w:t xml:space="preserve"> av migrationsärenden. Vi ser också hur Sida har förändrat förutsättningarna för kristna organisationer som arbetar med bistånd. Tidigare fanns en samverkan</w:t>
      </w:r>
      <w:r w:rsidR="008C684C">
        <w:t>,</w:t>
      </w:r>
      <w:r w:rsidR="00512AE4">
        <w:t xml:space="preserve"> men under senare år har det blivit allt svårare att samverka mellan kyrkliga biståndsorganisationer och Sida. </w:t>
      </w:r>
    </w:p>
    <w:p w:rsidR="002732D6" w:rsidP="002732D6" w:rsidRDefault="00512AE4" w14:paraId="65C3DA9F" w14:textId="77777777">
      <w:r>
        <w:lastRenderedPageBreak/>
        <w:t xml:space="preserve">Regeringen bör arbeta tillsammans med kyrkliga organisationer för att motverka förföljelse av kristna samt för att motverka att kristna personer får det svårare att utöva sin tro i Sverige. </w:t>
      </w:r>
    </w:p>
    <w:p w:rsidR="002732D6" w:rsidP="002732D6" w:rsidRDefault="00512AE4" w14:paraId="11D95AB6" w14:textId="77777777">
      <w:proofErr w:type="spellStart"/>
      <w:r w:rsidRPr="00EC3A67">
        <w:t>Open</w:t>
      </w:r>
      <w:proofErr w:type="spellEnd"/>
      <w:r w:rsidRPr="00EC3A67">
        <w:t xml:space="preserve"> Doors </w:t>
      </w:r>
      <w:r w:rsidRPr="00EC3A67" w:rsidR="002317CD">
        <w:t>v</w:t>
      </w:r>
      <w:r w:rsidRPr="00EC3A67">
        <w:t xml:space="preserve">isar i </w:t>
      </w:r>
      <w:r w:rsidRPr="00EC3A67" w:rsidR="00A123ED">
        <w:t>en</w:t>
      </w:r>
      <w:r w:rsidRPr="00EC3A67">
        <w:t xml:space="preserve"> undersökning att 365 miljoner kristna lever under förföljelse och fört</w:t>
      </w:r>
      <w:r w:rsidR="008C684C">
        <w:t>r</w:t>
      </w:r>
      <w:r w:rsidRPr="00EC3A67">
        <w:t xml:space="preserve">yck i ett 50-tal länder. </w:t>
      </w:r>
      <w:proofErr w:type="spellStart"/>
      <w:r w:rsidRPr="00EC3A67">
        <w:t>Open</w:t>
      </w:r>
      <w:proofErr w:type="spellEnd"/>
      <w:r w:rsidRPr="00EC3A67">
        <w:t xml:space="preserve"> Doors har också dokument</w:t>
      </w:r>
      <w:r w:rsidRPr="00EC3A67" w:rsidR="002317CD">
        <w:t>erat</w:t>
      </w:r>
      <w:r w:rsidRPr="00EC3A67">
        <w:t xml:space="preserve"> att 14 766 kyrkor angreps under 2023 och </w:t>
      </w:r>
      <w:r w:rsidRPr="00EC3A67" w:rsidR="002317CD">
        <w:t xml:space="preserve">att </w:t>
      </w:r>
      <w:r w:rsidRPr="00EC3A67">
        <w:t>ca 5</w:t>
      </w:r>
      <w:r w:rsidR="008C684C">
        <w:t> </w:t>
      </w:r>
      <w:r w:rsidRPr="00EC3A67">
        <w:t xml:space="preserve">000 kristna </w:t>
      </w:r>
      <w:r w:rsidRPr="00EC3A67" w:rsidR="002317CD">
        <w:t xml:space="preserve">har </w:t>
      </w:r>
      <w:r w:rsidRPr="00EC3A67">
        <w:t>mörda</w:t>
      </w:r>
      <w:r w:rsidRPr="00EC3A67" w:rsidR="002317CD">
        <w:t>ts</w:t>
      </w:r>
      <w:r w:rsidRPr="00EC3A67">
        <w:t xml:space="preserve"> under </w:t>
      </w:r>
      <w:r w:rsidRPr="00EC3A67" w:rsidR="002317CD">
        <w:t>2024</w:t>
      </w:r>
      <w:r w:rsidRPr="00EC3A67">
        <w:t xml:space="preserve"> </w:t>
      </w:r>
      <w:r w:rsidRPr="00EC3A67" w:rsidR="002317CD">
        <w:t>bara på grund av</w:t>
      </w:r>
      <w:r w:rsidRPr="00EC3A67">
        <w:t xml:space="preserve"> sin tro. Sverige behöver göra mer för att förhindra förföljelse av kristna. </w:t>
      </w:r>
      <w:r>
        <w:t>Det</w:t>
      </w:r>
      <w:r w:rsidR="002317CD">
        <w:t>ta kräver</w:t>
      </w:r>
      <w:r>
        <w:t xml:space="preserve"> en handlingsplan </w:t>
      </w:r>
      <w:r w:rsidR="002317CD">
        <w:t>i syfte</w:t>
      </w:r>
      <w:r>
        <w:t xml:space="preserve"> att motverka förföljelse av kristna både i och utanför 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5A2D85E18A9424F825DF1E2B40D9031"/>
        </w:placeholder>
      </w:sdtPr>
      <w:sdtEndPr>
        <w:rPr>
          <w:i w:val="0"/>
          <w:noProof w:val="0"/>
        </w:rPr>
      </w:sdtEndPr>
      <w:sdtContent>
        <w:p w:rsidR="00EC3A67" w:rsidP="001825CF" w:rsidRDefault="00EC3A67" w14:paraId="47C959B1" w14:textId="25A6FA34"/>
        <w:p w:rsidRPr="008E0FE2" w:rsidR="004801AC" w:rsidP="001825CF" w:rsidRDefault="002732D6" w14:paraId="6C9F11D1" w14:textId="7BB7800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973AF" w14:paraId="7321EFF0" w14:textId="77777777">
        <w:trPr>
          <w:cantSplit/>
        </w:trPr>
        <w:tc>
          <w:tcPr>
            <w:tcW w:w="50" w:type="pct"/>
            <w:vAlign w:val="bottom"/>
          </w:tcPr>
          <w:p w:rsidR="003973AF" w:rsidRDefault="008C684C" w14:paraId="16687E97" w14:textId="77777777"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3973AF" w:rsidRDefault="003973AF" w14:paraId="41CD116A" w14:textId="77777777">
            <w:pPr>
              <w:pStyle w:val="Underskrifter"/>
              <w:spacing w:after="0"/>
            </w:pPr>
          </w:p>
        </w:tc>
      </w:tr>
    </w:tbl>
    <w:p w:rsidR="0001507F" w:rsidRDefault="0001507F" w14:paraId="0F8DF532" w14:textId="77777777"/>
    <w:sectPr w:rsidR="0001507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CB60C" w14:textId="77777777" w:rsidR="005649E1" w:rsidRDefault="005649E1" w:rsidP="000C1CAD">
      <w:pPr>
        <w:spacing w:line="240" w:lineRule="auto"/>
      </w:pPr>
      <w:r>
        <w:separator/>
      </w:r>
    </w:p>
  </w:endnote>
  <w:endnote w:type="continuationSeparator" w:id="0">
    <w:p w14:paraId="0A655FA8" w14:textId="77777777" w:rsidR="005649E1" w:rsidRDefault="005649E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C013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B5D2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619D" w14:textId="6ADBC329" w:rsidR="00262EA3" w:rsidRPr="001825CF" w:rsidRDefault="00262EA3" w:rsidP="001825C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A63AC" w14:textId="77777777" w:rsidR="005649E1" w:rsidRDefault="005649E1" w:rsidP="000C1CAD">
      <w:pPr>
        <w:spacing w:line="240" w:lineRule="auto"/>
      </w:pPr>
      <w:r>
        <w:separator/>
      </w:r>
    </w:p>
  </w:footnote>
  <w:footnote w:type="continuationSeparator" w:id="0">
    <w:p w14:paraId="0C7F7957" w14:textId="77777777" w:rsidR="005649E1" w:rsidRDefault="005649E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CA5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6F32CF" wp14:editId="30FD05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848EBB" w14:textId="1BEA5235" w:rsidR="00262EA3" w:rsidRDefault="002732D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12AE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6F32C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848EBB" w14:textId="1BEA5235" w:rsidR="00262EA3" w:rsidRDefault="002732D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12AE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706CC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565FB" w14:textId="77777777" w:rsidR="00262EA3" w:rsidRDefault="00262EA3" w:rsidP="008563AC">
    <w:pPr>
      <w:jc w:val="right"/>
    </w:pPr>
  </w:p>
  <w:p w14:paraId="0A16216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0A31C" w14:textId="77777777" w:rsidR="00262EA3" w:rsidRDefault="002732D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5C0DCC5" wp14:editId="02E2593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FE488F" w14:textId="300C2967" w:rsidR="00262EA3" w:rsidRDefault="002732D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825C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12AE4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3F325244" w14:textId="588255CD" w:rsidR="00262EA3" w:rsidRPr="008227B3" w:rsidRDefault="002732D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88ADD03" w14:textId="2F8BA3E2" w:rsidR="00262EA3" w:rsidRPr="008227B3" w:rsidRDefault="002732D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825C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825CF">
          <w:t>:170</w:t>
        </w:r>
      </w:sdtContent>
    </w:sdt>
  </w:p>
  <w:p w14:paraId="524D7B8E" w14:textId="228BAF02" w:rsidR="00262EA3" w:rsidRDefault="002732D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825CF"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189CAA9" w14:textId="7A64B296" w:rsidR="00262EA3" w:rsidRDefault="00A123ED" w:rsidP="00283E0F">
        <w:pPr>
          <w:pStyle w:val="FSHRub2"/>
        </w:pPr>
        <w:r>
          <w:t>Handlingsplan för att motverka förföljelse av kristna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E30613B" w14:textId="7E4FF1FA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12AE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07F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5CF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7CD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32D6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3AF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8CB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AE4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9E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84C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3ED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798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0701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C85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2523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A67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7E0EE0"/>
  <w15:chartTrackingRefBased/>
  <w15:docId w15:val="{7EA86F40-51E8-4E83-8BF5-D1E6599A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BC938F700642BB95576B2C6B1DB0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195B18-313E-460A-B2E9-A2D17ACAD3CE}"/>
      </w:docPartPr>
      <w:docPartBody>
        <w:p w:rsidR="0034384A" w:rsidRDefault="003576E8">
          <w:pPr>
            <w:pStyle w:val="32BC938F700642BB95576B2C6B1DB0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76920F4A597411599507907CC4FDB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7AD46D-4BA1-490E-A3B4-55BC21620121}"/>
      </w:docPartPr>
      <w:docPartBody>
        <w:p w:rsidR="0034384A" w:rsidRDefault="003576E8">
          <w:pPr>
            <w:pStyle w:val="B76920F4A597411599507907CC4FDB9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5A2D85E18A9424F825DF1E2B40D90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DB2CA1-8F72-4B5A-8735-2F33A29209AE}"/>
      </w:docPartPr>
      <w:docPartBody>
        <w:p w:rsidR="00FF415B" w:rsidRDefault="00FF415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4A"/>
    <w:rsid w:val="0034384A"/>
    <w:rsid w:val="003576E8"/>
    <w:rsid w:val="00D463B9"/>
    <w:rsid w:val="00FF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2BC938F700642BB95576B2C6B1DB0A9">
    <w:name w:val="32BC938F700642BB95576B2C6B1DB0A9"/>
  </w:style>
  <w:style w:type="paragraph" w:customStyle="1" w:styleId="B76920F4A597411599507907CC4FDB93">
    <w:name w:val="B76920F4A597411599507907CC4FDB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5903FA-A639-4DA2-A122-91FB227AFFF1}"/>
</file>

<file path=customXml/itemProps2.xml><?xml version="1.0" encoding="utf-8"?>
<ds:datastoreItem xmlns:ds="http://schemas.openxmlformats.org/officeDocument/2006/customXml" ds:itemID="{7B7B5543-0A36-4BB5-B0CD-8748BFD5DAFA}"/>
</file>

<file path=customXml/itemProps3.xml><?xml version="1.0" encoding="utf-8"?>
<ds:datastoreItem xmlns:ds="http://schemas.openxmlformats.org/officeDocument/2006/customXml" ds:itemID="{0BA2A6A0-4EE6-4242-822E-C701ABBB4A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2015</Characters>
  <Application>Microsoft Office Word</Application>
  <DocSecurity>0</DocSecurity>
  <Lines>43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Regeringen måste ta fram  en handlingsplan för att motverka förföljelse av kristna</vt:lpstr>
      <vt:lpstr>
      </vt:lpstr>
    </vt:vector>
  </TitlesOfParts>
  <Company>Sveriges riksdag</Company>
  <LinksUpToDate>false</LinksUpToDate>
  <CharactersWithSpaces>2378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