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677E172C8C3438B8753B409DA88B49C"/>
        </w:placeholder>
        <w:text/>
      </w:sdtPr>
      <w:sdtEndPr/>
      <w:sdtContent>
        <w:p w:rsidRPr="009B062B" w:rsidR="00AF30DD" w:rsidP="009B0307" w:rsidRDefault="00AF30DD" w14:paraId="68CFCC8D" w14:textId="77777777">
          <w:pPr>
            <w:pStyle w:val="Rubrik1"/>
            <w:spacing w:after="300"/>
          </w:pPr>
          <w:r w:rsidRPr="009B062B">
            <w:t>Förslag till riksdagsbeslut</w:t>
          </w:r>
        </w:p>
      </w:sdtContent>
    </w:sdt>
    <w:sdt>
      <w:sdtPr>
        <w:alias w:val="Yrkande 1"/>
        <w:tag w:val="592eeeca-36c0-4e38-bee2-68ed69ef2faf"/>
        <w:id w:val="1850370634"/>
        <w:lock w:val="sdtLocked"/>
      </w:sdtPr>
      <w:sdtEndPr/>
      <w:sdtContent>
        <w:p w:rsidR="00E33AAE" w:rsidRDefault="009A6144" w14:paraId="6ED4C20F" w14:textId="77777777">
          <w:pPr>
            <w:pStyle w:val="Frslagstext"/>
            <w:numPr>
              <w:ilvl w:val="0"/>
              <w:numId w:val="0"/>
            </w:numPr>
          </w:pPr>
          <w:r>
            <w:t>Riksdagen ställer sig bakom det som anförs i motionen om behovet av en översyn av lagen om hets mot folkgrupp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4C096B5AF14980AE81145916D5B6E8"/>
        </w:placeholder>
        <w:text/>
      </w:sdtPr>
      <w:sdtEndPr/>
      <w:sdtContent>
        <w:p w:rsidRPr="009B062B" w:rsidR="006D79C9" w:rsidP="00333E95" w:rsidRDefault="006D79C9" w14:paraId="6D12F3F6" w14:textId="77777777">
          <w:pPr>
            <w:pStyle w:val="Rubrik1"/>
          </w:pPr>
          <w:r>
            <w:t>Motivering</w:t>
          </w:r>
        </w:p>
      </w:sdtContent>
    </w:sdt>
    <w:bookmarkEnd w:displacedByCustomXml="prev" w:id="3"/>
    <w:bookmarkEnd w:displacedByCustomXml="prev" w:id="4"/>
    <w:p w:rsidR="006A4881" w:rsidP="00B76A5E" w:rsidRDefault="006A4881" w14:paraId="5C087F88" w14:textId="5133CE44">
      <w:pPr>
        <w:pStyle w:val="Normalutanindragellerluft"/>
      </w:pPr>
      <w:r w:rsidRPr="00B76A5E">
        <w:rPr>
          <w:spacing w:val="-1"/>
        </w:rPr>
        <w:t>Lagen om hets mot folkgrupp har funnits i Sverige sedan 1949. Den har i olika omgångar</w:t>
      </w:r>
      <w:r>
        <w:t xml:space="preserve"> utvidgats och skärpts. Dess inledande andemening var att hets mot härstamning och trosbekännelse skulle stävjas. Senare har ett antal andra grunder tillkommit. Lagen följer med i tidens utveckling</w:t>
      </w:r>
      <w:r w:rsidR="009A6144">
        <w:t>,</w:t>
      </w:r>
      <w:r>
        <w:t xml:space="preserve"> vilket är nödvändigt och bra. Samhället förändras och då måste också lagen göra det.</w:t>
      </w:r>
    </w:p>
    <w:p w:rsidRPr="00422B9E" w:rsidR="00422B9E" w:rsidP="009B0307" w:rsidRDefault="006A4881" w14:paraId="0B2616A3" w14:textId="1D7267D2">
      <w:r>
        <w:t>Under ett antal år har det förekommit att personer har fått tillstånd att bränna religiösa skrifter vid religiösa högtider med den uppenbara intentionen att hetsa mot enskilda grupper. Än så länge har inga domar fallit med anledning av detta. Saken är prövad men är också under prövning i skrivande stund. Att inte detta uppenbara hetsande än så länge lett till fällande domar och att lagstiftningen inte verkar hantera detta tillfredsställande ger vid handen att lagstiftningen bör ses över. I en tid då vi återigen ser att rasism och aktiva försök till hetsande mot folkgrupper ökar i omfattning både i det offentliga rummet och på nätet så behöver lagstiftningen hänga med i utvecklingen.</w:t>
      </w:r>
    </w:p>
    <w:sdt>
      <w:sdtPr>
        <w:rPr>
          <w:i/>
          <w:noProof/>
        </w:rPr>
        <w:alias w:val="CC_Underskrifter"/>
        <w:tag w:val="CC_Underskrifter"/>
        <w:id w:val="583496634"/>
        <w:lock w:val="sdtContentLocked"/>
        <w:placeholder>
          <w:docPart w:val="628B02E5E66743A5AD973E968A5CA189"/>
        </w:placeholder>
      </w:sdtPr>
      <w:sdtEndPr>
        <w:rPr>
          <w:i w:val="0"/>
          <w:noProof w:val="0"/>
        </w:rPr>
      </w:sdtEndPr>
      <w:sdtContent>
        <w:p w:rsidR="009B0307" w:rsidP="009B0307" w:rsidRDefault="009B0307" w14:paraId="7322737D" w14:textId="77777777"/>
        <w:p w:rsidRPr="008E0FE2" w:rsidR="004801AC" w:rsidP="009B0307" w:rsidRDefault="00B76A5E" w14:paraId="5FA826A0" w14:textId="3CA6F957"/>
      </w:sdtContent>
    </w:sdt>
    <w:tbl>
      <w:tblPr>
        <w:tblW w:w="5000" w:type="pct"/>
        <w:tblLook w:val="04A0" w:firstRow="1" w:lastRow="0" w:firstColumn="1" w:lastColumn="0" w:noHBand="0" w:noVBand="1"/>
        <w:tblCaption w:val="underskrifter"/>
      </w:tblPr>
      <w:tblGrid>
        <w:gridCol w:w="4252"/>
        <w:gridCol w:w="4252"/>
      </w:tblGrid>
      <w:tr w:rsidR="00E33AAE" w14:paraId="6E96A3A0" w14:textId="77777777">
        <w:trPr>
          <w:cantSplit/>
        </w:trPr>
        <w:tc>
          <w:tcPr>
            <w:tcW w:w="50" w:type="pct"/>
            <w:vAlign w:val="bottom"/>
          </w:tcPr>
          <w:p w:rsidR="00E33AAE" w:rsidRDefault="009A6144" w14:paraId="7143B0D8" w14:textId="77777777">
            <w:pPr>
              <w:pStyle w:val="Underskrifter"/>
            </w:pPr>
            <w:r>
              <w:t>Ola Möller (S)</w:t>
            </w:r>
          </w:p>
        </w:tc>
        <w:tc>
          <w:tcPr>
            <w:tcW w:w="50" w:type="pct"/>
            <w:vAlign w:val="bottom"/>
          </w:tcPr>
          <w:p w:rsidR="00E33AAE" w:rsidRDefault="00E33AAE" w14:paraId="4CE454D1" w14:textId="77777777">
            <w:pPr>
              <w:pStyle w:val="Underskrifter"/>
            </w:pPr>
          </w:p>
        </w:tc>
      </w:tr>
    </w:tbl>
    <w:p w:rsidR="00EB4698" w:rsidRDefault="00EB4698" w14:paraId="3C229081" w14:textId="77777777"/>
    <w:sectPr w:rsidR="00EB469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81535" w14:textId="77777777" w:rsidR="006A4881" w:rsidRDefault="006A4881" w:rsidP="000C1CAD">
      <w:pPr>
        <w:spacing w:line="240" w:lineRule="auto"/>
      </w:pPr>
      <w:r>
        <w:separator/>
      </w:r>
    </w:p>
  </w:endnote>
  <w:endnote w:type="continuationSeparator" w:id="0">
    <w:p w14:paraId="5973E6A6" w14:textId="77777777" w:rsidR="006A4881" w:rsidRDefault="006A48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9A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58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34EF1" w14:textId="613981F0" w:rsidR="00262EA3" w:rsidRPr="009B0307" w:rsidRDefault="00262EA3" w:rsidP="009B03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742F1" w14:textId="77777777" w:rsidR="006A4881" w:rsidRDefault="006A4881" w:rsidP="000C1CAD">
      <w:pPr>
        <w:spacing w:line="240" w:lineRule="auto"/>
      </w:pPr>
      <w:r>
        <w:separator/>
      </w:r>
    </w:p>
  </w:footnote>
  <w:footnote w:type="continuationSeparator" w:id="0">
    <w:p w14:paraId="260B57D7" w14:textId="77777777" w:rsidR="006A4881" w:rsidRDefault="006A48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B77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F2EC92" wp14:editId="566A80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08C026" w14:textId="729AC578" w:rsidR="00262EA3" w:rsidRDefault="00B76A5E" w:rsidP="008103B5">
                          <w:pPr>
                            <w:jc w:val="right"/>
                          </w:pPr>
                          <w:sdt>
                            <w:sdtPr>
                              <w:alias w:val="CC_Noformat_Partikod"/>
                              <w:tag w:val="CC_Noformat_Partikod"/>
                              <w:id w:val="-53464382"/>
                              <w:text/>
                            </w:sdtPr>
                            <w:sdtEndPr/>
                            <w:sdtContent>
                              <w:r w:rsidR="006A4881">
                                <w:t>S</w:t>
                              </w:r>
                            </w:sdtContent>
                          </w:sdt>
                          <w:sdt>
                            <w:sdtPr>
                              <w:alias w:val="CC_Noformat_Partinummer"/>
                              <w:tag w:val="CC_Noformat_Partinummer"/>
                              <w:id w:val="-1709555926"/>
                              <w:text/>
                            </w:sdtPr>
                            <w:sdtEndPr/>
                            <w:sdtContent>
                              <w:r w:rsidR="006A4881">
                                <w:t>1043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F2EC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08C026" w14:textId="729AC578" w:rsidR="00262EA3" w:rsidRDefault="00B76A5E" w:rsidP="008103B5">
                    <w:pPr>
                      <w:jc w:val="right"/>
                    </w:pPr>
                    <w:sdt>
                      <w:sdtPr>
                        <w:alias w:val="CC_Noformat_Partikod"/>
                        <w:tag w:val="CC_Noformat_Partikod"/>
                        <w:id w:val="-53464382"/>
                        <w:text/>
                      </w:sdtPr>
                      <w:sdtEndPr/>
                      <w:sdtContent>
                        <w:r w:rsidR="006A4881">
                          <w:t>S</w:t>
                        </w:r>
                      </w:sdtContent>
                    </w:sdt>
                    <w:sdt>
                      <w:sdtPr>
                        <w:alias w:val="CC_Noformat_Partinummer"/>
                        <w:tag w:val="CC_Noformat_Partinummer"/>
                        <w:id w:val="-1709555926"/>
                        <w:text/>
                      </w:sdtPr>
                      <w:sdtEndPr/>
                      <w:sdtContent>
                        <w:r w:rsidR="006A4881">
                          <w:t>1043</w:t>
                        </w:r>
                      </w:sdtContent>
                    </w:sdt>
                  </w:p>
                </w:txbxContent>
              </v:textbox>
              <w10:wrap anchorx="page"/>
            </v:shape>
          </w:pict>
        </mc:Fallback>
      </mc:AlternateContent>
    </w:r>
  </w:p>
  <w:p w14:paraId="450A87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7627" w14:textId="77777777" w:rsidR="00262EA3" w:rsidRDefault="00262EA3" w:rsidP="008563AC">
    <w:pPr>
      <w:jc w:val="right"/>
    </w:pPr>
  </w:p>
  <w:p w14:paraId="5B2583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B9EA4" w14:textId="77777777" w:rsidR="00262EA3" w:rsidRDefault="00B76A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D236BA" wp14:editId="718A5C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31E03A" w14:textId="48E65CF5" w:rsidR="00262EA3" w:rsidRDefault="00B76A5E" w:rsidP="00A314CF">
    <w:pPr>
      <w:pStyle w:val="FSHNormal"/>
      <w:spacing w:before="40"/>
    </w:pPr>
    <w:sdt>
      <w:sdtPr>
        <w:alias w:val="CC_Noformat_Motionstyp"/>
        <w:tag w:val="CC_Noformat_Motionstyp"/>
        <w:id w:val="1162973129"/>
        <w:lock w:val="sdtContentLocked"/>
        <w15:appearance w15:val="hidden"/>
        <w:text/>
      </w:sdtPr>
      <w:sdtEndPr/>
      <w:sdtContent>
        <w:r w:rsidR="009B0307">
          <w:t>Enskild motion</w:t>
        </w:r>
      </w:sdtContent>
    </w:sdt>
    <w:r w:rsidR="00821B36">
      <w:t xml:space="preserve"> </w:t>
    </w:r>
    <w:sdt>
      <w:sdtPr>
        <w:alias w:val="CC_Noformat_Partikod"/>
        <w:tag w:val="CC_Noformat_Partikod"/>
        <w:id w:val="1471015553"/>
        <w:text/>
      </w:sdtPr>
      <w:sdtEndPr/>
      <w:sdtContent>
        <w:r w:rsidR="006A4881">
          <w:t>S</w:t>
        </w:r>
      </w:sdtContent>
    </w:sdt>
    <w:sdt>
      <w:sdtPr>
        <w:alias w:val="CC_Noformat_Partinummer"/>
        <w:tag w:val="CC_Noformat_Partinummer"/>
        <w:id w:val="-2014525982"/>
        <w:text/>
      </w:sdtPr>
      <w:sdtEndPr/>
      <w:sdtContent>
        <w:r w:rsidR="006A4881">
          <w:t>1043</w:t>
        </w:r>
      </w:sdtContent>
    </w:sdt>
  </w:p>
  <w:p w14:paraId="20740B6E" w14:textId="77777777" w:rsidR="00262EA3" w:rsidRPr="008227B3" w:rsidRDefault="00B76A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E74644" w14:textId="0B9DF92D" w:rsidR="00262EA3" w:rsidRPr="008227B3" w:rsidRDefault="00B76A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030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0307">
          <w:t>:124</w:t>
        </w:r>
      </w:sdtContent>
    </w:sdt>
  </w:p>
  <w:p w14:paraId="297F673C" w14:textId="63CF7259" w:rsidR="00262EA3" w:rsidRDefault="00B76A5E" w:rsidP="00E03A3D">
    <w:pPr>
      <w:pStyle w:val="Motionr"/>
    </w:pPr>
    <w:sdt>
      <w:sdtPr>
        <w:alias w:val="CC_Noformat_Avtext"/>
        <w:tag w:val="CC_Noformat_Avtext"/>
        <w:id w:val="-2020768203"/>
        <w:lock w:val="sdtContentLocked"/>
        <w15:appearance w15:val="hidden"/>
        <w:text/>
      </w:sdtPr>
      <w:sdtEndPr/>
      <w:sdtContent>
        <w:r w:rsidR="009B0307">
          <w:t>av Ola Möller (S)</w:t>
        </w:r>
      </w:sdtContent>
    </w:sdt>
  </w:p>
  <w:sdt>
    <w:sdtPr>
      <w:alias w:val="CC_Noformat_Rubtext"/>
      <w:tag w:val="CC_Noformat_Rubtext"/>
      <w:id w:val="-218060500"/>
      <w:lock w:val="sdtLocked"/>
      <w:text/>
    </w:sdtPr>
    <w:sdtEndPr/>
    <w:sdtContent>
      <w:p w14:paraId="17A83C0C" w14:textId="7E053188" w:rsidR="00262EA3" w:rsidRDefault="006A4881" w:rsidP="00283E0F">
        <w:pPr>
          <w:pStyle w:val="FSHRub2"/>
        </w:pPr>
        <w:r>
          <w:t>En översyn av lagen om hets mot folkgrupp</w:t>
        </w:r>
      </w:p>
    </w:sdtContent>
  </w:sdt>
  <w:sdt>
    <w:sdtPr>
      <w:alias w:val="CC_Boilerplate_3"/>
      <w:tag w:val="CC_Boilerplate_3"/>
      <w:id w:val="1606463544"/>
      <w:lock w:val="sdtContentLocked"/>
      <w15:appearance w15:val="hidden"/>
      <w:text w:multiLine="1"/>
    </w:sdtPr>
    <w:sdtEndPr/>
    <w:sdtContent>
      <w:p w14:paraId="2C1444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A48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0C"/>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881"/>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144"/>
    <w:rsid w:val="009A6BFE"/>
    <w:rsid w:val="009A709D"/>
    <w:rsid w:val="009B030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A5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AA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698"/>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0DD039"/>
  <w15:chartTrackingRefBased/>
  <w15:docId w15:val="{3ED9CFC1-2918-43B3-B196-C342696B7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77E172C8C3438B8753B409DA88B49C"/>
        <w:category>
          <w:name w:val="Allmänt"/>
          <w:gallery w:val="placeholder"/>
        </w:category>
        <w:types>
          <w:type w:val="bbPlcHdr"/>
        </w:types>
        <w:behaviors>
          <w:behavior w:val="content"/>
        </w:behaviors>
        <w:guid w:val="{CF8FE2CC-C605-4ABF-83E1-8310495D76AB}"/>
      </w:docPartPr>
      <w:docPartBody>
        <w:p w:rsidR="00B77D53" w:rsidRDefault="00B77D53">
          <w:pPr>
            <w:pStyle w:val="0677E172C8C3438B8753B409DA88B49C"/>
          </w:pPr>
          <w:r w:rsidRPr="005A0A93">
            <w:rPr>
              <w:rStyle w:val="Platshllartext"/>
            </w:rPr>
            <w:t>Förslag till riksdagsbeslut</w:t>
          </w:r>
        </w:p>
      </w:docPartBody>
    </w:docPart>
    <w:docPart>
      <w:docPartPr>
        <w:name w:val="774C096B5AF14980AE81145916D5B6E8"/>
        <w:category>
          <w:name w:val="Allmänt"/>
          <w:gallery w:val="placeholder"/>
        </w:category>
        <w:types>
          <w:type w:val="bbPlcHdr"/>
        </w:types>
        <w:behaviors>
          <w:behavior w:val="content"/>
        </w:behaviors>
        <w:guid w:val="{63502F1C-281F-40F2-955D-6368D24AA08A}"/>
      </w:docPartPr>
      <w:docPartBody>
        <w:p w:rsidR="00B77D53" w:rsidRDefault="00B77D53">
          <w:pPr>
            <w:pStyle w:val="774C096B5AF14980AE81145916D5B6E8"/>
          </w:pPr>
          <w:r w:rsidRPr="005A0A93">
            <w:rPr>
              <w:rStyle w:val="Platshllartext"/>
            </w:rPr>
            <w:t>Motivering</w:t>
          </w:r>
        </w:p>
      </w:docPartBody>
    </w:docPart>
    <w:docPart>
      <w:docPartPr>
        <w:name w:val="628B02E5E66743A5AD973E968A5CA189"/>
        <w:category>
          <w:name w:val="Allmänt"/>
          <w:gallery w:val="placeholder"/>
        </w:category>
        <w:types>
          <w:type w:val="bbPlcHdr"/>
        </w:types>
        <w:behaviors>
          <w:behavior w:val="content"/>
        </w:behaviors>
        <w:guid w:val="{B1DADE59-9C2C-49D6-861B-5B427E8E058C}"/>
      </w:docPartPr>
      <w:docPartBody>
        <w:p w:rsidR="003635D0" w:rsidRDefault="003635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D53"/>
    <w:rsid w:val="003635D0"/>
    <w:rsid w:val="00B77D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77E172C8C3438B8753B409DA88B49C">
    <w:name w:val="0677E172C8C3438B8753B409DA88B49C"/>
  </w:style>
  <w:style w:type="paragraph" w:customStyle="1" w:styleId="774C096B5AF14980AE81145916D5B6E8">
    <w:name w:val="774C096B5AF14980AE81145916D5B6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70A074-7959-487E-822A-96AF3825D2F7}"/>
</file>

<file path=customXml/itemProps2.xml><?xml version="1.0" encoding="utf-8"?>
<ds:datastoreItem xmlns:ds="http://schemas.openxmlformats.org/officeDocument/2006/customXml" ds:itemID="{531CE5C8-EE44-4509-8C0D-19C1E975758F}"/>
</file>

<file path=customXml/itemProps3.xml><?xml version="1.0" encoding="utf-8"?>
<ds:datastoreItem xmlns:ds="http://schemas.openxmlformats.org/officeDocument/2006/customXml" ds:itemID="{CF9B9B32-7ED4-405E-B22A-E907F909EC80}"/>
</file>

<file path=docProps/app.xml><?xml version="1.0" encoding="utf-8"?>
<Properties xmlns="http://schemas.openxmlformats.org/officeDocument/2006/extended-properties" xmlns:vt="http://schemas.openxmlformats.org/officeDocument/2006/docPropsVTypes">
  <Template>Normal</Template>
  <TotalTime>16</TotalTime>
  <Pages>1</Pages>
  <Words>204</Words>
  <Characters>1074</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S1043 En översyn av lagen om hets mot folkgrupp</vt:lpstr>
      <vt:lpstr>
      </vt:lpstr>
    </vt:vector>
  </TitlesOfParts>
  <Company>Sveriges riksdag</Company>
  <LinksUpToDate>false</LinksUpToDate>
  <CharactersWithSpaces>1271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