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550F" w:rsidR="00C57C2E" w:rsidP="00C57C2E" w:rsidRDefault="00C57C2E" w14:paraId="5039B116" w14:textId="77777777">
      <w:pPr>
        <w:pStyle w:val="Normalutanindragellerluft"/>
      </w:pPr>
    </w:p>
    <w:sdt>
      <w:sdtPr>
        <w:alias w:val="CC_Boilerplate_4"/>
        <w:tag w:val="CC_Boilerplate_4"/>
        <w:id w:val="-1644581176"/>
        <w:lock w:val="sdtLocked"/>
        <w:placeholder>
          <w:docPart w:val="EC7F68B9BF614F758916C37B86C3C4F1"/>
        </w:placeholder>
        <w15:appearance w15:val="hidden"/>
        <w:text/>
      </w:sdtPr>
      <w:sdtEndPr/>
      <w:sdtContent>
        <w:p w:rsidRPr="00A1550F" w:rsidR="00AF30DD" w:rsidP="00CC4C93" w:rsidRDefault="00AF30DD" w14:paraId="504B77A0" w14:textId="77777777">
          <w:pPr>
            <w:pStyle w:val="Rubrik1"/>
          </w:pPr>
          <w:r w:rsidRPr="00A1550F">
            <w:t>Förslag till riksdagsbeslut</w:t>
          </w:r>
        </w:p>
      </w:sdtContent>
    </w:sdt>
    <w:sdt>
      <w:sdtPr>
        <w:alias w:val="Förslag 1"/>
        <w:tag w:val="0135c0d3-8452-4a9b-ab1d-a7f3af07e4f1"/>
        <w:id w:val="-542282512"/>
        <w:lock w:val="sdtLocked"/>
      </w:sdtPr>
      <w:sdtEndPr/>
      <w:sdtContent>
        <w:p w:rsidR="00F74D5C" w:rsidRDefault="009B5074" w14:paraId="091270A3" w14:textId="47FB2034">
          <w:pPr>
            <w:pStyle w:val="Frslagstext"/>
          </w:pPr>
          <w:r>
            <w:t>Riksdagen tillkännager för regeringen som sin mening vad som anförs i motionen om att intensifiera arbetet med att skapa ökade förutsättningar för och undanröja de hinder som försvårar en fortsatt integration inom Öresundsregionen.</w:t>
          </w:r>
        </w:p>
      </w:sdtContent>
    </w:sdt>
    <w:p w:rsidRPr="00A1550F" w:rsidR="00AF30DD" w:rsidP="00AF30DD" w:rsidRDefault="000156D9" w14:paraId="7C5E701C" w14:textId="77777777">
      <w:pPr>
        <w:pStyle w:val="Rubrik1"/>
      </w:pPr>
      <w:bookmarkStart w:name="MotionsStart" w:id="0"/>
      <w:bookmarkEnd w:id="0"/>
      <w:r w:rsidRPr="00A1550F">
        <w:t>Motivering</w:t>
      </w:r>
    </w:p>
    <w:p w:rsidRPr="00A1550F" w:rsidR="00B24124" w:rsidP="006E2632" w:rsidRDefault="00B24124" w14:paraId="4DFFEED0" w14:textId="3607C59F">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Öresund är en av Europas mest spännande och dynamiska regioner. Totalt bor 3,7 miljoner i regionen, fördelade på 2,5 miljoner på den danska sidan och 1,2 miljoner på den svenska. Enligt prognose</w:t>
      </w:r>
      <w:r w:rsidR="00643880">
        <w:rPr>
          <w:rFonts w:ascii="Times New Roman" w:hAnsi="Times New Roman" w:cs="Times New Roman"/>
        </w:rPr>
        <w:t>rna passerar invånarantalet 4</w:t>
      </w:r>
      <w:bookmarkStart w:name="_GoBack" w:id="1"/>
      <w:bookmarkEnd w:id="1"/>
      <w:r w:rsidRPr="00A1550F">
        <w:rPr>
          <w:rFonts w:ascii="Times New Roman" w:hAnsi="Times New Roman" w:cs="Times New Roman"/>
        </w:rPr>
        <w:t xml:space="preserve"> miljoner före år 2029. Regionen står för 26 procent av Danmarks och Sveriges sammanlagda BNP. Sedan invigningen av Öresundsbron år 2000 har pendlingen över sundet ökat med 600 procent – mer än 182 miljoner personer har passerat över bron. Idag pendlar drygt</w:t>
      </w:r>
      <w:r w:rsidR="00643880">
        <w:rPr>
          <w:rFonts w:ascii="Times New Roman" w:hAnsi="Times New Roman" w:cs="Times New Roman"/>
        </w:rPr>
        <w:t xml:space="preserve"> 20 000 personer dagligen över s</w:t>
      </w:r>
      <w:r w:rsidRPr="00A1550F">
        <w:rPr>
          <w:rFonts w:ascii="Times New Roman" w:hAnsi="Times New Roman" w:cs="Times New Roman"/>
        </w:rPr>
        <w:t>undet. Enligt prognoserna beräknas pendlingen öka till 39 000 personer 2025. Flyttströmmarna över sundet är strida. Tidigare var det i huvudsak danskar som flyttade över till den svenska sidan, medan svenskar sökte arbete i Danmark. I takt med att konjunkturläget förändras går det idag ökade strömmar åt motsatt håll.</w:t>
      </w:r>
    </w:p>
    <w:p w:rsidRPr="00A1550F" w:rsidR="00B24124" w:rsidP="006E2632" w:rsidRDefault="00B24124" w14:paraId="6E797927"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Vid Öresundsregionens 12 universitet och högskolor samt 15 internationella skolor återfinns mer än 155 000 studenter och 12 000 forskare. Regionen har den största koncentrationen av högutbildad befolkning i norra Europa. Här finns flera innovationsmiljöer och ett välutvecklat samarbete mellan industri, universitetsvärlden och offentlig verksamhet.</w:t>
      </w:r>
    </w:p>
    <w:p w:rsidRPr="00A1550F" w:rsidR="00B24124" w:rsidP="006E2632" w:rsidRDefault="00B24124" w14:paraId="4529B3F8"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w:t>
      </w:r>
    </w:p>
    <w:p w:rsidRPr="00A1550F" w:rsidR="00B24124" w:rsidP="006E2632" w:rsidRDefault="00B24124" w14:paraId="6BEA1306"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 xml:space="preserve">De senaste åren har Öresundsintegrationen avstannat något. Mycket kan tillskrivas det förändrade konjunkturläget, men flera redan existerande problem har lagt hinder </w:t>
      </w:r>
      <w:r w:rsidRPr="00A1550F">
        <w:rPr>
          <w:rFonts w:ascii="Times New Roman" w:hAnsi="Times New Roman" w:cs="Times New Roman"/>
        </w:rPr>
        <w:lastRenderedPageBreak/>
        <w:t>för en snabbare utveckling. Det är inte bara uppenbara hinder som exempelvis överbelastade kommunikationer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som återstår att göra innan vi kan tala om en riktigt lyckad integration.</w:t>
      </w:r>
    </w:p>
    <w:p w:rsidRPr="00A1550F" w:rsidR="00B24124" w:rsidP="006E2632" w:rsidRDefault="00B24124" w14:paraId="0DE8B688"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Även problemet med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w:t>
      </w:r>
    </w:p>
    <w:p w:rsidRPr="00A1550F" w:rsidR="00B24124" w:rsidP="006E2632" w:rsidRDefault="00B24124" w14:paraId="33AF41DE"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Under de senaste årens borgerliga regeringar i såväl Sverige som Danmark har mycket gott gjorts. Inte minst inom ramarna för dansk-svenska Öresundskommittén och Nordiskt gränshindersforum har man lyckats kartlägga vilka problem som är mest akuta och också presenterat förslag på hur man kan gå vidare. 2010 presenterade Öresundskommittén en rapport som pekar ut 33 gränshinder som allvarligt försvårar integrationen. Fem av dessa är idag lösta, men många kvarstår och utgör allvarliga hinder för att Sverige och Danmark ska kunna dra nytta av regionens fulla potential.</w:t>
      </w:r>
    </w:p>
    <w:p w:rsidRPr="00A1550F" w:rsidR="00B24124" w:rsidP="006E2632" w:rsidRDefault="00B24124" w14:paraId="657EBFE8"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Många problem är inte isolerade till Öresundsregionen utan gäller även andra nordiska gränsregioner. Länderna i Norden är vart och ett litet, men tillsammans är vi 26 miljoner invånare med en BNP på 1 600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w:t>
      </w:r>
    </w:p>
    <w:p w:rsidRPr="00A1550F" w:rsidR="00B24124" w:rsidP="006E2632" w:rsidRDefault="00B24124" w14:paraId="4A951474"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 xml:space="preserve">Nordiska ministerrådets definition av gränshinder lyder: ”Ett gränshinder är alla former av hinder som omöjliggör eller försvårar eller begränsar människors möjlighet </w:t>
      </w:r>
      <w:r w:rsidRPr="00A1550F">
        <w:rPr>
          <w:rFonts w:ascii="Times New Roman" w:hAnsi="Times New Roman" w:cs="Times New Roman"/>
        </w:rPr>
        <w:lastRenderedPageBreak/>
        <w:t>att verka över nationella gränser och som beror på EU-regler, nationella lagar, administrativa regler, anpassningar eller föreskrifter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w:t>
      </w:r>
    </w:p>
    <w:p w:rsidRPr="00A1550F" w:rsidR="00B24124" w:rsidP="006E2632" w:rsidRDefault="00B24124" w14:paraId="543E7291"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 xml:space="preserve">Den tydligaste och starkaste av de nordiska gränsregionerna är dock Öresundsregionen och regionen har därmed en särställning. Arbetet med </w:t>
      </w:r>
      <w:proofErr w:type="spellStart"/>
      <w:r w:rsidRPr="00A1550F">
        <w:rPr>
          <w:rFonts w:ascii="Times New Roman" w:hAnsi="Times New Roman" w:cs="Times New Roman"/>
        </w:rPr>
        <w:t>Öresundsfrågorna</w:t>
      </w:r>
      <w:proofErr w:type="spellEnd"/>
      <w:r w:rsidRPr="00A1550F">
        <w:rPr>
          <w:rFonts w:ascii="Times New Roman" w:hAnsi="Times New Roman" w:cs="Times New Roman"/>
        </w:rPr>
        <w:t xml:space="preserve"> måste gå från reaktivitet till proaktivitet. Vid planering och satsningar som rör exempelvis infrastruktur, socialförsäkringar, vårdsektorn, utbildning och forskning är det viktigt att man redan från början tar med det gränsregionala perspektivet. En </w:t>
      </w:r>
      <w:proofErr w:type="spellStart"/>
      <w:r w:rsidRPr="00A1550F">
        <w:rPr>
          <w:rFonts w:ascii="Times New Roman" w:hAnsi="Times New Roman" w:cs="Times New Roman"/>
        </w:rPr>
        <w:t>Öresundsagenda</w:t>
      </w:r>
      <w:proofErr w:type="spellEnd"/>
      <w:r w:rsidRPr="00A1550F">
        <w:rPr>
          <w:rFonts w:ascii="Times New Roman" w:hAnsi="Times New Roman" w:cs="Times New Roman"/>
        </w:rPr>
        <w:t xml:space="preserve"> bör tas fram med inriktning på jobb, utbildning, trygghet och tillväxt. Framför allt handlar detta om ett ökat lagstiftningssamarbete, harmonisering av regelverk och förbättrad information till medborgare i de båda länderna.</w:t>
      </w:r>
    </w:p>
    <w:p w:rsidRPr="00A1550F" w:rsidR="00B24124" w:rsidP="006E2632" w:rsidRDefault="00B24124" w14:paraId="7ABE0900" w14:textId="77777777">
      <w:pPr>
        <w:widowControl w:val="0"/>
        <w:autoSpaceDE w:val="0"/>
        <w:autoSpaceDN w:val="0"/>
        <w:adjustRightInd w:val="0"/>
        <w:spacing w:after="340"/>
        <w:jc w:val="both"/>
        <w:rPr>
          <w:rFonts w:ascii="Times New Roman" w:hAnsi="Times New Roman" w:cs="Times New Roman"/>
        </w:rPr>
      </w:pPr>
      <w:r w:rsidRPr="00A1550F">
        <w:rPr>
          <w:rFonts w:ascii="Times New Roman" w:hAnsi="Times New Roman" w:cs="Times New Roman"/>
        </w:rPr>
        <w:t>Öresundsintegrationen kommer att fortsätta oavsett politiskt agerande från statsmakterna, men staten kan göra mer för att fler medborgare och företag ska kunna ta del av de positiva effekterna av en fortsatt integration.</w:t>
      </w:r>
    </w:p>
    <w:p w:rsidRPr="00A1550F" w:rsidR="00B24124" w:rsidP="006E2632" w:rsidRDefault="00B24124" w14:paraId="676C4D84" w14:textId="77777777">
      <w:pPr>
        <w:jc w:val="both"/>
        <w:rPr>
          <w:rFonts w:ascii="Times New Roman" w:hAnsi="Times New Roman" w:cs="Times New Roman"/>
        </w:rPr>
      </w:pPr>
      <w:r w:rsidRPr="00A1550F">
        <w:rPr>
          <w:rFonts w:ascii="Times New Roman" w:hAnsi="Times New Roman" w:cs="Times New Roman"/>
        </w:rPr>
        <w:t>Denna motion ställer sig samtliga skånska moderata riksdagsledamöter bakom.</w:t>
      </w:r>
    </w:p>
    <w:p w:rsidRPr="00A1550F" w:rsidR="00B24124" w:rsidP="00B24124" w:rsidRDefault="00B24124" w14:paraId="40E6BF5B" w14:textId="77777777">
      <w:pPr>
        <w:jc w:val="both"/>
        <w:rPr>
          <w:rFonts w:ascii="Times New Roman" w:hAnsi="Times New Roman" w:cs="Times New Roman"/>
        </w:rPr>
      </w:pPr>
    </w:p>
    <w:sdt>
      <w:sdtPr>
        <w:alias w:val="CC_Underskrifter"/>
        <w:tag w:val="CC_Underskrifter"/>
        <w:id w:val="583496634"/>
        <w:lock w:val="sdtContentLocked"/>
        <w:placeholder>
          <w:docPart w:val="5506D2272A9B4D2AA1C54482A7A7D800"/>
        </w:placeholder>
        <w15:appearance w15:val="hidden"/>
      </w:sdtPr>
      <w:sdtEndPr/>
      <w:sdtContent>
        <w:p w:rsidRPr="009E153C" w:rsidR="00865E70" w:rsidP="00A1550F" w:rsidRDefault="00A1550F" w14:paraId="7A629E11" w14:textId="2DBCF1A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r>
        <w:trPr>
          <w:cantSplit/>
        </w:trPr>
        <w:tc>
          <w:tcPr>
            <w:tcW w:w="50" w:type="pct"/>
            <w:vAlign w:val="bottom"/>
          </w:tcPr>
          <w:p>
            <w:pPr>
              <w:pStyle w:val="Underskrifter"/>
            </w:pPr>
            <w:r>
              <w:t>Anders Hansson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Thomas Finnborg (M)</w:t>
            </w:r>
          </w:p>
        </w:tc>
      </w:tr>
      <w:tr>
        <w:trPr>
          <w:cantSplit/>
        </w:trPr>
        <w:tc>
          <w:tcPr>
            <w:tcW w:w="50" w:type="pct"/>
            <w:vAlign w:val="bottom"/>
          </w:tcPr>
          <w:p>
            <w:pPr>
              <w:pStyle w:val="Underskrifter"/>
            </w:pPr>
            <w:r>
              <w:t>Ewa Thalén Finné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Tobias Billström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Anette Åkesson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Olof Lavesson (M)</w:t>
            </w:r>
          </w:p>
        </w:tc>
        <w:tc>
          <w:tcPr>
            <w:tcW w:w="50" w:type="pct"/>
            <w:vAlign w:val="bottom"/>
          </w:tcPr>
          <w:p>
            <w:pPr>
              <w:pStyle w:val="Underskrifter"/>
            </w:pPr>
            <w:r>
              <w:t>Gunilla Nordgren (M)</w:t>
            </w:r>
          </w:p>
        </w:tc>
      </w:tr>
    </w:tbl>
    <w:p w:rsidR="00533410" w:rsidRDefault="00533410" w14:paraId="58177887" w14:textId="77777777"/>
    <w:sectPr w:rsidR="005334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0BA16" w14:textId="77777777" w:rsidR="00B24124" w:rsidRDefault="00B24124" w:rsidP="000C1CAD">
      <w:pPr>
        <w:spacing w:line="240" w:lineRule="auto"/>
      </w:pPr>
      <w:r>
        <w:separator/>
      </w:r>
    </w:p>
  </w:endnote>
  <w:endnote w:type="continuationSeparator" w:id="0">
    <w:p w14:paraId="7270B26A" w14:textId="77777777" w:rsidR="00B24124" w:rsidRDefault="00B24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865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388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A400F" w14:textId="77777777" w:rsidR="00AA526C" w:rsidRDefault="00AA526C">
    <w:pPr>
      <w:pStyle w:val="Sidfot"/>
    </w:pPr>
    <w:r>
      <w:fldChar w:fldCharType="begin"/>
    </w:r>
    <w:r>
      <w:instrText xml:space="preserve"> PRINTDATE  \@ "yyyy-MM-dd HH:mm"  \* MERGEFORMAT </w:instrText>
    </w:r>
    <w:r>
      <w:fldChar w:fldCharType="separate"/>
    </w:r>
    <w:r>
      <w:rPr>
        <w:noProof/>
      </w:rPr>
      <w:t>2014-11-04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6D58D" w14:textId="77777777" w:rsidR="00B24124" w:rsidRDefault="00B24124" w:rsidP="000C1CAD">
      <w:pPr>
        <w:spacing w:line="240" w:lineRule="auto"/>
      </w:pPr>
      <w:r>
        <w:separator/>
      </w:r>
    </w:p>
  </w:footnote>
  <w:footnote w:type="continuationSeparator" w:id="0">
    <w:p w14:paraId="7211A994" w14:textId="77777777" w:rsidR="00B24124" w:rsidRDefault="00B241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0D9E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3880" w14:paraId="63668D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235</w:t>
        </w:r>
      </w:sdtContent>
    </w:sdt>
  </w:p>
  <w:p w:rsidR="00467151" w:rsidP="00283E0F" w:rsidRDefault="00643880" w14:paraId="704F508C" w14:textId="77777777">
    <w:pPr>
      <w:pStyle w:val="FSHRub2"/>
    </w:pPr>
    <w:sdt>
      <w:sdtPr>
        <w:alias w:val="CC_Noformat_Avtext"/>
        <w:tag w:val="CC_Noformat_Avtext"/>
        <w:id w:val="1389603703"/>
        <w:lock w:val="sdtContentLocked"/>
        <w15:appearance w15:val="hidden"/>
        <w:text/>
      </w:sdtPr>
      <w:sdtEndPr/>
      <w:sdtContent>
        <w:r>
          <w:t>av Patrick Reslow m.fl. (M)</w:t>
        </w:r>
      </w:sdtContent>
    </w:sdt>
  </w:p>
  <w:sdt>
    <w:sdtPr>
      <w:alias w:val="CC_Noformat_Rubtext"/>
      <w:tag w:val="CC_Noformat_Rubtext"/>
      <w:id w:val="1800419874"/>
      <w:lock w:val="sdtContentLocked"/>
      <w15:appearance w15:val="hidden"/>
      <w:text/>
    </w:sdtPr>
    <w:sdtEndPr/>
    <w:sdtContent>
      <w:p w:rsidR="00467151" w:rsidP="00283E0F" w:rsidRDefault="00B24124" w14:paraId="2DD1FE07" w14:textId="77777777">
        <w:pPr>
          <w:pStyle w:val="FSHRub2"/>
        </w:pPr>
        <w:r>
          <w:t>Öresundsintegration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6C0B0D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2412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6BE"/>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47C"/>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297"/>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3B6"/>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41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880"/>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07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50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26C"/>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842"/>
    <w:rsid w:val="00B050FD"/>
    <w:rsid w:val="00B06B29"/>
    <w:rsid w:val="00B102BA"/>
    <w:rsid w:val="00B142B9"/>
    <w:rsid w:val="00B15547"/>
    <w:rsid w:val="00B21D6D"/>
    <w:rsid w:val="00B22179"/>
    <w:rsid w:val="00B2412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16A"/>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871"/>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D5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44D45"/>
  <w15:chartTrackingRefBased/>
  <w15:docId w15:val="{4855D303-C319-499C-BAE3-737EB26C9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7F68B9BF614F758916C37B86C3C4F1"/>
        <w:category>
          <w:name w:val="Allmänt"/>
          <w:gallery w:val="placeholder"/>
        </w:category>
        <w:types>
          <w:type w:val="bbPlcHdr"/>
        </w:types>
        <w:behaviors>
          <w:behavior w:val="content"/>
        </w:behaviors>
        <w:guid w:val="{9883C72B-2C65-42DE-8692-FDA2EE977C7B}"/>
      </w:docPartPr>
      <w:docPartBody>
        <w:p w:rsidR="008B06A2" w:rsidRDefault="008B06A2">
          <w:pPr>
            <w:pStyle w:val="EC7F68B9BF614F758916C37B86C3C4F1"/>
          </w:pPr>
          <w:r w:rsidRPr="009A726D">
            <w:rPr>
              <w:rStyle w:val="Platshllartext"/>
            </w:rPr>
            <w:t>Klicka här för att ange text.</w:t>
          </w:r>
        </w:p>
      </w:docPartBody>
    </w:docPart>
    <w:docPart>
      <w:docPartPr>
        <w:name w:val="5506D2272A9B4D2AA1C54482A7A7D800"/>
        <w:category>
          <w:name w:val="Allmänt"/>
          <w:gallery w:val="placeholder"/>
        </w:category>
        <w:types>
          <w:type w:val="bbPlcHdr"/>
        </w:types>
        <w:behaviors>
          <w:behavior w:val="content"/>
        </w:behaviors>
        <w:guid w:val="{2DF4648B-60BC-4A31-85FB-6EA7C22F865B}"/>
      </w:docPartPr>
      <w:docPartBody>
        <w:p w:rsidR="008B06A2" w:rsidRDefault="008B06A2">
          <w:pPr>
            <w:pStyle w:val="5506D2272A9B4D2AA1C54482A7A7D8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6A2"/>
    <w:rsid w:val="008B0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7F68B9BF614F758916C37B86C3C4F1">
    <w:name w:val="EC7F68B9BF614F758916C37B86C3C4F1"/>
  </w:style>
  <w:style w:type="paragraph" w:customStyle="1" w:styleId="373EBAC6E5FE436A9963DEA434534E23">
    <w:name w:val="373EBAC6E5FE436A9963DEA434534E23"/>
  </w:style>
  <w:style w:type="paragraph" w:customStyle="1" w:styleId="5506D2272A9B4D2AA1C54482A7A7D800">
    <w:name w:val="5506D2272A9B4D2AA1C54482A7A7D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251</RubrikLookup>
    <MotionGuid xmlns="00d11361-0b92-4bae-a181-288d6a55b763">2ddda68d-1c5c-40e1-b877-cf553cdc3898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9B1F1-3F87-4DAA-8E49-F8C87DD52C89}"/>
</file>

<file path=customXml/itemProps2.xml><?xml version="1.0" encoding="utf-8"?>
<ds:datastoreItem xmlns:ds="http://schemas.openxmlformats.org/officeDocument/2006/customXml" ds:itemID="{A65F31F2-703E-4150-BC96-4B26E429B807}"/>
</file>

<file path=customXml/itemProps3.xml><?xml version="1.0" encoding="utf-8"?>
<ds:datastoreItem xmlns:ds="http://schemas.openxmlformats.org/officeDocument/2006/customXml" ds:itemID="{F4F00D41-23D3-497C-A2C7-33D2FED7C601}"/>
</file>

<file path=customXml/itemProps4.xml><?xml version="1.0" encoding="utf-8"?>
<ds:datastoreItem xmlns:ds="http://schemas.openxmlformats.org/officeDocument/2006/customXml" ds:itemID="{5C1B74C7-8A31-4B80-9DC6-648F5D040674}"/>
</file>

<file path=docProps/app.xml><?xml version="1.0" encoding="utf-8"?>
<Properties xmlns="http://schemas.openxmlformats.org/officeDocument/2006/extended-properties" xmlns:vt="http://schemas.openxmlformats.org/officeDocument/2006/docPropsVTypes">
  <Template>GranskaMot</Template>
  <TotalTime>6</TotalTime>
  <Pages>3</Pages>
  <Words>887</Words>
  <Characters>5213</Characters>
  <Application>Microsoft Office Word</Application>
  <DocSecurity>0</DocSecurity>
  <Lines>91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201415M1943 Öresundsintegration</vt:lpstr>
      <vt:lpstr/>
    </vt:vector>
  </TitlesOfParts>
  <Company>Riksdagen</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201415M1943 Öresundsintegration</dc:title>
  <dc:subject/>
  <dc:creator>It-avdelningen</dc:creator>
  <cp:keywords/>
  <dc:description/>
  <cp:lastModifiedBy>Eva Lindqvist</cp:lastModifiedBy>
  <cp:revision>7</cp:revision>
  <cp:lastPrinted>2014-11-04T11:54:00Z</cp:lastPrinted>
  <dcterms:created xsi:type="dcterms:W3CDTF">2014-11-04T11:54:00Z</dcterms:created>
  <dcterms:modified xsi:type="dcterms:W3CDTF">2015-09-09T08:47:00Z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*Z7BDCDF597C12*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http://filur.riksdagen.se/drop/DropOffLibrary/Z7BDCDF597C12.docx</vt:lpwstr>
  </property>
</Properties>
</file>