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E1F35" w:rsidRPr="001E1F35" w:rsidRDefault="001E1F35">
      <w:pPr>
        <w:pStyle w:val="Frslagsrubrik"/>
      </w:pPr>
      <w:r w:rsidRPr="001E1F35">
        <w:t>Förslag till riksdagsbeslut</w:t>
      </w:r>
    </w:p>
    <w:p w:rsidR="001E1F35" w:rsidRPr="001E1F35" w:rsidRDefault="001E1F35">
      <w:pPr>
        <w:pStyle w:val="Hemstlatt"/>
      </w:pPr>
      <w:r w:rsidRPr="001E1F35">
        <w:t xml:space="preserve">Riksdagen tillkännager för regeringen som sin mening vad som anförs i motionen om </w:t>
      </w:r>
      <w:r w:rsidRPr="001E1F35">
        <w:rPr>
          <w:szCs w:val="24"/>
        </w:rPr>
        <w:t xml:space="preserve">en översyn av </w:t>
      </w:r>
      <w:r w:rsidRPr="001E1F35">
        <w:rPr>
          <w:color w:val="000000"/>
          <w:szCs w:val="24"/>
        </w:rPr>
        <w:t>arbetsmiljölagstiftnin</w:t>
      </w:r>
      <w:r w:rsidRPr="001E1F35">
        <w:rPr>
          <w:color w:val="000000"/>
          <w:szCs w:val="24"/>
        </w:rPr>
        <w:t>g</w:t>
      </w:r>
      <w:r w:rsidRPr="001E1F35">
        <w:rPr>
          <w:color w:val="000000"/>
          <w:szCs w:val="24"/>
        </w:rPr>
        <w:t>en.</w:t>
      </w:r>
    </w:p>
    <w:p w:rsidR="001E1F35" w:rsidRPr="001E1F35" w:rsidRDefault="001E1F35">
      <w:pPr>
        <w:pStyle w:val="Rubrik1"/>
      </w:pPr>
      <w:r w:rsidRPr="001E1F35">
        <w:t>Motivering</w:t>
      </w:r>
    </w:p>
    <w:p w:rsidR="001E1F35" w:rsidRPr="001E1F35" w:rsidRDefault="001E1F35">
      <w:r w:rsidRPr="001E1F35">
        <w:t>Eget arbete är viktigt både för den enskilda människan och för det offentl</w:t>
      </w:r>
      <w:r w:rsidRPr="001E1F35">
        <w:t>i</w:t>
      </w:r>
      <w:r w:rsidRPr="001E1F35">
        <w:t>ga. I dagens Sverige bär alltför många människor på känslan av att inte ko</w:t>
      </w:r>
      <w:r w:rsidRPr="001E1F35">
        <w:t>m</w:t>
      </w:r>
      <w:r w:rsidRPr="001E1F35">
        <w:t>ma till sin rätt. Fler i arbete innebär inte bara att fler människor känner sig sedda och behövda, utan även att vi kan trygga välfärden. Detta betyder sa</w:t>
      </w:r>
      <w:r w:rsidRPr="001E1F35">
        <w:t>m</w:t>
      </w:r>
      <w:r w:rsidRPr="001E1F35">
        <w:t>tidigt att vi bör ha en lagstiftning där människor ska finna ett tydligt skydd mot kränkande särbehandling (vuxenmobbning) i arbetslivet.</w:t>
      </w:r>
    </w:p>
    <w:p w:rsidR="001E1F35" w:rsidRPr="001E1F35" w:rsidRDefault="001E1F35">
      <w:pPr>
        <w:pStyle w:val="Normaltindrag"/>
      </w:pPr>
      <w:r w:rsidRPr="001E1F35">
        <w:t>Kränkande särbehandling är ett brott mot arbetsmiljölagen (</w:t>
      </w:r>
      <w:r w:rsidRPr="001E1F35">
        <w:rPr>
          <w:rStyle w:val="LagtextChar"/>
          <w:i/>
        </w:rPr>
        <w:t>1977:1160</w:t>
      </w:r>
      <w:r w:rsidRPr="001E1F35">
        <w:t>) och behandlas särskilt i Arbetarskyddsstyrelsens författningssamling 1993:17. ”Med kränkande särbehandling avses återkommande klandervärda eller neg</w:t>
      </w:r>
      <w:r w:rsidRPr="001E1F35">
        <w:t>a</w:t>
      </w:r>
      <w:r w:rsidRPr="001E1F35">
        <w:t>tivt präglade handlingar som riktas mot enskilda arbetstagare på ett kränkande sätt och kan leda till att dessa ställs utanför arbetsplatsens gemenskap.” A</w:t>
      </w:r>
      <w:r w:rsidRPr="001E1F35">
        <w:t>r</w:t>
      </w:r>
      <w:r w:rsidRPr="001E1F35">
        <w:t>betsgivaren ”skall planera och organisera arbetet så att kränkande särbehan</w:t>
      </w:r>
      <w:r w:rsidRPr="001E1F35">
        <w:t>d</w:t>
      </w:r>
      <w:r w:rsidRPr="001E1F35">
        <w:t>ling så långt som möjligt förebyggs”.</w:t>
      </w:r>
    </w:p>
    <w:p w:rsidR="001E1F35" w:rsidRPr="001E1F35" w:rsidRDefault="001E1F35">
      <w:pPr>
        <w:pStyle w:val="Normaltindrag"/>
      </w:pPr>
      <w:r w:rsidRPr="001E1F35">
        <w:t xml:space="preserve">Trots detta finns otaliga rapporter om och statistik på hur människor far illa på </w:t>
      </w:r>
      <w:r w:rsidRPr="001E1F35">
        <w:t>arbetsplatser runtom i landet.</w:t>
      </w:r>
      <w:r w:rsidRPr="001E1F35">
        <w:rPr>
          <w:rStyle w:val="Stark"/>
          <w:b w:val="0"/>
          <w:bCs w:val="0"/>
        </w:rPr>
        <w:t xml:space="preserve"> 10 000</w:t>
      </w:r>
      <w:r w:rsidRPr="001E1F35">
        <w:t xml:space="preserve"> till 30 000 långtidssjukskrivnin</w:t>
      </w:r>
      <w:r w:rsidRPr="001E1F35">
        <w:t>g</w:t>
      </w:r>
      <w:r w:rsidRPr="001E1F35">
        <w:t>ar anses bero på kränkande särbehandling på arbetet. Dessa uppgifter är up</w:t>
      </w:r>
      <w:r w:rsidRPr="001E1F35">
        <w:t>p</w:t>
      </w:r>
      <w:r w:rsidRPr="001E1F35">
        <w:t>skattningar utifrån begränsade lokala undersökningar. Någon rikstäckande granskning har inte gjorts. Oavsett det faktiska antalet så döljer sig bakom varje siffra en enskild människa som far illa och som inte går till jobbet. Dessutom mår många människor som går till arbetet inte bra där på grund av kränkande särbehandling. Att i detalj reglera dessa frågor är sjä</w:t>
      </w:r>
      <w:r w:rsidRPr="001E1F35">
        <w:t>lvfallet ingen enkel, men en viktig, uppgift.</w:t>
      </w:r>
    </w:p>
    <w:p w:rsidR="001E1F35" w:rsidRPr="001E1F35" w:rsidRDefault="001E1F35">
      <w:pPr>
        <w:pStyle w:val="Normaltindrag"/>
      </w:pPr>
      <w:r w:rsidRPr="001E1F35">
        <w:lastRenderedPageBreak/>
        <w:t>Att stärka den enskildes rätt och minska sjukskrivningarna är någonting som gagnar både det offentliga och enskilda företag. Jag anser att regeringen bör verka för att en översyn av arbetsmiljölagstiftningen genomförs för att därmed se om regelverket och åtgärderna för att förhindra kränkande särb</w:t>
      </w:r>
      <w:r w:rsidRPr="001E1F35">
        <w:t>e</w:t>
      </w:r>
      <w:r w:rsidRPr="001E1F35">
        <w:t>handling på arbetsplatser kan bli tydligare. Skyddet för den drabbade bör stärkas och kraftigare sanktioner för arbetsgivare som inte i tillräckligt hög grad motverkar kränkande särbehandling bör införas. Detta bör riksdagen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E1F35">
        <w:trPr>
          <w:cantSplit/>
        </w:trPr>
        <w:tc>
          <w:tcPr>
            <w:tcW w:w="3046" w:type="dxa"/>
          </w:tcPr>
          <w:p w:rsidR="001E1F35" w:rsidRPr="001E1F35" w:rsidRDefault="001E1F35">
            <w:pPr>
              <w:pStyle w:val="UnderskriftDatum"/>
              <w:spacing w:before="240"/>
            </w:pPr>
            <w:r w:rsidRPr="001E1F35">
              <w:t>Stockholm den 26 oktober 2010</w:t>
            </w:r>
          </w:p>
        </w:tc>
        <w:tc>
          <w:tcPr>
            <w:tcW w:w="3047" w:type="dxa"/>
          </w:tcPr>
          <w:p w:rsidR="001E1F35" w:rsidRPr="001E1F35" w:rsidRDefault="001E1F35">
            <w:pPr>
              <w:pStyle w:val="Underskrifter"/>
              <w:spacing w:before="240"/>
            </w:pPr>
          </w:p>
        </w:tc>
      </w:tr>
      <w:tr w:rsidR="00000000" w:rsidRPr="001E1F35">
        <w:trPr>
          <w:cantSplit/>
        </w:trPr>
        <w:tc>
          <w:tcPr>
            <w:tcW w:w="3046" w:type="dxa"/>
          </w:tcPr>
          <w:p w:rsidR="001E1F35" w:rsidRPr="001E1F35" w:rsidRDefault="001E1F35">
            <w:pPr>
              <w:pStyle w:val="Underskrifter"/>
            </w:pPr>
            <w:r w:rsidRPr="001E1F35">
              <w:t>Marta Obminska (M)</w:t>
            </w:r>
          </w:p>
        </w:tc>
        <w:tc>
          <w:tcPr>
            <w:tcW w:w="3046" w:type="dxa"/>
          </w:tcPr>
          <w:p w:rsidR="001E1F35" w:rsidRPr="001E1F35" w:rsidRDefault="001E1F35">
            <w:pPr>
              <w:pStyle w:val="Underskrifter"/>
            </w:pPr>
          </w:p>
        </w:tc>
      </w:tr>
    </w:tbl>
    <w:p w:rsidR="001E1F35" w:rsidRPr="001E1F35" w:rsidRDefault="001E1F35">
      <w:pPr>
        <w:pStyle w:val="Normaltindrag"/>
      </w:pPr>
    </w:p>
    <w:sectPr w:rsidR="00000000" w:rsidRPr="001E1F3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E1F35" w:rsidRPr="001E1F35" w:rsidRDefault="001E1F35">
      <w:r w:rsidRPr="001E1F35">
        <w:separator/>
      </w:r>
    </w:p>
  </w:endnote>
  <w:endnote w:type="continuationSeparator" w:id="0">
    <w:p w:rsidR="001E1F35" w:rsidRPr="001E1F35" w:rsidRDefault="001E1F35">
      <w:r w:rsidRPr="001E1F3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1F35" w:rsidRPr="001E1F35" w:rsidRDefault="001E1F35">
    <w:pPr>
      <w:pStyle w:val="Sidfot"/>
    </w:pPr>
    <w:r w:rsidRPr="001E1F3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497861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1F35" w:rsidRDefault="001E1F3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E1F35" w:rsidRDefault="001E1F3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1F35" w:rsidRPr="001E1F35" w:rsidRDefault="001E1F35">
    <w:pPr>
      <w:pStyle w:val="Sidfot"/>
    </w:pPr>
    <w:r w:rsidRPr="001E1F3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9506700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1F35" w:rsidRDefault="001E1F35">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E1F35" w:rsidRDefault="001E1F35">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1F35" w:rsidRPr="001E1F35" w:rsidRDefault="001E1F35">
    <w:pPr>
      <w:pStyle w:val="Sidfot"/>
    </w:pPr>
    <w:r w:rsidRPr="001E1F3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0767135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1F35" w:rsidRDefault="001E1F3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E1F35" w:rsidRDefault="001E1F3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E1F35" w:rsidRPr="001E1F35" w:rsidRDefault="001E1F35">
      <w:r w:rsidRPr="001E1F35">
        <w:separator/>
      </w:r>
    </w:p>
  </w:footnote>
  <w:footnote w:type="continuationSeparator" w:id="0">
    <w:p w:rsidR="001E1F35" w:rsidRPr="001E1F35" w:rsidRDefault="001E1F35">
      <w:r w:rsidRPr="001E1F3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1F35" w:rsidRPr="001E1F35" w:rsidRDefault="001E1F35">
    <w:pPr>
      <w:pStyle w:val="Sidhuvud"/>
    </w:pPr>
    <w:r w:rsidRPr="001E1F3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2761639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1F35" w:rsidRDefault="001E1F35">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A332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E1F35" w:rsidRDefault="001E1F35">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A332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1F35" w:rsidRPr="001E1F35" w:rsidRDefault="001E1F35">
    <w:pPr>
      <w:pStyle w:val="Sidhuvud"/>
    </w:pPr>
    <w:r w:rsidRPr="001E1F3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7093761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1F35" w:rsidRDefault="001E1F35">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A332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E1F35" w:rsidRDefault="001E1F35">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A332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1F35" w:rsidRPr="001E1F35" w:rsidRDefault="001E1F35">
    <w:pPr>
      <w:pStyle w:val="FSHNormal"/>
      <w:tabs>
        <w:tab w:val="right" w:pos="5840"/>
      </w:tabs>
    </w:pPr>
    <w:r w:rsidRPr="001E1F35">
      <w:br/>
    </w:r>
    <w:r w:rsidRPr="001E1F35">
      <w:fldChar w:fldCharType="begin" w:fldLock="1"/>
    </w:r>
    <w:r w:rsidRPr="001E1F35">
      <w:instrText xml:space="preserve"> DOCPROPERTY</w:instrText>
    </w:r>
    <w:r w:rsidRPr="001E1F35">
      <w:rPr>
        <w:sz w:val="18"/>
      </w:rPr>
      <w:instrText xml:space="preserve"> "YearUser" *\charformat </w:instrText>
    </w:r>
    <w:r w:rsidRPr="001E1F35">
      <w:fldChar w:fldCharType="separate"/>
    </w:r>
    <w:r w:rsidRPr="001E1F35">
      <w:t>2010/11</w:t>
    </w:r>
    <w:r w:rsidRPr="001E1F35">
      <w:fldChar w:fldCharType="end"/>
    </w:r>
    <w:r w:rsidRPr="001E1F35">
      <w:t xml:space="preserve"> </w:t>
    </w:r>
    <w:r w:rsidRPr="001E1F35">
      <w:tab/>
      <w:t xml:space="preserve">mnr: </w:t>
    </w:r>
    <w:r w:rsidRPr="001E1F35">
      <w:fldChar w:fldCharType="begin" w:fldLock="1"/>
    </w:r>
    <w:r w:rsidRPr="001E1F35">
      <w:instrText xml:space="preserve"> DOCPROPERTY</w:instrText>
    </w:r>
    <w:r w:rsidRPr="001E1F35">
      <w:rPr>
        <w:sz w:val="18"/>
      </w:rPr>
      <w:instrText xml:space="preserve"> "Motionsnummer" *\charformat </w:instrText>
    </w:r>
    <w:r w:rsidRPr="001E1F35">
      <w:fldChar w:fldCharType="separate"/>
    </w:r>
    <w:r w:rsidRPr="001E1F35">
      <w:t>A332</w:t>
    </w:r>
    <w:r w:rsidRPr="001E1F35">
      <w:fldChar w:fldCharType="end"/>
    </w:r>
    <w:r w:rsidRPr="001E1F35">
      <w:br/>
    </w:r>
    <w:r w:rsidRPr="001E1F35">
      <w:fldChar w:fldCharType="begin" w:fldLock="1"/>
    </w:r>
    <w:r w:rsidRPr="001E1F35">
      <w:instrText xml:space="preserve"> DOCPROPERTY</w:instrText>
    </w:r>
    <w:r w:rsidRPr="001E1F35">
      <w:rPr>
        <w:sz w:val="18"/>
      </w:rPr>
      <w:instrText xml:space="preserve"> "Samling" *\charformat </w:instrText>
    </w:r>
    <w:r w:rsidRPr="001E1F35">
      <w:fldChar w:fldCharType="end"/>
    </w:r>
    <w:r w:rsidRPr="001E1F35">
      <w:tab/>
      <w:t xml:space="preserve">pnr: </w:t>
    </w:r>
    <w:r w:rsidRPr="001E1F35">
      <w:fldChar w:fldCharType="begin" w:fldLock="1"/>
    </w:r>
    <w:r w:rsidRPr="001E1F35">
      <w:instrText xml:space="preserve"> DOCPROPERTY</w:instrText>
    </w:r>
    <w:r w:rsidRPr="001E1F35">
      <w:rPr>
        <w:sz w:val="18"/>
      </w:rPr>
      <w:instrText xml:space="preserve"> "Partinummer" *\charformat </w:instrText>
    </w:r>
    <w:r w:rsidRPr="001E1F35">
      <w:fldChar w:fldCharType="separate"/>
    </w:r>
    <w:r w:rsidRPr="001E1F35">
      <w:t>M1215</w:t>
    </w:r>
    <w:r w:rsidRPr="001E1F35">
      <w:fldChar w:fldCharType="end"/>
    </w:r>
  </w:p>
  <w:p w:rsidR="001E1F35" w:rsidRPr="001E1F35" w:rsidRDefault="001E1F35">
    <w:pPr>
      <w:pStyle w:val="FSHRub1"/>
    </w:pPr>
    <w:r w:rsidRPr="001E1F35">
      <w:t>Motion till riksdagen</w:t>
    </w:r>
    <w:r w:rsidRPr="001E1F35">
      <w:br/>
    </w:r>
    <w:r w:rsidRPr="001E1F35">
      <w:fldChar w:fldCharType="begin" w:fldLock="1"/>
    </w:r>
    <w:r w:rsidRPr="001E1F35">
      <w:instrText xml:space="preserve"> DOCPROPERTY "YearUser" *\charformat </w:instrText>
    </w:r>
    <w:r w:rsidRPr="001E1F35">
      <w:fldChar w:fldCharType="separate"/>
    </w:r>
    <w:r w:rsidRPr="001E1F35">
      <w:t>2010/11</w:t>
    </w:r>
    <w:r w:rsidRPr="001E1F35">
      <w:fldChar w:fldCharType="end"/>
    </w:r>
    <w:r w:rsidRPr="001E1F35">
      <w:t>:</w:t>
    </w:r>
    <w:r w:rsidRPr="001E1F35">
      <w:fldChar w:fldCharType="begin" w:fldLock="1"/>
    </w:r>
    <w:r w:rsidRPr="001E1F35">
      <w:instrText xml:space="preserve"> DOCPROPERTY "Motionsnummer" *\charformat </w:instrText>
    </w:r>
    <w:r w:rsidRPr="001E1F35">
      <w:fldChar w:fldCharType="separate"/>
    </w:r>
    <w:r w:rsidRPr="001E1F35">
      <w:t>A332</w:t>
    </w:r>
    <w:r w:rsidRPr="001E1F35">
      <w:fldChar w:fldCharType="end"/>
    </w:r>
  </w:p>
  <w:p w:rsidR="001E1F35" w:rsidRPr="001E1F35" w:rsidRDefault="001E1F35">
    <w:pPr>
      <w:pStyle w:val="FSHNormalS5"/>
    </w:pPr>
    <w:r w:rsidRPr="001E1F35">
      <w:fldChar w:fldCharType="begin" w:fldLock="1"/>
    </w:r>
    <w:r w:rsidRPr="001E1F35">
      <w:instrText xml:space="preserve"> DOCPROPERTY "MotionarText" *\charformat </w:instrText>
    </w:r>
    <w:r w:rsidRPr="001E1F35">
      <w:fldChar w:fldCharType="separate"/>
    </w:r>
    <w:r w:rsidRPr="001E1F35">
      <w:t>av Marta Obminska (M)</w:t>
    </w:r>
    <w:r w:rsidRPr="001E1F35">
      <w:fldChar w:fldCharType="end"/>
    </w:r>
    <w:r w:rsidRPr="001E1F35">
      <w:br/>
    </w:r>
    <w:r w:rsidRPr="001E1F35">
      <w:fldChar w:fldCharType="begin" w:fldLock="1"/>
    </w:r>
    <w:r w:rsidRPr="001E1F35">
      <w:instrText xml:space="preserve"> DOCPROPERTY "SvarFrasKort" *\charformat </w:instrText>
    </w:r>
    <w:r w:rsidRPr="001E1F35">
      <w:fldChar w:fldCharType="end"/>
    </w:r>
  </w:p>
  <w:p w:rsidR="001E1F35" w:rsidRPr="001E1F35" w:rsidRDefault="001E1F35">
    <w:pPr>
      <w:pStyle w:val="FSHTitel"/>
    </w:pPr>
    <w:r w:rsidRPr="001E1F35">
      <w:fldChar w:fldCharType="begin" w:fldLock="1"/>
    </w:r>
    <w:r w:rsidRPr="001E1F35">
      <w:instrText xml:space="preserve"> DOCPROPERTY</w:instrText>
    </w:r>
    <w:r w:rsidRPr="001E1F35">
      <w:rPr>
        <w:sz w:val="18"/>
      </w:rPr>
      <w:instrText xml:space="preserve"> "RubrikSvar" *\charformat </w:instrText>
    </w:r>
    <w:r w:rsidRPr="001E1F35">
      <w:fldChar w:fldCharType="separate"/>
    </w:r>
    <w:r w:rsidRPr="001E1F35">
      <w:t>Kränkande särbehandling</w:t>
    </w:r>
    <w:r w:rsidRPr="001E1F35">
      <w:fldChar w:fldCharType="end"/>
    </w:r>
  </w:p>
  <w:p w:rsidR="001E1F35" w:rsidRPr="001E1F35" w:rsidRDefault="001E1F35">
    <w:pPr>
      <w:pStyle w:val="Normal00"/>
    </w:pPr>
  </w:p>
  <w:p w:rsidR="001E1F35" w:rsidRPr="001E1F35" w:rsidRDefault="001E1F3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495217016">
    <w:abstractNumId w:val="3"/>
  </w:num>
  <w:num w:numId="2" w16cid:durableId="975989805">
    <w:abstractNumId w:val="2"/>
  </w:num>
  <w:num w:numId="3" w16cid:durableId="1265111003">
    <w:abstractNumId w:val="1"/>
  </w:num>
  <w:num w:numId="4" w16cid:durableId="2125997050">
    <w:abstractNumId w:val="0"/>
  </w:num>
  <w:num w:numId="5" w16cid:durableId="1864705089">
    <w:abstractNumId w:val="7"/>
  </w:num>
  <w:num w:numId="6" w16cid:durableId="2071995072">
    <w:abstractNumId w:val="6"/>
  </w:num>
  <w:num w:numId="7" w16cid:durableId="1555388445">
    <w:abstractNumId w:val="5"/>
  </w:num>
  <w:num w:numId="8" w16cid:durableId="143399067">
    <w:abstractNumId w:val="4"/>
  </w:num>
  <w:num w:numId="9" w16cid:durableId="631206106">
    <w:abstractNumId w:val="8"/>
  </w:num>
  <w:num w:numId="10" w16cid:durableId="601690784">
    <w:abstractNumId w:val="9"/>
  </w:num>
  <w:num w:numId="11" w16cid:durableId="617755568">
    <w:abstractNumId w:val="10"/>
  </w:num>
  <w:num w:numId="12" w16cid:durableId="914360645">
    <w:abstractNumId w:val="13"/>
  </w:num>
  <w:num w:numId="13" w16cid:durableId="1353143577">
    <w:abstractNumId w:val="15"/>
  </w:num>
  <w:num w:numId="14" w16cid:durableId="1677226809">
    <w:abstractNumId w:val="16"/>
  </w:num>
  <w:num w:numId="15" w16cid:durableId="452482023">
    <w:abstractNumId w:val="11"/>
  </w:num>
  <w:num w:numId="16" w16cid:durableId="215163359">
    <w:abstractNumId w:val="18"/>
  </w:num>
  <w:num w:numId="17" w16cid:durableId="428620115">
    <w:abstractNumId w:val="17"/>
  </w:num>
  <w:num w:numId="18" w16cid:durableId="1727290880">
    <w:abstractNumId w:val="14"/>
  </w:num>
  <w:num w:numId="19" w16cid:durableId="5767278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05"/>
    <w:docVar w:name="PersonGUIDs" w:val="{ED0BF067-087F-4B0A-8958-7AAC75090339}"/>
  </w:docVars>
  <w:rsids>
    <w:rsidRoot w:val="00585226"/>
    <w:rsid w:val="001E1F35"/>
    <w:rsid w:val="0058522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5A9153BC-D0BA-46B7-A612-838FD4C2B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link w:val="LagtextChar"/>
    <w:pPr>
      <w:spacing w:before="0"/>
    </w:pPr>
    <w:rPr>
      <w:sz w:val="19"/>
    </w:rPr>
  </w:style>
  <w:style w:type="paragraph" w:customStyle="1" w:styleId="Lagtextrubrik">
    <w:name w:val="Lagtext_rubrik"/>
    <w:basedOn w:val="Normal"/>
    <w:next w:val="Normal"/>
    <w:link w:val="LagtextrubrikChar"/>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pPr>
      <w:spacing w:line="240" w:lineRule="auto"/>
    </w:pPr>
    <w:rPr>
      <w:sz w:val="20"/>
    </w:rPr>
  </w:style>
  <w:style w:type="paragraph" w:styleId="Ballongtext">
    <w:name w:val="Balloon Text"/>
    <w:basedOn w:val="Normal"/>
    <w:semiHidden/>
    <w:rPr>
      <w:rFonts w:ascii="Tahoma" w:hAnsi="Tahoma" w:cs="Tahoma"/>
      <w:sz w:val="16"/>
      <w:szCs w:val="16"/>
    </w:rPr>
  </w:style>
  <w:style w:type="character" w:customStyle="1" w:styleId="LagtextrubrikChar">
    <w:name w:val="Lagtext_rubrik Char"/>
    <w:basedOn w:val="Standardstycketeckensnitt"/>
    <w:link w:val="Lagtextrubrik"/>
    <w:rPr>
      <w:i/>
      <w:sz w:val="21"/>
      <w:lang w:val="sv-SE" w:eastAsia="sv-SE" w:bidi="ar-SA"/>
    </w:rPr>
  </w:style>
  <w:style w:type="character" w:customStyle="1" w:styleId="LagtextChar">
    <w:name w:val="Lagtext Char"/>
    <w:basedOn w:val="LagtextrubrikChar"/>
    <w:link w:val="Lagtext"/>
    <w:rPr>
      <w:i w:val="0"/>
      <w:sz w:val="19"/>
      <w:lang w:val="sv-SE" w:eastAsia="sv-SE" w:bidi="ar-SA"/>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339</Words>
  <Characters>2014</Characters>
  <Application>Microsoft Office Word</Application>
  <DocSecurity>4</DocSecurity>
  <Lines>38</Lines>
  <Paragraphs>10</Paragraphs>
  <ScaleCrop>false</ScaleCrop>
  <HeadingPairs>
    <vt:vector size="2" baseType="variant">
      <vt:variant>
        <vt:lpstr>Rubrik</vt:lpstr>
      </vt:variant>
      <vt:variant>
        <vt:i4>1</vt:i4>
      </vt:variant>
    </vt:vector>
  </HeadingPairs>
  <TitlesOfParts>
    <vt:vector size="1" baseType="lpstr">
      <vt:lpstr>m1215</vt:lpstr>
    </vt:vector>
  </TitlesOfParts>
  <Company>Riksdagen</Company>
  <LinksUpToDate>false</LinksUpToDate>
  <CharactersWithSpaces>2343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m1215</dc:title>
  <dc:subject>m1215</dc:subject>
  <dc:creator>Riksdagen</dc:creator>
  <cp:keywords>Riksdagen</cp:keywords>
  <dc:description>Versal/gemen i partibeteckning. Gemen i tryck för 0910, versal för 1011 och nyare</dc:description>
  <cp:lastModifiedBy>Lars Brink</cp:lastModifiedBy>
  <cp:revision>2</cp:revision>
  <cp:lastPrinted>2010-12-05T06:02:00Z</cp:lastPrinted>
  <dcterms:created xsi:type="dcterms:W3CDTF">2025-12-18T00:20:00Z</dcterms:created>
  <dcterms:modified xsi:type="dcterms:W3CDTF">2025-12-18T00:20:00Z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mot2000_530_2010-12-05</vt:lpwstr>
  </property>
  <property fmtid="{D5CDD505-2E9C-101B-9397-08002B2CF9AE}" pid="3" name="version">
    <vt:lpwstr>mot2000_524_2010-10-18</vt:lpwstr>
  </property>
  <property fmtid="{D5CDD505-2E9C-101B-9397-08002B2CF9AE}" pid="4" name="dokumenttyp">
    <vt:lpwstr>motion</vt:lpwstr>
  </property>
  <property fmtid="{D5CDD505-2E9C-101B-9397-08002B2CF9AE}" pid="5" name="Sekr">
    <vt:lpwstr>DE</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Kränkande särbehandling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Kränkande särbehandling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M1215</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Marta Obminska (M)</vt:lpwstr>
  </property>
  <property fmtid="{D5CDD505-2E9C-101B-9397-08002B2CF9AE}" pid="26" name="MotionarLista">
    <vt:lpwstr>Obminska, Marta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Marta Obminska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A332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2010</vt:lpwstr>
  </property>
  <property fmtid="{D5CDD505-2E9C-101B-9397-08002B2CF9AE}" pid="44" name="NotesUID">
    <vt:lpwstr>david.erixon@riksdagen.se</vt:lpwstr>
  </property>
  <property fmtid="{D5CDD505-2E9C-101B-9397-08002B2CF9AE}" pid="45" name="ReservUID">
    <vt:lpwstr>dd0108ab</vt:lpwstr>
  </property>
  <property fmtid="{D5CDD505-2E9C-101B-9397-08002B2CF9AE}" pid="46" name="MotionID">
    <vt:lpwstr>20102011000000000109000012150069</vt:lpwstr>
  </property>
  <property fmtid="{D5CDD505-2E9C-101B-9397-08002B2CF9AE}" pid="47" name="datum">
    <vt:lpwstr>101026</vt:lpwstr>
  </property>
  <property fmtid="{D5CDD505-2E9C-101B-9397-08002B2CF9AE}" pid="48" name="avsändar-e-post">
    <vt:lpwstr>david.erixon@riksdagen.se</vt:lpwstr>
  </property>
  <property fmtid="{D5CDD505-2E9C-101B-9397-08002B2CF9AE}" pid="49" name="id">
    <vt:lpwstr>20102011000000000109000012150069</vt:lpwstr>
  </property>
  <property fmtid="{D5CDD505-2E9C-101B-9397-08002B2CF9AE}" pid="50" name="nummer">
    <vt:lpwstr>332</vt:lpwstr>
  </property>
  <property fmtid="{D5CDD505-2E9C-101B-9397-08002B2CF9AE}" pid="51" name="utskottsbeteckning">
    <vt:lpwstr>A</vt:lpwstr>
  </property>
  <property fmtid="{D5CDD505-2E9C-101B-9397-08002B2CF9AE}" pid="52" name="GlobalUID">
    <vt:lpwstr>{C42DF39D-4214-4158-A490-15998ECFE4BD}</vt:lpwstr>
  </property>
  <property fmtid="{D5CDD505-2E9C-101B-9397-08002B2CF9AE}" pid="53" name="Överföringar">
    <vt:i4>0</vt:i4>
  </property>
  <property fmtid="{D5CDD505-2E9C-101B-9397-08002B2CF9AE}" pid="54" name="Checksum">
    <vt:lpwstr>*1008533510323*</vt:lpwstr>
  </property>
  <property fmtid="{D5CDD505-2E9C-101B-9397-08002B2CF9AE}" pid="55" name="skuggnummer">
    <vt:lpwstr>1749</vt:lpwstr>
  </property>
  <property fmtid="{D5CDD505-2E9C-101B-9397-08002B2CF9AE}" pid="56" name="urixVersion">
    <vt:lpwstr>4.3.2.0</vt:lpwstr>
  </property>
  <property fmtid="{D5CDD505-2E9C-101B-9397-08002B2CF9AE}" pid="57" name="urixOrigin">
    <vt:lpwstr>101205 07:02:15.142</vt:lpwstr>
  </property>
  <property fmtid="{D5CDD505-2E9C-101B-9397-08002B2CF9AE}" pid="58" name="urixGuid">
    <vt:lpwstr>{CA2819BB-CDB8-45D9-92A9-E74BE2F92BD1}</vt:lpwstr>
  </property>
</Properties>
</file>