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F9E" w:rsidRPr="007856D2" w:rsidRDefault="00D52F9E">
      <w:pPr>
        <w:pStyle w:val="Frslagsrubrik"/>
      </w:pPr>
      <w:r w:rsidRPr="007856D2">
        <w:t>Förslag till riksdagsbeslut</w:t>
      </w:r>
    </w:p>
    <w:p w:rsidR="00D52F9E" w:rsidRPr="007856D2" w:rsidRDefault="00D52F9E">
      <w:pPr>
        <w:pStyle w:val="Hemstlatt"/>
      </w:pPr>
      <w:r w:rsidRPr="007856D2">
        <w:t>Riksdagen tillkännager för regeringen som sin mening vad som anförs i motionen om att låta fler företag omfattas av den frivilliga revisionen.</w:t>
      </w:r>
    </w:p>
    <w:p w:rsidR="00D52F9E" w:rsidRPr="007856D2" w:rsidRDefault="00D52F9E">
      <w:pPr>
        <w:pStyle w:val="Rubrik1"/>
      </w:pPr>
      <w:r w:rsidRPr="007856D2">
        <w:t>Motivering</w:t>
      </w:r>
    </w:p>
    <w:p w:rsidR="00D52F9E" w:rsidRPr="007856D2" w:rsidRDefault="00D52F9E">
      <w:pPr>
        <w:rPr>
          <w:szCs w:val="22"/>
        </w:rPr>
      </w:pPr>
      <w:r w:rsidRPr="007856D2">
        <w:rPr>
          <w:szCs w:val="22"/>
        </w:rPr>
        <w:t>I Svenskt Näringslivs Nyhetsbrev den 31 augusti 2011 stod att läsa följande:</w:t>
      </w:r>
    </w:p>
    <w:p w:rsidR="00D52F9E" w:rsidRPr="007856D2" w:rsidRDefault="00D52F9E">
      <w:pPr>
        <w:pStyle w:val="Citat"/>
      </w:pPr>
      <w:r w:rsidRPr="007856D2">
        <w:t>Antalet nyregistrerade företag ökar snabbt. En viktig orsak är slopandet av revisionsplikten för vissa mindre företag. Nu är det hög tid att gå vid</w:t>
      </w:r>
      <w:r w:rsidRPr="007856D2">
        <w:t>a</w:t>
      </w:r>
      <w:r w:rsidRPr="007856D2">
        <w:t>re och se till att fler företag omfattas av den frivilliga revisionen.</w:t>
      </w:r>
    </w:p>
    <w:p w:rsidR="00D52F9E" w:rsidRPr="007856D2" w:rsidRDefault="00D52F9E">
      <w:pPr>
        <w:pStyle w:val="Citatindrag"/>
      </w:pPr>
      <w:r w:rsidRPr="007856D2">
        <w:t>Under första halvåret i år ökade antalet nyregistrerade företag med 20 procent. Även om antalet nyregistreringar hos Bolagsverket kan skilja sig kraftigt från antalet genuint nystartade företag är det ändå en tydlig indikation om att nyföretagandet i Sverige faktiskt ökar. Det är i så fall glä</w:t>
      </w:r>
      <w:r w:rsidRPr="007856D2">
        <w:t>d</w:t>
      </w:r>
      <w:r w:rsidRPr="007856D2">
        <w:t>jande eftersom ett vitalt och livskraftigt nyföretagande har blivit allt vi</w:t>
      </w:r>
      <w:r w:rsidRPr="007856D2">
        <w:t>k</w:t>
      </w:r>
      <w:r w:rsidRPr="007856D2">
        <w:t>tigare för både innovationsförmågan och sysselsättningsutvecklingen. Nyföretagandet har dessutom länge legat på en jämförelsevis låg nivå i Sverige.</w:t>
      </w:r>
    </w:p>
    <w:p w:rsidR="00D52F9E" w:rsidRPr="007856D2" w:rsidRDefault="00D52F9E">
      <w:pPr>
        <w:pStyle w:val="Citatindrag"/>
      </w:pPr>
      <w:r w:rsidRPr="007856D2">
        <w:t>Slopandet av revisionsplikten för vissa mindre företag är en viktig fa</w:t>
      </w:r>
      <w:r w:rsidRPr="007856D2">
        <w:t>k</w:t>
      </w:r>
      <w:r w:rsidRPr="007856D2">
        <w:t>tor bakom ökningen av nyregistreringarna – 70 procent av de nyregistr</w:t>
      </w:r>
      <w:r w:rsidRPr="007856D2">
        <w:t>e</w:t>
      </w:r>
      <w:r w:rsidRPr="007856D2">
        <w:t>rade aktiebolagen valde att avstå från revisor. Med en genomsnittlig b</w:t>
      </w:r>
      <w:r w:rsidRPr="007856D2">
        <w:t>e</w:t>
      </w:r>
      <w:r w:rsidRPr="007856D2">
        <w:t>sparing om 12 700 kronor innebär det att dessa drygt 12 000 företag sp</w:t>
      </w:r>
      <w:r w:rsidRPr="007856D2">
        <w:t>a</w:t>
      </w:r>
      <w:r w:rsidRPr="007856D2">
        <w:t>rar sammanlagt 150 miljoner kronor bara i år. Utvärderingar i bland a</w:t>
      </w:r>
      <w:r w:rsidRPr="007856D2">
        <w:t>n</w:t>
      </w:r>
      <w:r w:rsidRPr="007856D2">
        <w:t>nat Danmark har dessutom visat att slopad revisionsplikt inte kostar st</w:t>
      </w:r>
      <w:r w:rsidRPr="007856D2">
        <w:t>a</w:t>
      </w:r>
      <w:r w:rsidRPr="007856D2">
        <w:t>ten något i form av uteblivna skatteintäkter.</w:t>
      </w:r>
    </w:p>
    <w:p w:rsidR="00D52F9E" w:rsidRPr="007856D2" w:rsidRDefault="00D52F9E">
      <w:pPr>
        <w:pStyle w:val="Citatindrag"/>
      </w:pPr>
      <w:r w:rsidRPr="007856D2">
        <w:t xml:space="preserve">Men det är alltför få företag som omfattas av den frivilliga revisionen – gränsen går redan vid tre anställda, </w:t>
      </w:r>
      <w:r w:rsidRPr="007856D2">
        <w:t>tre miljoner i omsättning eller til</w:t>
      </w:r>
      <w:r w:rsidRPr="007856D2">
        <w:t>l</w:t>
      </w:r>
      <w:r w:rsidRPr="007856D2">
        <w:t>gångar på 1,5 miljoner kronor. De lågt satta gränserna innebär också ett tillväxthinder eftersom ett företag som går från exempelvis tre till fyra anställda också måste börja anlita en revisor.</w:t>
      </w:r>
    </w:p>
    <w:p w:rsidR="00D52F9E" w:rsidRPr="007856D2" w:rsidRDefault="00D52F9E">
      <w:pPr>
        <w:pStyle w:val="Citatindrag"/>
      </w:pPr>
      <w:r w:rsidRPr="007856D2">
        <w:t>I Danmark ledde den nämnda utvärderingen till att gränsen för antalet a</w:t>
      </w:r>
      <w:r w:rsidRPr="007856D2">
        <w:t>n</w:t>
      </w:r>
      <w:r w:rsidRPr="007856D2">
        <w:t>ställda höjdes till 12 och för omsättningen till 11 miljoner kronor. I flertalet andra EU-länder är gränserna ännu högre. I exempelvis Storbr</w:t>
      </w:r>
      <w:r w:rsidRPr="007856D2">
        <w:t>i</w:t>
      </w:r>
      <w:r w:rsidRPr="007856D2">
        <w:t xml:space="preserve">tannien, som var först med att införa reformen redan år 1994, är gränsen för omsättningen 58 miljoner kronor och för antalet anställda 50. Och </w:t>
      </w:r>
      <w:r w:rsidRPr="007856D2">
        <w:lastRenderedPageBreak/>
        <w:t>även där har utvärderingar visat att reformen inte har kostat något i form av minskade skatteintäkter.</w:t>
      </w:r>
    </w:p>
    <w:p w:rsidR="00D52F9E" w:rsidRPr="007856D2" w:rsidRDefault="00D52F9E">
      <w:pPr>
        <w:rPr>
          <w:b/>
          <w:kern w:val="36"/>
        </w:rPr>
      </w:pPr>
      <w:r w:rsidRPr="007856D2">
        <w:rPr>
          <w:szCs w:val="22"/>
        </w:rPr>
        <w:t xml:space="preserve">Mot bakgrund av detta anser jag att det vore rimligt att möjliggöra för fler företag att omfattas av </w:t>
      </w:r>
      <w:r w:rsidRPr="007856D2">
        <w:rPr>
          <w:kern w:val="36"/>
        </w:rPr>
        <w:t>den frivilliga revisionen</w:t>
      </w:r>
      <w:r w:rsidRPr="007856D2">
        <w:rPr>
          <w:b/>
          <w:kern w:val="36"/>
        </w:rPr>
        <w:t xml:space="preserve"> </w:t>
      </w:r>
      <w:r w:rsidRPr="007856D2">
        <w:rPr>
          <w:szCs w:val="22"/>
        </w:rPr>
        <w:t>också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56D2">
        <w:trPr>
          <w:cantSplit/>
        </w:trPr>
        <w:tc>
          <w:tcPr>
            <w:tcW w:w="3046" w:type="dxa"/>
          </w:tcPr>
          <w:p w:rsidR="00D52F9E" w:rsidRPr="007856D2" w:rsidRDefault="00D52F9E">
            <w:pPr>
              <w:pStyle w:val="UnderskriftDatum"/>
              <w:spacing w:before="240"/>
            </w:pPr>
            <w:r w:rsidRPr="007856D2">
              <w:t>Stockholm den 19 september 2011</w:t>
            </w:r>
          </w:p>
        </w:tc>
        <w:tc>
          <w:tcPr>
            <w:tcW w:w="3047" w:type="dxa"/>
          </w:tcPr>
          <w:p w:rsidR="00D52F9E" w:rsidRPr="007856D2" w:rsidRDefault="00D52F9E">
            <w:pPr>
              <w:pStyle w:val="Underskrifter"/>
              <w:spacing w:before="240"/>
            </w:pPr>
          </w:p>
        </w:tc>
      </w:tr>
      <w:tr w:rsidR="00000000" w:rsidRPr="007856D2">
        <w:trPr>
          <w:cantSplit/>
        </w:trPr>
        <w:tc>
          <w:tcPr>
            <w:tcW w:w="3046" w:type="dxa"/>
          </w:tcPr>
          <w:p w:rsidR="00D52F9E" w:rsidRPr="007856D2" w:rsidRDefault="00D52F9E">
            <w:pPr>
              <w:pStyle w:val="Underskrifter"/>
            </w:pPr>
            <w:r w:rsidRPr="007856D2">
              <w:t>Hans Backman (FP)</w:t>
            </w:r>
          </w:p>
        </w:tc>
        <w:tc>
          <w:tcPr>
            <w:tcW w:w="3046" w:type="dxa"/>
          </w:tcPr>
          <w:p w:rsidR="00D52F9E" w:rsidRPr="007856D2" w:rsidRDefault="00D52F9E">
            <w:pPr>
              <w:pStyle w:val="Underskrifter"/>
            </w:pPr>
          </w:p>
        </w:tc>
      </w:tr>
    </w:tbl>
    <w:p w:rsidR="00D52F9E" w:rsidRPr="007856D2" w:rsidRDefault="00D52F9E">
      <w:pPr>
        <w:pStyle w:val="Normaltindrag"/>
      </w:pPr>
    </w:p>
    <w:sectPr w:rsidR="00D52F9E" w:rsidRPr="007856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F9E" w:rsidRPr="007856D2" w:rsidRDefault="00D52F9E">
      <w:r w:rsidRPr="007856D2">
        <w:separator/>
      </w:r>
    </w:p>
  </w:endnote>
  <w:endnote w:type="continuationSeparator" w:id="0">
    <w:p w:rsidR="00D52F9E" w:rsidRPr="007856D2" w:rsidRDefault="00D52F9E">
      <w:r w:rsidRPr="007856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E" w:rsidRPr="007856D2" w:rsidRDefault="007856D2">
    <w:pPr>
      <w:pStyle w:val="Sidfot"/>
    </w:pPr>
    <w:r w:rsidRPr="007856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2500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9E" w:rsidRDefault="00D52F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F9E" w:rsidRDefault="00D52F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E" w:rsidRPr="007856D2" w:rsidRDefault="007856D2">
    <w:pPr>
      <w:pStyle w:val="Sidfot"/>
    </w:pPr>
    <w:r w:rsidRPr="007856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33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9E" w:rsidRDefault="00D52F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F9E" w:rsidRDefault="00D52F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E" w:rsidRPr="007856D2" w:rsidRDefault="007856D2">
    <w:pPr>
      <w:pStyle w:val="Sidfot"/>
    </w:pPr>
    <w:r w:rsidRPr="007856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541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9E" w:rsidRDefault="00D52F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F9E" w:rsidRDefault="00D52F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F9E" w:rsidRPr="007856D2" w:rsidRDefault="00D52F9E">
      <w:r w:rsidRPr="007856D2">
        <w:separator/>
      </w:r>
    </w:p>
  </w:footnote>
  <w:footnote w:type="continuationSeparator" w:id="0">
    <w:p w:rsidR="00D52F9E" w:rsidRPr="007856D2" w:rsidRDefault="00D52F9E">
      <w:r w:rsidRPr="007856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E" w:rsidRPr="007856D2" w:rsidRDefault="007856D2">
    <w:pPr>
      <w:pStyle w:val="Sidhuvud"/>
    </w:pPr>
    <w:r w:rsidRPr="007856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6457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9E" w:rsidRDefault="00D52F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F9E" w:rsidRDefault="00D52F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E" w:rsidRPr="007856D2" w:rsidRDefault="007856D2">
    <w:pPr>
      <w:pStyle w:val="Sidhuvud"/>
    </w:pPr>
    <w:r w:rsidRPr="007856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303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9E" w:rsidRDefault="00D52F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F9E" w:rsidRDefault="00D52F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E" w:rsidRPr="007856D2" w:rsidRDefault="00D52F9E">
    <w:pPr>
      <w:pStyle w:val="FSHNormal"/>
      <w:tabs>
        <w:tab w:val="right" w:pos="5840"/>
      </w:tabs>
    </w:pPr>
    <w:r w:rsidRPr="007856D2">
      <w:br/>
    </w:r>
    <w:r w:rsidRPr="007856D2">
      <w:fldChar w:fldCharType="begin" w:fldLock="1"/>
    </w:r>
    <w:r w:rsidRPr="007856D2">
      <w:instrText xml:space="preserve"> DOCPROPERTY</w:instrText>
    </w:r>
    <w:r w:rsidRPr="007856D2">
      <w:rPr>
        <w:sz w:val="18"/>
      </w:rPr>
      <w:instrText xml:space="preserve"> "YearUser" *\charformat </w:instrText>
    </w:r>
    <w:r w:rsidRPr="007856D2">
      <w:fldChar w:fldCharType="separate"/>
    </w:r>
    <w:r w:rsidRPr="007856D2">
      <w:t>2011/12</w:t>
    </w:r>
    <w:r w:rsidRPr="007856D2">
      <w:fldChar w:fldCharType="end"/>
    </w:r>
    <w:r w:rsidRPr="007856D2">
      <w:t xml:space="preserve"> </w:t>
    </w:r>
    <w:r w:rsidRPr="007856D2">
      <w:tab/>
      <w:t xml:space="preserve">mnr: </w:t>
    </w:r>
    <w:r w:rsidRPr="007856D2">
      <w:fldChar w:fldCharType="begin" w:fldLock="1"/>
    </w:r>
    <w:r w:rsidRPr="007856D2">
      <w:instrText xml:space="preserve"> DOCPROPERTY</w:instrText>
    </w:r>
    <w:r w:rsidRPr="007856D2">
      <w:rPr>
        <w:sz w:val="18"/>
      </w:rPr>
      <w:instrText xml:space="preserve"> "Motionsnummer" *\charformat </w:instrText>
    </w:r>
    <w:r w:rsidRPr="007856D2">
      <w:fldChar w:fldCharType="separate"/>
    </w:r>
    <w:r w:rsidRPr="007856D2">
      <w:t>C237</w:t>
    </w:r>
    <w:r w:rsidRPr="007856D2">
      <w:fldChar w:fldCharType="end"/>
    </w:r>
    <w:r w:rsidRPr="007856D2">
      <w:br/>
    </w:r>
    <w:r w:rsidRPr="007856D2">
      <w:fldChar w:fldCharType="begin" w:fldLock="1"/>
    </w:r>
    <w:r w:rsidRPr="007856D2">
      <w:instrText xml:space="preserve"> DOCPROPERTY</w:instrText>
    </w:r>
    <w:r w:rsidRPr="007856D2">
      <w:rPr>
        <w:sz w:val="18"/>
      </w:rPr>
      <w:instrText xml:space="preserve"> "Samling" *\charformat </w:instrText>
    </w:r>
    <w:r w:rsidRPr="007856D2">
      <w:fldChar w:fldCharType="end"/>
    </w:r>
    <w:r w:rsidRPr="007856D2">
      <w:tab/>
      <w:t xml:space="preserve">pnr: </w:t>
    </w:r>
    <w:r w:rsidRPr="007856D2">
      <w:fldChar w:fldCharType="begin" w:fldLock="1"/>
    </w:r>
    <w:r w:rsidRPr="007856D2">
      <w:instrText xml:space="preserve"> DOCPROPERTY</w:instrText>
    </w:r>
    <w:r w:rsidRPr="007856D2">
      <w:rPr>
        <w:sz w:val="18"/>
      </w:rPr>
      <w:instrText xml:space="preserve"> "Partinummer" *\charformat </w:instrText>
    </w:r>
    <w:r w:rsidRPr="007856D2">
      <w:fldChar w:fldCharType="separate"/>
    </w:r>
    <w:r w:rsidRPr="007856D2">
      <w:t>FP1007</w:t>
    </w:r>
    <w:r w:rsidRPr="007856D2">
      <w:fldChar w:fldCharType="end"/>
    </w:r>
  </w:p>
  <w:p w:rsidR="00D52F9E" w:rsidRPr="007856D2" w:rsidRDefault="00D52F9E">
    <w:pPr>
      <w:pStyle w:val="FSHRub1"/>
    </w:pPr>
    <w:r w:rsidRPr="007856D2">
      <w:t>Motion till riksdagen</w:t>
    </w:r>
    <w:r w:rsidRPr="007856D2">
      <w:br/>
    </w:r>
    <w:r w:rsidRPr="007856D2">
      <w:fldChar w:fldCharType="begin" w:fldLock="1"/>
    </w:r>
    <w:r w:rsidRPr="007856D2">
      <w:instrText xml:space="preserve"> DOCPROPERTY "YearUser" *\charformat </w:instrText>
    </w:r>
    <w:r w:rsidRPr="007856D2">
      <w:fldChar w:fldCharType="separate"/>
    </w:r>
    <w:r w:rsidRPr="007856D2">
      <w:t>2011/12</w:t>
    </w:r>
    <w:r w:rsidRPr="007856D2">
      <w:fldChar w:fldCharType="end"/>
    </w:r>
    <w:r w:rsidRPr="007856D2">
      <w:t>:</w:t>
    </w:r>
    <w:r w:rsidRPr="007856D2">
      <w:fldChar w:fldCharType="begin" w:fldLock="1"/>
    </w:r>
    <w:r w:rsidRPr="007856D2">
      <w:instrText xml:space="preserve"> DOCPROPERTY "Motionsnummer" *\charformat </w:instrText>
    </w:r>
    <w:r w:rsidRPr="007856D2">
      <w:fldChar w:fldCharType="separate"/>
    </w:r>
    <w:r w:rsidRPr="007856D2">
      <w:t>C237</w:t>
    </w:r>
    <w:r w:rsidRPr="007856D2">
      <w:fldChar w:fldCharType="end"/>
    </w:r>
  </w:p>
  <w:p w:rsidR="00D52F9E" w:rsidRPr="007856D2" w:rsidRDefault="00D52F9E">
    <w:pPr>
      <w:pStyle w:val="FSHNormalS5"/>
    </w:pPr>
    <w:r w:rsidRPr="007856D2">
      <w:fldChar w:fldCharType="begin" w:fldLock="1"/>
    </w:r>
    <w:r w:rsidRPr="007856D2">
      <w:instrText xml:space="preserve"> DOCPROPERTY "MotionarText" *\charformat </w:instrText>
    </w:r>
    <w:r w:rsidRPr="007856D2">
      <w:fldChar w:fldCharType="separate"/>
    </w:r>
    <w:r w:rsidRPr="007856D2">
      <w:t>av Hans Backman (FP)</w:t>
    </w:r>
    <w:r w:rsidRPr="007856D2">
      <w:fldChar w:fldCharType="end"/>
    </w:r>
    <w:r w:rsidRPr="007856D2">
      <w:br/>
    </w:r>
    <w:r w:rsidRPr="007856D2">
      <w:fldChar w:fldCharType="begin" w:fldLock="1"/>
    </w:r>
    <w:r w:rsidRPr="007856D2">
      <w:instrText xml:space="preserve"> DOCPROPERTY "SvarFrasKort" *\charformat </w:instrText>
    </w:r>
    <w:r w:rsidRPr="007856D2">
      <w:fldChar w:fldCharType="end"/>
    </w:r>
  </w:p>
  <w:p w:rsidR="00D52F9E" w:rsidRPr="007856D2" w:rsidRDefault="00D52F9E">
    <w:pPr>
      <w:pStyle w:val="FSHTitel"/>
    </w:pPr>
    <w:r w:rsidRPr="007856D2">
      <w:fldChar w:fldCharType="begin" w:fldLock="1"/>
    </w:r>
    <w:r w:rsidRPr="007856D2">
      <w:instrText xml:space="preserve"> DOCPROPERTY</w:instrText>
    </w:r>
    <w:r w:rsidRPr="007856D2">
      <w:rPr>
        <w:sz w:val="18"/>
      </w:rPr>
      <w:instrText xml:space="preserve"> "RubrikSvar" *\charformat </w:instrText>
    </w:r>
    <w:r w:rsidRPr="007856D2">
      <w:fldChar w:fldCharType="separate"/>
    </w:r>
    <w:r w:rsidRPr="007856D2">
      <w:t>Företag och den frivilliga revisionen</w:t>
    </w:r>
    <w:r w:rsidRPr="007856D2">
      <w:fldChar w:fldCharType="end"/>
    </w:r>
  </w:p>
  <w:p w:rsidR="00D52F9E" w:rsidRPr="007856D2" w:rsidRDefault="00D52F9E">
    <w:pPr>
      <w:pStyle w:val="Normal00"/>
    </w:pPr>
  </w:p>
  <w:p w:rsidR="00D52F9E" w:rsidRPr="007856D2" w:rsidRDefault="00D52F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0455264">
    <w:abstractNumId w:val="3"/>
  </w:num>
  <w:num w:numId="2" w16cid:durableId="1326783208">
    <w:abstractNumId w:val="2"/>
  </w:num>
  <w:num w:numId="3" w16cid:durableId="1953321368">
    <w:abstractNumId w:val="1"/>
  </w:num>
  <w:num w:numId="4" w16cid:durableId="2072459910">
    <w:abstractNumId w:val="0"/>
  </w:num>
  <w:num w:numId="5" w16cid:durableId="1702516269">
    <w:abstractNumId w:val="7"/>
  </w:num>
  <w:num w:numId="6" w16cid:durableId="1080523624">
    <w:abstractNumId w:val="6"/>
  </w:num>
  <w:num w:numId="7" w16cid:durableId="353725966">
    <w:abstractNumId w:val="5"/>
  </w:num>
  <w:num w:numId="8" w16cid:durableId="1857619617">
    <w:abstractNumId w:val="4"/>
  </w:num>
  <w:num w:numId="9" w16cid:durableId="2090148221">
    <w:abstractNumId w:val="8"/>
  </w:num>
  <w:num w:numId="10" w16cid:durableId="1826314478">
    <w:abstractNumId w:val="9"/>
  </w:num>
  <w:num w:numId="11" w16cid:durableId="1832058910">
    <w:abstractNumId w:val="10"/>
  </w:num>
  <w:num w:numId="12" w16cid:durableId="1003630587">
    <w:abstractNumId w:val="13"/>
  </w:num>
  <w:num w:numId="13" w16cid:durableId="1876118217">
    <w:abstractNumId w:val="15"/>
  </w:num>
  <w:num w:numId="14" w16cid:durableId="903105202">
    <w:abstractNumId w:val="16"/>
  </w:num>
  <w:num w:numId="15" w16cid:durableId="1682320532">
    <w:abstractNumId w:val="11"/>
  </w:num>
  <w:num w:numId="16" w16cid:durableId="1851601208">
    <w:abstractNumId w:val="18"/>
  </w:num>
  <w:num w:numId="17" w16cid:durableId="2085951941">
    <w:abstractNumId w:val="17"/>
  </w:num>
  <w:num w:numId="18" w16cid:durableId="1398867214">
    <w:abstractNumId w:val="14"/>
  </w:num>
  <w:num w:numId="19" w16cid:durableId="186332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3C659FD5-994E-483D-A995-4EA8D612814F}"/>
  </w:docVars>
  <w:rsids>
    <w:rsidRoot w:val="00744333"/>
    <w:rsid w:val="00744333"/>
    <w:rsid w:val="007856D2"/>
    <w:rsid w:val="00D52F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D9A1A2-2CA1-4F9D-AE52-EF3D0BBF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2095</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FP1007</vt:lpstr>
    </vt:vector>
  </TitlesOfParts>
  <Company>Riksdagen</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FP1007</dc:title>
  <dc:subject>FP1007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2011-11-17T07:10:00Z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Företag och den frivilliga revisionen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 och den frivilliga revisionen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20112012000000700080000010070069</vt:lpwstr>
  </property>
  <property fmtid="{D5CDD505-2E9C-101B-9397-08002B2CF9AE}" pid="47" name="datum">
    <vt:lpwstr>110919</vt:lpwstr>
  </property>
  <property fmtid="{D5CDD505-2E9C-101B-9397-08002B2CF9AE}" pid="48" name="avsändar-e-post">
    <vt:lpwstr>jonatan.ohlin@riksdagen.se</vt:lpwstr>
  </property>
  <property fmtid="{D5CDD505-2E9C-101B-9397-08002B2CF9AE}" pid="49" name="id">
    <vt:lpwstr>20112012000000700080000010070069</vt:lpwstr>
  </property>
  <property fmtid="{D5CDD505-2E9C-101B-9397-08002B2CF9AE}" pid="50" name="nummer">
    <vt:lpwstr>237</vt:lpwstr>
  </property>
  <property fmtid="{D5CDD505-2E9C-101B-9397-08002B2CF9AE}" pid="51" name="utskottsbeteckning">
    <vt:lpwstr>C</vt:lpwstr>
  </property>
  <property fmtid="{D5CDD505-2E9C-101B-9397-08002B2CF9AE}" pid="52" name="GlobalUID">
    <vt:lpwstr>{C9A719D3-0502-41BA-AAB3-851B3A0D4622}</vt:lpwstr>
  </property>
  <property fmtid="{D5CDD505-2E9C-101B-9397-08002B2CF9AE}" pid="53" name="Överföringar">
    <vt:i4>0</vt:i4>
  </property>
  <property fmtid="{D5CDD505-2E9C-101B-9397-08002B2CF9AE}" pid="54" name="Checksum">
    <vt:lpwstr>*0012058857215*</vt:lpwstr>
  </property>
  <property fmtid="{D5CDD505-2E9C-101B-9397-08002B2CF9AE}" pid="55" name="skuggnummer">
    <vt:lpwstr>756</vt:lpwstr>
  </property>
  <property fmtid="{D5CDD505-2E9C-101B-9397-08002B2CF9AE}" pid="56" name="urixVersion">
    <vt:lpwstr>4.5.0.25</vt:lpwstr>
  </property>
  <property fmtid="{D5CDD505-2E9C-101B-9397-08002B2CF9AE}" pid="57" name="urixOrigin">
    <vt:lpwstr>111117 08:13:38.983</vt:lpwstr>
  </property>
  <property fmtid="{D5CDD505-2E9C-101B-9397-08002B2CF9AE}" pid="58" name="urixGuid">
    <vt:lpwstr>{79C8F7C2-8DE0-4246-BD0B-6CE651433BA6}</vt:lpwstr>
  </property>
</Properties>
</file>