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2219" w:rsidRPr="002E2219" w:rsidRDefault="002E2219">
      <w:pPr>
        <w:pStyle w:val="Frslagsrubrik"/>
      </w:pPr>
      <w:r w:rsidRPr="002E2219">
        <w:t>Förslag till riksdagsbeslut</w:t>
      </w:r>
    </w:p>
    <w:p w:rsidR="002E2219" w:rsidRPr="002E2219" w:rsidRDefault="002E2219">
      <w:pPr>
        <w:pStyle w:val="Hemstlatt"/>
      </w:pPr>
      <w:r w:rsidRPr="002E2219">
        <w:t>Riksdagen tillkännager för regeringen som sin mening vad som anförs i motionen om fler kvinnor i bolagens valberedningar och styrelser.</w:t>
      </w:r>
    </w:p>
    <w:p w:rsidR="002E2219" w:rsidRPr="002E2219" w:rsidRDefault="002E2219">
      <w:pPr>
        <w:pStyle w:val="Rubrik1"/>
      </w:pPr>
      <w:r w:rsidRPr="002E2219">
        <w:t>Motivering</w:t>
      </w:r>
    </w:p>
    <w:p w:rsidR="002E2219" w:rsidRPr="002E2219" w:rsidRDefault="002E2219">
      <w:r w:rsidRPr="002E2219">
        <w:t>Det pågår en strukturell diskriminering av kvinnor i näringslivet. Fortfarande är det svårt för kvinnor att ta sig upp till bolagens ledningsgrupper och styre</w:t>
      </w:r>
      <w:r w:rsidRPr="002E2219">
        <w:t>l</w:t>
      </w:r>
      <w:r w:rsidRPr="002E2219">
        <w:t>ser. Djupt inrotade traditioner och värderingar är oftast skälet till att kvinnor hindras att ta sig till toppen inom näringslivet. För det är varken så att kvinnor har lägre kompetens eller utbildning eller kortare arbetslivserfarenhet.</w:t>
      </w:r>
    </w:p>
    <w:p w:rsidR="002E2219" w:rsidRPr="002E2219" w:rsidRDefault="002E2219">
      <w:pPr>
        <w:pStyle w:val="Normaltindrag"/>
      </w:pPr>
      <w:r w:rsidRPr="002E2219">
        <w:t>Representationen av båda könen i bolagsstyrelser har förbättrats något men är fortfarande ojämställd och dyster. Antalet styrelseplatser i börsföretag valda av årsstämmor var enligt SCB 1 877 år 2008. Könsfördelningen bland dessa var 18 procent kvinnor och 82 procent män.</w:t>
      </w:r>
    </w:p>
    <w:p w:rsidR="002E2219" w:rsidRPr="002E2219" w:rsidRDefault="002E2219">
      <w:pPr>
        <w:pStyle w:val="Normaltindrag"/>
      </w:pPr>
      <w:r w:rsidRPr="002E2219">
        <w:t>De senaste åren har andelen kvinnor i börsnoterade företagsstyrelser ökat något, men utvecklingen går mycket långsamt. Denna förändring hade dock aldrig skett utan den debatt och de hot om lagstiftning som Socialdemokrate</w:t>
      </w:r>
      <w:r w:rsidRPr="002E2219">
        <w:t>r</w:t>
      </w:r>
      <w:r w:rsidRPr="002E2219">
        <w:t>na och regeringen initierade. Detta har uppmärksammat frågan och skapade ett mer aktivt sökande efter kompetenta kvinnor till styrelserna. Slutsatsen är att den kvinnliga representationen i bolagsstyrelserna har ökat under hotet om kvotering.</w:t>
      </w:r>
    </w:p>
    <w:p w:rsidR="002E2219" w:rsidRPr="002E2219" w:rsidRDefault="002E2219">
      <w:pPr>
        <w:pStyle w:val="Normaltindrag"/>
      </w:pPr>
      <w:r w:rsidRPr="002E2219">
        <w:t>Det är dags att seriöst se över de verktyg som finns för att öka den kvinnl</w:t>
      </w:r>
      <w:r w:rsidRPr="002E2219">
        <w:t>i</w:t>
      </w:r>
      <w:r w:rsidRPr="002E2219">
        <w:t>ga representationen så att den påbörjade positiva trenden inte vänder och blir negativ. Ett sådant verktyg är aktiebolagslagen samt bestämmelserna för k</w:t>
      </w:r>
      <w:r w:rsidRPr="002E2219">
        <w:t>o</w:t>
      </w:r>
      <w:r w:rsidRPr="002E2219">
        <w:t>den för bolagsstyrning som är ett samarbete mellan staten och det privata näringslivet. Där finns det föreskrivet att bolaget ska ha en valberedning som representerar bolagets aktieägare. Det är på bolagens valberedning som a</w:t>
      </w:r>
      <w:r w:rsidRPr="002E2219">
        <w:t>n</w:t>
      </w:r>
      <w:r w:rsidRPr="002E2219">
        <w:lastRenderedPageBreak/>
        <w:t>svaret vilar att hitta kandidater till styrelsen. Eftersom en stor del av valb</w:t>
      </w:r>
      <w:r w:rsidRPr="002E2219">
        <w:t>e</w:t>
      </w:r>
      <w:r w:rsidRPr="002E2219">
        <w:t>redningens rekrytering sker genom kontakter och nätve</w:t>
      </w:r>
      <w:r w:rsidRPr="002E2219">
        <w:t>rk är sammansättnin</w:t>
      </w:r>
      <w:r w:rsidRPr="002E2219">
        <w:t>g</w:t>
      </w:r>
      <w:r w:rsidRPr="002E2219">
        <w:t>en av valberedningen oerhört viktig.</w:t>
      </w:r>
    </w:p>
    <w:p w:rsidR="002E2219" w:rsidRPr="002E2219" w:rsidRDefault="002E2219">
      <w:pPr>
        <w:pStyle w:val="Normaltindrag"/>
      </w:pPr>
      <w:r w:rsidRPr="002E2219">
        <w:t>Bolagens valberedningar, som har den viktiga rekryteringsuppgiften, b</w:t>
      </w:r>
      <w:r w:rsidRPr="002E2219">
        <w:t>e</w:t>
      </w:r>
      <w:r w:rsidRPr="002E2219">
        <w:t>står till största del av män. Detta bidrar till den fortsatt sneda fördelningen mellan könen. Andelen kvinnor i 17 av de största börsbolagens valberednin</w:t>
      </w:r>
      <w:r w:rsidRPr="002E2219">
        <w:t>g</w:t>
      </w:r>
      <w:r w:rsidRPr="002E2219">
        <w:t>ar var 14 procent 2009, och oftast är det samma namn som förekommer på flera platser. Siffrorna har tyvärr inte förbättrats i de privata börsbolagen. Tvärtom! Vikten av valberedningens sammansättning tydliggörs än mer när man ser att andelen kvinnorepresentation i valberedningarna i stort sett a</w:t>
      </w:r>
      <w:r w:rsidRPr="002E2219">
        <w:t>v</w:t>
      </w:r>
      <w:r w:rsidRPr="002E2219">
        <w:t>speglar sig i börsbolagens styrelser.</w:t>
      </w:r>
    </w:p>
    <w:p w:rsidR="002E2219" w:rsidRPr="002E2219" w:rsidRDefault="002E2219">
      <w:pPr>
        <w:pStyle w:val="Normaltindrag"/>
      </w:pPr>
      <w:r w:rsidRPr="002E2219">
        <w:t xml:space="preserve">Därför är det av stor </w:t>
      </w:r>
      <w:r w:rsidRPr="002E2219">
        <w:t>vikt att öka den kvinnliga representationen redan i valberedningar så att arbetet med rekrytering av kvinnor till bolagens styrelser blir lättare.</w:t>
      </w:r>
    </w:p>
    <w:p w:rsidR="002E2219" w:rsidRPr="002E2219" w:rsidRDefault="002E2219">
      <w:pPr>
        <w:pStyle w:val="Normaltindrag"/>
      </w:pPr>
      <w:r w:rsidRPr="002E2219">
        <w:t>Med anledning av ovanstående bör åtgärder vidtas i syfte att uppnå minst 40 procent kvinnor i styrelserna och att börja med valberedningarna är en konkret åtgärd som enkelt kan genomföras av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2219">
        <w:trPr>
          <w:cantSplit/>
        </w:trPr>
        <w:tc>
          <w:tcPr>
            <w:tcW w:w="3046" w:type="dxa"/>
          </w:tcPr>
          <w:p w:rsidR="002E2219" w:rsidRPr="002E2219" w:rsidRDefault="002E2219">
            <w:pPr>
              <w:pStyle w:val="UnderskriftDatum"/>
              <w:spacing w:before="240"/>
            </w:pPr>
            <w:r w:rsidRPr="002E2219">
              <w:t>Stockholm den 20 oktober 2010</w:t>
            </w:r>
          </w:p>
        </w:tc>
        <w:tc>
          <w:tcPr>
            <w:tcW w:w="3047" w:type="dxa"/>
          </w:tcPr>
          <w:p w:rsidR="002E2219" w:rsidRPr="002E2219" w:rsidRDefault="002E2219">
            <w:pPr>
              <w:pStyle w:val="Underskrifter"/>
              <w:spacing w:before="240"/>
            </w:pPr>
          </w:p>
        </w:tc>
      </w:tr>
      <w:tr w:rsidR="00000000" w:rsidRPr="002E2219">
        <w:trPr>
          <w:cantSplit/>
        </w:trPr>
        <w:tc>
          <w:tcPr>
            <w:tcW w:w="3046" w:type="dxa"/>
          </w:tcPr>
          <w:p w:rsidR="002E2219" w:rsidRPr="002E2219" w:rsidRDefault="002E2219">
            <w:pPr>
              <w:pStyle w:val="Underskrifter"/>
            </w:pPr>
            <w:r w:rsidRPr="002E2219">
              <w:t>Karin Åström (S)</w:t>
            </w:r>
          </w:p>
        </w:tc>
        <w:tc>
          <w:tcPr>
            <w:tcW w:w="3046" w:type="dxa"/>
          </w:tcPr>
          <w:p w:rsidR="002E2219" w:rsidRPr="002E2219" w:rsidRDefault="002E2219">
            <w:pPr>
              <w:pStyle w:val="Underskrifter"/>
            </w:pPr>
            <w:r w:rsidRPr="002E2219">
              <w:t>Berit Högman (S)</w:t>
            </w:r>
          </w:p>
        </w:tc>
      </w:tr>
    </w:tbl>
    <w:p w:rsidR="002E2219" w:rsidRPr="002E2219" w:rsidRDefault="002E2219">
      <w:pPr>
        <w:pStyle w:val="Normaltindrag"/>
      </w:pPr>
    </w:p>
    <w:sectPr w:rsidR="00000000" w:rsidRPr="002E22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2219" w:rsidRPr="002E2219" w:rsidRDefault="002E2219">
      <w:r w:rsidRPr="002E2219">
        <w:separator/>
      </w:r>
    </w:p>
  </w:endnote>
  <w:endnote w:type="continuationSeparator" w:id="0">
    <w:p w:rsidR="002E2219" w:rsidRPr="002E2219" w:rsidRDefault="002E2219">
      <w:r w:rsidRPr="002E22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219" w:rsidRPr="002E2219" w:rsidRDefault="002E2219">
    <w:pPr>
      <w:pStyle w:val="Sidfot"/>
    </w:pPr>
    <w:r w:rsidRPr="002E22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08082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219" w:rsidRDefault="002E22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2219" w:rsidRDefault="002E22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219" w:rsidRPr="002E2219" w:rsidRDefault="002E2219">
    <w:pPr>
      <w:pStyle w:val="Sidfot"/>
    </w:pPr>
    <w:r w:rsidRPr="002E22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39676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219" w:rsidRDefault="002E221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2219" w:rsidRDefault="002E221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219" w:rsidRPr="002E2219" w:rsidRDefault="002E2219">
    <w:pPr>
      <w:pStyle w:val="Sidfot"/>
    </w:pPr>
    <w:r w:rsidRPr="002E22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67172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219" w:rsidRDefault="002E22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2219" w:rsidRDefault="002E22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2219" w:rsidRPr="002E2219" w:rsidRDefault="002E2219">
      <w:r w:rsidRPr="002E2219">
        <w:separator/>
      </w:r>
    </w:p>
  </w:footnote>
  <w:footnote w:type="continuationSeparator" w:id="0">
    <w:p w:rsidR="002E2219" w:rsidRPr="002E2219" w:rsidRDefault="002E2219">
      <w:r w:rsidRPr="002E22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219" w:rsidRPr="002E2219" w:rsidRDefault="002E2219">
    <w:pPr>
      <w:pStyle w:val="Sidhuvud"/>
    </w:pPr>
    <w:r w:rsidRPr="002E22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47631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219" w:rsidRDefault="002E221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2219" w:rsidRDefault="002E221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219" w:rsidRPr="002E2219" w:rsidRDefault="002E2219">
    <w:pPr>
      <w:pStyle w:val="Sidhuvud"/>
    </w:pPr>
    <w:r w:rsidRPr="002E22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16657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219" w:rsidRDefault="002E221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2219" w:rsidRDefault="002E221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219" w:rsidRPr="002E2219" w:rsidRDefault="002E2219">
    <w:pPr>
      <w:pStyle w:val="FSHNormal"/>
      <w:tabs>
        <w:tab w:val="right" w:pos="5840"/>
      </w:tabs>
    </w:pPr>
    <w:r w:rsidRPr="002E2219">
      <w:br/>
    </w:r>
    <w:r w:rsidRPr="002E2219">
      <w:fldChar w:fldCharType="begin" w:fldLock="1"/>
    </w:r>
    <w:r w:rsidRPr="002E2219">
      <w:instrText xml:space="preserve"> DOCPROPERTY</w:instrText>
    </w:r>
    <w:r w:rsidRPr="002E2219">
      <w:rPr>
        <w:sz w:val="18"/>
      </w:rPr>
      <w:instrText xml:space="preserve"> "YearUser" *\charformat </w:instrText>
    </w:r>
    <w:r w:rsidRPr="002E2219">
      <w:fldChar w:fldCharType="separate"/>
    </w:r>
    <w:r w:rsidRPr="002E2219">
      <w:t>2010/11</w:t>
    </w:r>
    <w:r w:rsidRPr="002E2219">
      <w:fldChar w:fldCharType="end"/>
    </w:r>
    <w:r w:rsidRPr="002E2219">
      <w:t xml:space="preserve"> </w:t>
    </w:r>
    <w:r w:rsidRPr="002E2219">
      <w:tab/>
      <w:t xml:space="preserve">mnr: </w:t>
    </w:r>
    <w:r w:rsidRPr="002E2219">
      <w:fldChar w:fldCharType="begin" w:fldLock="1"/>
    </w:r>
    <w:r w:rsidRPr="002E2219">
      <w:instrText xml:space="preserve"> DOCPROPERTY</w:instrText>
    </w:r>
    <w:r w:rsidRPr="002E2219">
      <w:rPr>
        <w:sz w:val="18"/>
      </w:rPr>
      <w:instrText xml:space="preserve"> "Motionsnummer" *\charformat </w:instrText>
    </w:r>
    <w:r w:rsidRPr="002E2219">
      <w:fldChar w:fldCharType="separate"/>
    </w:r>
    <w:r w:rsidRPr="002E2219">
      <w:t>C270</w:t>
    </w:r>
    <w:r w:rsidRPr="002E2219">
      <w:fldChar w:fldCharType="end"/>
    </w:r>
    <w:r w:rsidRPr="002E2219">
      <w:br/>
    </w:r>
    <w:r w:rsidRPr="002E2219">
      <w:fldChar w:fldCharType="begin" w:fldLock="1"/>
    </w:r>
    <w:r w:rsidRPr="002E2219">
      <w:instrText xml:space="preserve"> DOCPROPERTY</w:instrText>
    </w:r>
    <w:r w:rsidRPr="002E2219">
      <w:rPr>
        <w:sz w:val="18"/>
      </w:rPr>
      <w:instrText xml:space="preserve"> "Samling" *\charformat </w:instrText>
    </w:r>
    <w:r w:rsidRPr="002E2219">
      <w:fldChar w:fldCharType="end"/>
    </w:r>
    <w:r w:rsidRPr="002E2219">
      <w:tab/>
      <w:t xml:space="preserve">pnr: </w:t>
    </w:r>
    <w:r w:rsidRPr="002E2219">
      <w:fldChar w:fldCharType="begin" w:fldLock="1"/>
    </w:r>
    <w:r w:rsidRPr="002E2219">
      <w:instrText xml:space="preserve"> DOCPROPERTY</w:instrText>
    </w:r>
    <w:r w:rsidRPr="002E2219">
      <w:rPr>
        <w:sz w:val="18"/>
      </w:rPr>
      <w:instrText xml:space="preserve"> "Partinummer" *\charformat </w:instrText>
    </w:r>
    <w:r w:rsidRPr="002E2219">
      <w:fldChar w:fldCharType="separate"/>
    </w:r>
    <w:r w:rsidRPr="002E2219">
      <w:t>S13017</w:t>
    </w:r>
    <w:r w:rsidRPr="002E2219">
      <w:fldChar w:fldCharType="end"/>
    </w:r>
  </w:p>
  <w:p w:rsidR="002E2219" w:rsidRPr="002E2219" w:rsidRDefault="002E2219">
    <w:pPr>
      <w:pStyle w:val="FSHRub1"/>
    </w:pPr>
    <w:r w:rsidRPr="002E2219">
      <w:t>Motion till riksdagen</w:t>
    </w:r>
    <w:r w:rsidRPr="002E2219">
      <w:br/>
    </w:r>
    <w:r w:rsidRPr="002E2219">
      <w:fldChar w:fldCharType="begin" w:fldLock="1"/>
    </w:r>
    <w:r w:rsidRPr="002E2219">
      <w:instrText xml:space="preserve"> DOCPROPERTY "YearUser" *\charformat </w:instrText>
    </w:r>
    <w:r w:rsidRPr="002E2219">
      <w:fldChar w:fldCharType="separate"/>
    </w:r>
    <w:r w:rsidRPr="002E2219">
      <w:t>2010/11</w:t>
    </w:r>
    <w:r w:rsidRPr="002E2219">
      <w:fldChar w:fldCharType="end"/>
    </w:r>
    <w:r w:rsidRPr="002E2219">
      <w:t>:</w:t>
    </w:r>
    <w:r w:rsidRPr="002E2219">
      <w:fldChar w:fldCharType="begin" w:fldLock="1"/>
    </w:r>
    <w:r w:rsidRPr="002E2219">
      <w:instrText xml:space="preserve"> DOCPROPERTY "Motionsnummer" *\charformat </w:instrText>
    </w:r>
    <w:r w:rsidRPr="002E2219">
      <w:fldChar w:fldCharType="separate"/>
    </w:r>
    <w:r w:rsidRPr="002E2219">
      <w:t>C270</w:t>
    </w:r>
    <w:r w:rsidRPr="002E2219">
      <w:fldChar w:fldCharType="end"/>
    </w:r>
  </w:p>
  <w:p w:rsidR="002E2219" w:rsidRPr="002E2219" w:rsidRDefault="002E2219">
    <w:pPr>
      <w:pStyle w:val="FSHNormalS5"/>
    </w:pPr>
    <w:r w:rsidRPr="002E2219">
      <w:fldChar w:fldCharType="begin" w:fldLock="1"/>
    </w:r>
    <w:r w:rsidRPr="002E2219">
      <w:instrText xml:space="preserve"> DOCPROPERTY "MotionarText" *\charformat </w:instrText>
    </w:r>
    <w:r w:rsidRPr="002E2219">
      <w:fldChar w:fldCharType="separate"/>
    </w:r>
    <w:r w:rsidRPr="002E2219">
      <w:t>av Karin Åström och Berit Högman (S)</w:t>
    </w:r>
    <w:r w:rsidRPr="002E2219">
      <w:fldChar w:fldCharType="end"/>
    </w:r>
    <w:r w:rsidRPr="002E2219">
      <w:br/>
    </w:r>
    <w:r w:rsidRPr="002E2219">
      <w:fldChar w:fldCharType="begin" w:fldLock="1"/>
    </w:r>
    <w:r w:rsidRPr="002E2219">
      <w:instrText xml:space="preserve"> DOCPROPERTY "SvarFrasKort" *\charformat </w:instrText>
    </w:r>
    <w:r w:rsidRPr="002E2219">
      <w:fldChar w:fldCharType="end"/>
    </w:r>
  </w:p>
  <w:p w:rsidR="002E2219" w:rsidRPr="002E2219" w:rsidRDefault="002E2219">
    <w:pPr>
      <w:pStyle w:val="FSHTitel"/>
    </w:pPr>
    <w:r w:rsidRPr="002E2219">
      <w:fldChar w:fldCharType="begin" w:fldLock="1"/>
    </w:r>
    <w:r w:rsidRPr="002E2219">
      <w:instrText xml:space="preserve"> DOCPROPERTY</w:instrText>
    </w:r>
    <w:r w:rsidRPr="002E2219">
      <w:rPr>
        <w:sz w:val="18"/>
      </w:rPr>
      <w:instrText xml:space="preserve"> "RubrikSvar" *\charformat </w:instrText>
    </w:r>
    <w:r w:rsidRPr="002E2219">
      <w:fldChar w:fldCharType="separate"/>
    </w:r>
    <w:r w:rsidRPr="002E2219">
      <w:t>Kvinnlig representation i näringslivets topp</w:t>
    </w:r>
    <w:r w:rsidRPr="002E2219">
      <w:fldChar w:fldCharType="end"/>
    </w:r>
  </w:p>
  <w:p w:rsidR="002E2219" w:rsidRPr="002E2219" w:rsidRDefault="002E2219">
    <w:pPr>
      <w:pStyle w:val="Normal00"/>
    </w:pPr>
  </w:p>
  <w:p w:rsidR="002E2219" w:rsidRPr="002E2219" w:rsidRDefault="002E22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1260633">
    <w:abstractNumId w:val="3"/>
  </w:num>
  <w:num w:numId="2" w16cid:durableId="81489702">
    <w:abstractNumId w:val="2"/>
  </w:num>
  <w:num w:numId="3" w16cid:durableId="1701274845">
    <w:abstractNumId w:val="1"/>
  </w:num>
  <w:num w:numId="4" w16cid:durableId="1192110849">
    <w:abstractNumId w:val="0"/>
  </w:num>
  <w:num w:numId="5" w16cid:durableId="1911884548">
    <w:abstractNumId w:val="7"/>
  </w:num>
  <w:num w:numId="6" w16cid:durableId="1549417054">
    <w:abstractNumId w:val="6"/>
  </w:num>
  <w:num w:numId="7" w16cid:durableId="1720937484">
    <w:abstractNumId w:val="5"/>
  </w:num>
  <w:num w:numId="8" w16cid:durableId="1603144676">
    <w:abstractNumId w:val="4"/>
  </w:num>
  <w:num w:numId="9" w16cid:durableId="1633170563">
    <w:abstractNumId w:val="8"/>
  </w:num>
  <w:num w:numId="10" w16cid:durableId="1453790042">
    <w:abstractNumId w:val="9"/>
  </w:num>
  <w:num w:numId="11" w16cid:durableId="511533567">
    <w:abstractNumId w:val="10"/>
  </w:num>
  <w:num w:numId="12" w16cid:durableId="961426538">
    <w:abstractNumId w:val="13"/>
  </w:num>
  <w:num w:numId="13" w16cid:durableId="157353876">
    <w:abstractNumId w:val="15"/>
  </w:num>
  <w:num w:numId="14" w16cid:durableId="1778675686">
    <w:abstractNumId w:val="16"/>
  </w:num>
  <w:num w:numId="15" w16cid:durableId="248467834">
    <w:abstractNumId w:val="11"/>
  </w:num>
  <w:num w:numId="16" w16cid:durableId="2130127601">
    <w:abstractNumId w:val="18"/>
  </w:num>
  <w:num w:numId="17" w16cid:durableId="494493840">
    <w:abstractNumId w:val="17"/>
  </w:num>
  <w:num w:numId="18" w16cid:durableId="1035077437">
    <w:abstractNumId w:val="14"/>
  </w:num>
  <w:num w:numId="19" w16cid:durableId="12894380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E954FE74-C856-472A-91F0-9EBDC78CBAB7},{40A96CCA-2200-4F16-8C69-143CE5A64D71}"/>
  </w:docVars>
  <w:rsids>
    <w:rsidRoot w:val="00B4355C"/>
    <w:rsid w:val="002E2219"/>
    <w:rsid w:val="00B435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4CA03C1-5243-4571-9E33-2E044149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2525</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s13017</vt:lpstr>
    </vt:vector>
  </TitlesOfParts>
  <Company>Riksdagen</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s13017</dc:title>
  <dc:subject>s13017</dc:subject>
  <dc:creator>Riksdagen</dc:creator>
  <cp:keywords>Riksdagen</cp:keywords>
  <dc:description>Versal/gemen i partibeteckning. Gemen i tryck för 0910, versal för 1011 och nyare</dc:description>
  <cp:lastModifiedBy>Lars Brink</cp:lastModifiedBy>
  <cp:revision>2</cp:revision>
  <cp:lastPrinted>2010-11-26T06:38:00Z</cp:lastPrinted>
  <dcterms:created xsi:type="dcterms:W3CDTF">2025-12-18T00:30:00Z</dcterms:created>
  <dcterms:modified xsi:type="dcterms:W3CDTF">2025-12-18T00:30:00Z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Kvinnlig representation i näringslivets topp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Kvinnlig representation i näringslivets topp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Åström och Berit Högman (S)</vt:lpwstr>
  </property>
  <property fmtid="{D5CDD505-2E9C-101B-9397-08002B2CF9AE}" pid="26" name="MotionarLista">
    <vt:lpwstr>Åström, Karin (S)\Högman,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Berit Högman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20102011000000000115000130170069</vt:lpwstr>
  </property>
  <property fmtid="{D5CDD505-2E9C-101B-9397-08002B2CF9AE}" pid="47" name="datum">
    <vt:lpwstr>101020</vt:lpwstr>
  </property>
  <property fmtid="{D5CDD505-2E9C-101B-9397-08002B2CF9AE}" pid="48" name="avsändar-e-post">
    <vt:lpwstr>monika.v.karlsson@riksdagen.se</vt:lpwstr>
  </property>
  <property fmtid="{D5CDD505-2E9C-101B-9397-08002B2CF9AE}" pid="49" name="id">
    <vt:lpwstr>20102011000000000115000130170069</vt:lpwstr>
  </property>
  <property fmtid="{D5CDD505-2E9C-101B-9397-08002B2CF9AE}" pid="50" name="nummer">
    <vt:lpwstr>270</vt:lpwstr>
  </property>
  <property fmtid="{D5CDD505-2E9C-101B-9397-08002B2CF9AE}" pid="51" name="utskottsbeteckning">
    <vt:lpwstr>C</vt:lpwstr>
  </property>
  <property fmtid="{D5CDD505-2E9C-101B-9397-08002B2CF9AE}" pid="52" name="GlobalUID">
    <vt:lpwstr>{1B89F5EB-B135-4D2C-B58C-5809708D5967}</vt:lpwstr>
  </property>
  <property fmtid="{D5CDD505-2E9C-101B-9397-08002B2CF9AE}" pid="53" name="Överföringar">
    <vt:i4>0</vt:i4>
  </property>
  <property fmtid="{D5CDD505-2E9C-101B-9397-08002B2CF9AE}" pid="54" name="Checksum">
    <vt:lpwstr>*1006877946754*</vt:lpwstr>
  </property>
  <property fmtid="{D5CDD505-2E9C-101B-9397-08002B2CF9AE}" pid="55" name="skuggnummer">
    <vt:lpwstr>1266</vt:lpwstr>
  </property>
  <property fmtid="{D5CDD505-2E9C-101B-9397-08002B2CF9AE}" pid="56" name="urixVersion">
    <vt:lpwstr>4.3.0.0</vt:lpwstr>
  </property>
  <property fmtid="{D5CDD505-2E9C-101B-9397-08002B2CF9AE}" pid="57" name="urixOrigin">
    <vt:lpwstr>101126 07:39:02.843</vt:lpwstr>
  </property>
  <property fmtid="{D5CDD505-2E9C-101B-9397-08002B2CF9AE}" pid="58" name="urixGuid">
    <vt:lpwstr>{5B05B91B-3EB3-4543-8CFD-A4FCC7A6EFF9}</vt:lpwstr>
  </property>
</Properties>
</file>