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34D44" w:rsidRDefault="0023743F" w14:paraId="7622A858" w14:textId="77777777">
      <w:pPr>
        <w:pStyle w:val="RubrikFrslagTIllRiksdagsbeslut"/>
      </w:pPr>
      <w:sdt>
        <w:sdtPr>
          <w:alias w:val="CC_Boilerplate_4"/>
          <w:tag w:val="CC_Boilerplate_4"/>
          <w:id w:val="-1644581176"/>
          <w:lock w:val="sdtContentLocked"/>
          <w:placeholder>
            <w:docPart w:val="E4EEBF5596A94D31AB4C77165ED6C0D8"/>
          </w:placeholder>
          <w:text/>
        </w:sdtPr>
        <w:sdtEndPr/>
        <w:sdtContent>
          <w:r w:rsidRPr="009B062B" w:rsidR="00AF30DD">
            <w:t>Förslag till riksdagsbeslut</w:t>
          </w:r>
        </w:sdtContent>
      </w:sdt>
      <w:bookmarkEnd w:id="0"/>
      <w:bookmarkEnd w:id="1"/>
    </w:p>
    <w:sdt>
      <w:sdtPr>
        <w:alias w:val="Yrkande 1"/>
        <w:tag w:val="dffd25a5-8810-4002-bad4-8fb47761d67f"/>
        <w:id w:val="816075773"/>
        <w:lock w:val="sdtLocked"/>
      </w:sdtPr>
      <w:sdtEndPr/>
      <w:sdtContent>
        <w:p w:rsidR="0039429D" w:rsidRDefault="00FF6D17" w14:paraId="33F3500A" w14:textId="77777777">
          <w:pPr>
            <w:pStyle w:val="Frslagstext"/>
            <w:numPr>
              <w:ilvl w:val="0"/>
              <w:numId w:val="0"/>
            </w:numPr>
          </w:pPr>
          <w:r>
            <w:t>Riksdagen ställer sig bakom det som anförs i motionen om att utreda hur en ventil i arbetstillståndssystemet kan utformas som gör det möjligt för personer med högre utbildning eller annan värdefull specialkompetens att stanna i Sverige längre än dagens tre månader om de förlorar sitt arbete exempelvis på grund av konkurs,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1B1899DA6A45C6A4F750D592D42742"/>
        </w:placeholder>
        <w:text/>
      </w:sdtPr>
      <w:sdtEndPr/>
      <w:sdtContent>
        <w:p w:rsidRPr="009B062B" w:rsidR="006D79C9" w:rsidP="00333E95" w:rsidRDefault="006D79C9" w14:paraId="04C40F72" w14:textId="77777777">
          <w:pPr>
            <w:pStyle w:val="Rubrik1"/>
          </w:pPr>
          <w:r>
            <w:t>Motivering</w:t>
          </w:r>
        </w:p>
      </w:sdtContent>
    </w:sdt>
    <w:bookmarkEnd w:displacedByCustomXml="prev" w:id="3"/>
    <w:bookmarkEnd w:displacedByCustomXml="prev" w:id="4"/>
    <w:p w:rsidR="000A27F8" w:rsidP="00076388" w:rsidRDefault="000A27F8" w14:paraId="4EFCC79C" w14:textId="2AD980A1">
      <w:r w:rsidRPr="00076388">
        <w:rPr>
          <w:spacing w:val="-3"/>
        </w:rPr>
        <w:t>Sverige behöver internationell kompetens för att vara konkurrenskraftigt. Högutbildade</w:t>
      </w:r>
      <w:r>
        <w:t xml:space="preserve"> specialister, ingenjörer, forskare och andra yrkesgrupper bidrar starkt till vår ekonomi, innovation och tillväxt. Samtidigt är dagens regelverk för arbetstillstånd alltför rigid. Om en person som kommit hit för att arbeta förlorar sitt arbete, exempelvis genom en företagskonkurs, har denne i dagsläget endast tre månader på sig att hitta en ny anställ</w:t>
      </w:r>
      <w:r w:rsidR="00076388">
        <w:softHyphen/>
      </w:r>
      <w:r>
        <w:t>ning. Därefter riskerar personen att tvingas lämna landet, även om kompetensen är efter</w:t>
      </w:r>
      <w:r w:rsidR="00076388">
        <w:softHyphen/>
      </w:r>
      <w:r>
        <w:t>frågad och etablerad här.</w:t>
      </w:r>
    </w:p>
    <w:p w:rsidR="000A27F8" w:rsidP="00076388" w:rsidRDefault="000A27F8" w14:paraId="75095B98" w14:textId="41C9C52B">
      <w:r>
        <w:t>Northvolts konkurs visar på en tydlig brist i systemet. Specialister som rekryterats till Sverige, som redan etablerat sig och byggt sina liv här, riskerar att utvisas trots att de på kort tid skulle kunna hitta nya arbetsgivare i samma bransch. Detta är ett slöseri med resurser och underminerar Sveriges attraktionskraft för kvalificerad arbetskraft.</w:t>
      </w:r>
    </w:p>
    <w:p w:rsidRPr="00076388" w:rsidR="000A27F8" w:rsidP="00076388" w:rsidRDefault="000A27F8" w14:paraId="76FA2CBE" w14:textId="749DE67F">
      <w:pPr>
        <w:rPr>
          <w:spacing w:val="-3"/>
        </w:rPr>
      </w:pPr>
      <w:r w:rsidRPr="00076388">
        <w:rPr>
          <w:spacing w:val="-3"/>
        </w:rPr>
        <w:t>Det är rimligt att införa en ventil för personer med akademisk examen</w:t>
      </w:r>
      <w:r w:rsidRPr="00076388">
        <w:rPr>
          <w:b/>
          <w:bCs/>
          <w:spacing w:val="-3"/>
        </w:rPr>
        <w:t xml:space="preserve"> </w:t>
      </w:r>
      <w:r w:rsidRPr="00076388" w:rsidR="00B43E35">
        <w:rPr>
          <w:spacing w:val="-3"/>
        </w:rPr>
        <w:t xml:space="preserve">och/eller annan värdefull kompetens </w:t>
      </w:r>
      <w:r w:rsidRPr="00076388">
        <w:rPr>
          <w:spacing w:val="-3"/>
        </w:rPr>
        <w:t xml:space="preserve">som förlorar sitt arbete. </w:t>
      </w:r>
      <w:proofErr w:type="gramStart"/>
      <w:r w:rsidRPr="00076388">
        <w:rPr>
          <w:spacing w:val="-3"/>
        </w:rPr>
        <w:t>Istället</w:t>
      </w:r>
      <w:proofErr w:type="gramEnd"/>
      <w:r w:rsidRPr="00076388">
        <w:rPr>
          <w:spacing w:val="-3"/>
        </w:rPr>
        <w:t xml:space="preserve"> för tre månader bör dessa individer </w:t>
      </w:r>
      <w:r w:rsidRPr="00076388">
        <w:t xml:space="preserve">ges exempelvis sex månader att finna ny anställning. Det skulle ge trygghet för den </w:t>
      </w:r>
      <w:r w:rsidRPr="00076388">
        <w:rPr>
          <w:spacing w:val="-3"/>
        </w:rPr>
        <w:t>enskilde och samtidigt bidra till att Sverige bättre kan ta tillvara den kompetens vi behöver.</w:t>
      </w:r>
    </w:p>
    <w:p w:rsidR="000A27F8" w:rsidP="00076388" w:rsidRDefault="000A27F8" w14:paraId="0F0B5D18" w14:textId="68A09B35">
      <w:r w:rsidRPr="00076388">
        <w:rPr>
          <w:spacing w:val="-2"/>
        </w:rPr>
        <w:t>Ett mer flexibelt system stärker också Sveriges internationella konkurrenskraft. Vi måste signalera att Sverige är ett land där högutbildade människor inte bara är välkomna,</w:t>
      </w:r>
      <w:r>
        <w:t xml:space="preserve"> utan också ges rimliga förutsättningar att etablera sig långsiktigt.</w:t>
      </w:r>
    </w:p>
    <w:p w:rsidRPr="00422B9E" w:rsidR="00422B9E" w:rsidP="00076388" w:rsidRDefault="000A27F8" w14:paraId="70912AE1" w14:textId="746F30DE">
      <w:r>
        <w:lastRenderedPageBreak/>
        <w:t>Det bör därför utredas hur en ventil i arbetstillståndssystemet kan se ut för att Sverige ska undvika att värdefull kompetens går förlorad och i stället bygga vidare på det kunnande som redan finns här.</w:t>
      </w:r>
    </w:p>
    <w:sdt>
      <w:sdtPr>
        <w:rPr>
          <w:i/>
          <w:noProof/>
        </w:rPr>
        <w:alias w:val="CC_Underskrifter"/>
        <w:tag w:val="CC_Underskrifter"/>
        <w:id w:val="583496634"/>
        <w:lock w:val="sdtContentLocked"/>
        <w:placeholder>
          <w:docPart w:val="3DC50844F7CC44DE9BFB65521161F65E"/>
        </w:placeholder>
      </w:sdtPr>
      <w:sdtEndPr/>
      <w:sdtContent>
        <w:p w:rsidR="00034D44" w:rsidP="00034D44" w:rsidRDefault="00034D44" w14:paraId="4BFBF088" w14:textId="77777777"/>
        <w:p w:rsidR="00034D44" w:rsidP="00034D44" w:rsidRDefault="0023743F" w14:paraId="16A4265B" w14:textId="358CAF72"/>
      </w:sdtContent>
    </w:sdt>
    <w:tbl>
      <w:tblPr>
        <w:tblW w:w="5000" w:type="pct"/>
        <w:tblLook w:val="04A0" w:firstRow="1" w:lastRow="0" w:firstColumn="1" w:lastColumn="0" w:noHBand="0" w:noVBand="1"/>
        <w:tblCaption w:val="underskrifter"/>
      </w:tblPr>
      <w:tblGrid>
        <w:gridCol w:w="4252"/>
        <w:gridCol w:w="4252"/>
      </w:tblGrid>
      <w:tr w:rsidR="0039429D" w14:paraId="4B658E66" w14:textId="77777777">
        <w:trPr>
          <w:cantSplit/>
        </w:trPr>
        <w:tc>
          <w:tcPr>
            <w:tcW w:w="50" w:type="pct"/>
            <w:vAlign w:val="bottom"/>
          </w:tcPr>
          <w:p w:rsidR="0039429D" w:rsidRDefault="00FF6D17" w14:paraId="2BC513AF" w14:textId="77777777">
            <w:pPr>
              <w:pStyle w:val="Underskrifter"/>
              <w:spacing w:after="0"/>
            </w:pPr>
            <w:r>
              <w:t>Cecilia Rönn (L)</w:t>
            </w:r>
          </w:p>
        </w:tc>
        <w:tc>
          <w:tcPr>
            <w:tcW w:w="50" w:type="pct"/>
            <w:vAlign w:val="bottom"/>
          </w:tcPr>
          <w:p w:rsidR="0039429D" w:rsidRDefault="0039429D" w14:paraId="4290E31C" w14:textId="77777777">
            <w:pPr>
              <w:pStyle w:val="Underskrifter"/>
              <w:spacing w:after="0"/>
            </w:pPr>
          </w:p>
        </w:tc>
      </w:tr>
    </w:tbl>
    <w:p w:rsidRPr="008E0FE2" w:rsidR="004801AC" w:rsidP="00DF3554" w:rsidRDefault="004801AC" w14:paraId="201148E6" w14:textId="3260296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ACFE1" w14:textId="77777777" w:rsidR="0023743F" w:rsidRDefault="0023743F" w:rsidP="000C1CAD">
      <w:pPr>
        <w:spacing w:line="240" w:lineRule="auto"/>
      </w:pPr>
      <w:r>
        <w:separator/>
      </w:r>
    </w:p>
  </w:endnote>
  <w:endnote w:type="continuationSeparator" w:id="0">
    <w:p w14:paraId="63B7DF77" w14:textId="77777777" w:rsidR="0023743F" w:rsidRDefault="002374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52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22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32D56" w14:textId="60DB6B41" w:rsidR="00262EA3" w:rsidRPr="00034D44" w:rsidRDefault="00262EA3" w:rsidP="00034D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B411C" w14:textId="77777777" w:rsidR="0023743F" w:rsidRDefault="0023743F" w:rsidP="000C1CAD">
      <w:pPr>
        <w:spacing w:line="240" w:lineRule="auto"/>
      </w:pPr>
      <w:r>
        <w:separator/>
      </w:r>
    </w:p>
  </w:footnote>
  <w:footnote w:type="continuationSeparator" w:id="0">
    <w:p w14:paraId="7956E92C" w14:textId="77777777" w:rsidR="0023743F" w:rsidRDefault="002374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30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5BA342" wp14:editId="369300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959A4D" w14:textId="3040C468" w:rsidR="00262EA3" w:rsidRDefault="0023743F" w:rsidP="008103B5">
                          <w:pPr>
                            <w:jc w:val="right"/>
                          </w:pPr>
                          <w:sdt>
                            <w:sdtPr>
                              <w:alias w:val="CC_Noformat_Partikod"/>
                              <w:tag w:val="CC_Noformat_Partikod"/>
                              <w:id w:val="-53464382"/>
                              <w:placeholder>
                                <w:docPart w:val="D41C81ADDD454980A979AD39A403C569"/>
                              </w:placeholder>
                              <w:text/>
                            </w:sdtPr>
                            <w:sdtEndPr/>
                            <w:sdtContent>
                              <w:r w:rsidR="000A27F8">
                                <w:t>L</w:t>
                              </w:r>
                            </w:sdtContent>
                          </w:sdt>
                          <w:sdt>
                            <w:sdtPr>
                              <w:alias w:val="CC_Noformat_Partinummer"/>
                              <w:tag w:val="CC_Noformat_Partinummer"/>
                              <w:id w:val="-1709555926"/>
                              <w:placeholder>
                                <w:docPart w:val="828437F029E2478D8730FE0364F3C6A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5BA3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C959A4D" w14:textId="3040C468" w:rsidR="00262EA3" w:rsidRDefault="0023743F" w:rsidP="008103B5">
                    <w:pPr>
                      <w:jc w:val="right"/>
                    </w:pPr>
                    <w:sdt>
                      <w:sdtPr>
                        <w:alias w:val="CC_Noformat_Partikod"/>
                        <w:tag w:val="CC_Noformat_Partikod"/>
                        <w:id w:val="-53464382"/>
                        <w:placeholder>
                          <w:docPart w:val="D41C81ADDD454980A979AD39A403C569"/>
                        </w:placeholder>
                        <w:text/>
                      </w:sdtPr>
                      <w:sdtEndPr/>
                      <w:sdtContent>
                        <w:r w:rsidR="000A27F8">
                          <w:t>L</w:t>
                        </w:r>
                      </w:sdtContent>
                    </w:sdt>
                    <w:sdt>
                      <w:sdtPr>
                        <w:alias w:val="CC_Noformat_Partinummer"/>
                        <w:tag w:val="CC_Noformat_Partinummer"/>
                        <w:id w:val="-1709555926"/>
                        <w:placeholder>
                          <w:docPart w:val="828437F029E2478D8730FE0364F3C6AC"/>
                        </w:placeholder>
                        <w:showingPlcHdr/>
                        <w:text/>
                      </w:sdtPr>
                      <w:sdtEndPr/>
                      <w:sdtContent>
                        <w:r w:rsidR="00262EA3">
                          <w:t xml:space="preserve"> </w:t>
                        </w:r>
                      </w:sdtContent>
                    </w:sdt>
                  </w:p>
                </w:txbxContent>
              </v:textbox>
              <w10:wrap anchorx="page"/>
            </v:shape>
          </w:pict>
        </mc:Fallback>
      </mc:AlternateContent>
    </w:r>
  </w:p>
  <w:p w14:paraId="6F3A9C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44190" w14:textId="77777777" w:rsidR="00262EA3" w:rsidRDefault="00262EA3" w:rsidP="008563AC">
    <w:pPr>
      <w:jc w:val="right"/>
    </w:pPr>
  </w:p>
  <w:p w14:paraId="282403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BF32" w14:textId="77777777" w:rsidR="00262EA3" w:rsidRDefault="002374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78D412" wp14:editId="766C87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33BB27" w14:textId="18FD24EA" w:rsidR="00262EA3" w:rsidRDefault="0023743F" w:rsidP="00A314CF">
    <w:pPr>
      <w:pStyle w:val="FSHNormal"/>
      <w:spacing w:before="40"/>
    </w:pPr>
    <w:sdt>
      <w:sdtPr>
        <w:alias w:val="CC_Noformat_Motionstyp"/>
        <w:tag w:val="CC_Noformat_Motionstyp"/>
        <w:id w:val="1162973129"/>
        <w:lock w:val="sdtContentLocked"/>
        <w15:appearance w15:val="hidden"/>
        <w:text/>
      </w:sdtPr>
      <w:sdtEndPr/>
      <w:sdtContent>
        <w:r w:rsidR="00034D44">
          <w:t>Enskild motion</w:t>
        </w:r>
      </w:sdtContent>
    </w:sdt>
    <w:r w:rsidR="00821B36">
      <w:t xml:space="preserve"> </w:t>
    </w:r>
    <w:sdt>
      <w:sdtPr>
        <w:alias w:val="CC_Noformat_Partikod"/>
        <w:tag w:val="CC_Noformat_Partikod"/>
        <w:id w:val="1471015553"/>
        <w:text/>
      </w:sdtPr>
      <w:sdtEndPr/>
      <w:sdtContent>
        <w:r w:rsidR="000A27F8">
          <w:t>L</w:t>
        </w:r>
      </w:sdtContent>
    </w:sdt>
    <w:sdt>
      <w:sdtPr>
        <w:alias w:val="CC_Noformat_Partinummer"/>
        <w:tag w:val="CC_Noformat_Partinummer"/>
        <w:id w:val="-2014525982"/>
        <w:showingPlcHdr/>
        <w:text/>
      </w:sdtPr>
      <w:sdtEndPr/>
      <w:sdtContent>
        <w:r w:rsidR="00821B36">
          <w:t xml:space="preserve"> </w:t>
        </w:r>
      </w:sdtContent>
    </w:sdt>
  </w:p>
  <w:p w14:paraId="199FA6C7" w14:textId="77777777" w:rsidR="00262EA3" w:rsidRPr="008227B3" w:rsidRDefault="002374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CDF171" w14:textId="04B51FB0" w:rsidR="00262EA3" w:rsidRPr="008227B3" w:rsidRDefault="002374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4D4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4D44">
          <w:t>:3487</w:t>
        </w:r>
      </w:sdtContent>
    </w:sdt>
  </w:p>
  <w:p w14:paraId="23B44B07" w14:textId="343877E4" w:rsidR="00262EA3" w:rsidRDefault="0023743F" w:rsidP="00E03A3D">
    <w:pPr>
      <w:pStyle w:val="Motionr"/>
    </w:pPr>
    <w:sdt>
      <w:sdtPr>
        <w:alias w:val="CC_Noformat_Avtext"/>
        <w:tag w:val="CC_Noformat_Avtext"/>
        <w:id w:val="-2020768203"/>
        <w:lock w:val="sdtContentLocked"/>
        <w:placeholder>
          <w:docPart w:val="D41C81ADDD454980A979AD39A403C569"/>
        </w:placeholder>
        <w15:appearance w15:val="hidden"/>
        <w:text/>
      </w:sdtPr>
      <w:sdtEndPr/>
      <w:sdtContent>
        <w:r w:rsidR="00034D44">
          <w:t>av Cecilia Rönn (L)</w:t>
        </w:r>
      </w:sdtContent>
    </w:sdt>
  </w:p>
  <w:sdt>
    <w:sdtPr>
      <w:alias w:val="CC_Noformat_Rubtext"/>
      <w:tag w:val="CC_Noformat_Rubtext"/>
      <w:id w:val="-218060500"/>
      <w:lock w:val="sdtLocked"/>
      <w:placeholder>
        <w:docPart w:val="828437F029E2478D8730FE0364F3C6AC"/>
      </w:placeholder>
      <w:text/>
    </w:sdtPr>
    <w:sdtEndPr/>
    <w:sdtContent>
      <w:p w14:paraId="56AF1040" w14:textId="6FC4010B" w:rsidR="00262EA3" w:rsidRDefault="00E85544" w:rsidP="00283E0F">
        <w:pPr>
          <w:pStyle w:val="FSHRub2"/>
        </w:pPr>
        <w:r>
          <w:t>Ventil i systemet för arbetstillstånd</w:t>
        </w:r>
      </w:p>
    </w:sdtContent>
  </w:sdt>
  <w:sdt>
    <w:sdtPr>
      <w:alias w:val="CC_Boilerplate_3"/>
      <w:tag w:val="CC_Boilerplate_3"/>
      <w:id w:val="1606463544"/>
      <w:lock w:val="sdtContentLocked"/>
      <w15:appearance w15:val="hidden"/>
      <w:text w:multiLine="1"/>
    </w:sdtPr>
    <w:sdtEndPr/>
    <w:sdtContent>
      <w:p w14:paraId="150F56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74891528">
    <w:abstractNumId w:val="9"/>
  </w:num>
  <w:num w:numId="2" w16cid:durableId="512765963">
    <w:abstractNumId w:val="8"/>
  </w:num>
  <w:num w:numId="3" w16cid:durableId="259264448">
    <w:abstractNumId w:val="16"/>
  </w:num>
  <w:num w:numId="4" w16cid:durableId="1973364276">
    <w:abstractNumId w:val="14"/>
  </w:num>
  <w:num w:numId="5" w16cid:durableId="1688410423">
    <w:abstractNumId w:val="17"/>
  </w:num>
  <w:num w:numId="6" w16cid:durableId="1266353045">
    <w:abstractNumId w:val="18"/>
  </w:num>
  <w:num w:numId="7" w16cid:durableId="1849521891">
    <w:abstractNumId w:val="11"/>
  </w:num>
  <w:num w:numId="8" w16cid:durableId="1905480909">
    <w:abstractNumId w:val="12"/>
  </w:num>
  <w:num w:numId="9" w16cid:durableId="1657152415">
    <w:abstractNumId w:val="15"/>
  </w:num>
  <w:num w:numId="10" w16cid:durableId="1766268366">
    <w:abstractNumId w:val="22"/>
  </w:num>
  <w:num w:numId="11" w16cid:durableId="1554268674">
    <w:abstractNumId w:val="21"/>
  </w:num>
  <w:num w:numId="12" w16cid:durableId="912929954">
    <w:abstractNumId w:val="21"/>
  </w:num>
  <w:num w:numId="13" w16cid:durableId="182063476">
    <w:abstractNumId w:val="3"/>
  </w:num>
  <w:num w:numId="14" w16cid:durableId="2104566938">
    <w:abstractNumId w:val="2"/>
  </w:num>
  <w:num w:numId="15" w16cid:durableId="392701849">
    <w:abstractNumId w:val="1"/>
  </w:num>
  <w:num w:numId="16" w16cid:durableId="194075027">
    <w:abstractNumId w:val="0"/>
  </w:num>
  <w:num w:numId="17" w16cid:durableId="1417245048">
    <w:abstractNumId w:val="7"/>
  </w:num>
  <w:num w:numId="18" w16cid:durableId="568462013">
    <w:abstractNumId w:val="6"/>
  </w:num>
  <w:num w:numId="19" w16cid:durableId="2003266913">
    <w:abstractNumId w:val="5"/>
  </w:num>
  <w:num w:numId="20" w16cid:durableId="811023084">
    <w:abstractNumId w:val="4"/>
  </w:num>
  <w:num w:numId="21" w16cid:durableId="1279337523">
    <w:abstractNumId w:val="21"/>
  </w:num>
  <w:num w:numId="22" w16cid:durableId="426116179">
    <w:abstractNumId w:val="21"/>
  </w:num>
  <w:num w:numId="23" w16cid:durableId="573517124">
    <w:abstractNumId w:val="21"/>
  </w:num>
  <w:num w:numId="24" w16cid:durableId="1459764930">
    <w:abstractNumId w:val="21"/>
  </w:num>
  <w:num w:numId="25" w16cid:durableId="2142262603">
    <w:abstractNumId w:val="21"/>
  </w:num>
  <w:num w:numId="26" w16cid:durableId="1944914148">
    <w:abstractNumId w:val="22"/>
  </w:num>
  <w:num w:numId="27" w16cid:durableId="1472167549">
    <w:abstractNumId w:val="22"/>
  </w:num>
  <w:num w:numId="28" w16cid:durableId="973604273">
    <w:abstractNumId w:val="22"/>
  </w:num>
  <w:num w:numId="29" w16cid:durableId="759528773">
    <w:abstractNumId w:val="22"/>
  </w:num>
  <w:num w:numId="30" w16cid:durableId="337074586">
    <w:abstractNumId w:val="21"/>
  </w:num>
  <w:num w:numId="31" w16cid:durableId="1531063858">
    <w:abstractNumId w:val="21"/>
  </w:num>
  <w:num w:numId="32" w16cid:durableId="1752965450">
    <w:abstractNumId w:val="22"/>
  </w:num>
  <w:num w:numId="33" w16cid:durableId="1836140139">
    <w:abstractNumId w:val="21"/>
  </w:num>
  <w:num w:numId="34" w16cid:durableId="1091706749">
    <w:abstractNumId w:val="18"/>
  </w:num>
  <w:num w:numId="35" w16cid:durableId="61606025">
    <w:abstractNumId w:val="18"/>
    <w:lvlOverride w:ilvl="0">
      <w:startOverride w:val="1"/>
    </w:lvlOverride>
  </w:num>
  <w:num w:numId="36" w16cid:durableId="303311388">
    <w:abstractNumId w:val="19"/>
  </w:num>
  <w:num w:numId="37" w16cid:durableId="1644237980">
    <w:abstractNumId w:val="18"/>
    <w:lvlOverride w:ilvl="0">
      <w:startOverride w:val="1"/>
    </w:lvlOverride>
  </w:num>
  <w:num w:numId="38" w16cid:durableId="1631091852">
    <w:abstractNumId w:val="13"/>
  </w:num>
  <w:num w:numId="39" w16cid:durableId="1572424947">
    <w:abstractNumId w:val="10"/>
  </w:num>
  <w:num w:numId="40" w16cid:durableId="50733246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27F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D4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388"/>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7F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6C61"/>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43F"/>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29D"/>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5A5C"/>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169"/>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E35"/>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7A9"/>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5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4FB"/>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D17"/>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61137"/>
  <w15:chartTrackingRefBased/>
  <w15:docId w15:val="{4A07F67C-8CA3-44A6-A6EE-F62CE9693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163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EEBF5596A94D31AB4C77165ED6C0D8"/>
        <w:category>
          <w:name w:val="Allmänt"/>
          <w:gallery w:val="placeholder"/>
        </w:category>
        <w:types>
          <w:type w:val="bbPlcHdr"/>
        </w:types>
        <w:behaviors>
          <w:behavior w:val="content"/>
        </w:behaviors>
        <w:guid w:val="{384142A8-4779-48CE-A415-6F1BFDF3DE2C}"/>
      </w:docPartPr>
      <w:docPartBody>
        <w:p w:rsidR="00E90F2C" w:rsidRDefault="00E90F2C">
          <w:pPr>
            <w:pStyle w:val="E4EEBF5596A94D31AB4C77165ED6C0D8"/>
          </w:pPr>
          <w:r w:rsidRPr="005A0A93">
            <w:rPr>
              <w:rStyle w:val="Platshllartext"/>
            </w:rPr>
            <w:t>Förslag till riksdagsbeslut</w:t>
          </w:r>
        </w:p>
      </w:docPartBody>
    </w:docPart>
    <w:docPart>
      <w:docPartPr>
        <w:name w:val="D41B1899DA6A45C6A4F750D592D42742"/>
        <w:category>
          <w:name w:val="Allmänt"/>
          <w:gallery w:val="placeholder"/>
        </w:category>
        <w:types>
          <w:type w:val="bbPlcHdr"/>
        </w:types>
        <w:behaviors>
          <w:behavior w:val="content"/>
        </w:behaviors>
        <w:guid w:val="{504B1899-083E-408D-B264-9FDEDB1BB4C0}"/>
      </w:docPartPr>
      <w:docPartBody>
        <w:p w:rsidR="00E90F2C" w:rsidRDefault="00E90F2C">
          <w:pPr>
            <w:pStyle w:val="D41B1899DA6A45C6A4F750D592D42742"/>
          </w:pPr>
          <w:r w:rsidRPr="005A0A93">
            <w:rPr>
              <w:rStyle w:val="Platshllartext"/>
            </w:rPr>
            <w:t>Motivering</w:t>
          </w:r>
        </w:p>
      </w:docPartBody>
    </w:docPart>
    <w:docPart>
      <w:docPartPr>
        <w:name w:val="D41C81ADDD454980A979AD39A403C569"/>
        <w:category>
          <w:name w:val="Allmänt"/>
          <w:gallery w:val="placeholder"/>
        </w:category>
        <w:types>
          <w:type w:val="bbPlcHdr"/>
        </w:types>
        <w:behaviors>
          <w:behavior w:val="content"/>
        </w:behaviors>
        <w:guid w:val="{B7E9D9B1-C27E-47FA-8B0C-285D0653AC93}"/>
      </w:docPartPr>
      <w:docPartBody>
        <w:p w:rsidR="00E90F2C" w:rsidRDefault="00E90F2C">
          <w:pPr>
            <w:pStyle w:val="D41C81ADDD454980A979AD39A403C569"/>
          </w:pPr>
          <w:r>
            <w:rPr>
              <w:rStyle w:val="Platshllartext"/>
            </w:rPr>
            <w:t xml:space="preserve"> </w:t>
          </w:r>
        </w:p>
      </w:docPartBody>
    </w:docPart>
    <w:docPart>
      <w:docPartPr>
        <w:name w:val="828437F029E2478D8730FE0364F3C6AC"/>
        <w:category>
          <w:name w:val="Allmänt"/>
          <w:gallery w:val="placeholder"/>
        </w:category>
        <w:types>
          <w:type w:val="bbPlcHdr"/>
        </w:types>
        <w:behaviors>
          <w:behavior w:val="content"/>
        </w:behaviors>
        <w:guid w:val="{DB142A06-25D8-4B49-BD00-D18EEE88C226}"/>
      </w:docPartPr>
      <w:docPartBody>
        <w:p w:rsidR="00E90F2C" w:rsidRDefault="00E90F2C">
          <w:pPr>
            <w:pStyle w:val="828437F029E2478D8730FE0364F3C6AC"/>
          </w:pPr>
          <w:r>
            <w:t xml:space="preserve"> </w:t>
          </w:r>
        </w:p>
      </w:docPartBody>
    </w:docPart>
    <w:docPart>
      <w:docPartPr>
        <w:name w:val="3DC50844F7CC44DE9BFB65521161F65E"/>
        <w:category>
          <w:name w:val="Allmänt"/>
          <w:gallery w:val="placeholder"/>
        </w:category>
        <w:types>
          <w:type w:val="bbPlcHdr"/>
        </w:types>
        <w:behaviors>
          <w:behavior w:val="content"/>
        </w:behaviors>
        <w:guid w:val="{9CC3391F-15DD-489D-A79D-47DF342CAFCE}"/>
      </w:docPartPr>
      <w:docPartBody>
        <w:p w:rsidR="00984B7B" w:rsidRDefault="00984B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F2C"/>
    <w:rsid w:val="00984B7B"/>
    <w:rsid w:val="00A45A5C"/>
    <w:rsid w:val="00C007A9"/>
    <w:rsid w:val="00CD7049"/>
    <w:rsid w:val="00E90F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4EEBF5596A94D31AB4C77165ED6C0D8">
    <w:name w:val="E4EEBF5596A94D31AB4C77165ED6C0D8"/>
  </w:style>
  <w:style w:type="paragraph" w:customStyle="1" w:styleId="D41B1899DA6A45C6A4F750D592D42742">
    <w:name w:val="D41B1899DA6A45C6A4F750D592D42742"/>
  </w:style>
  <w:style w:type="paragraph" w:customStyle="1" w:styleId="D41C81ADDD454980A979AD39A403C569">
    <w:name w:val="D41C81ADDD454980A979AD39A403C569"/>
  </w:style>
  <w:style w:type="paragraph" w:customStyle="1" w:styleId="828437F029E2478D8730FE0364F3C6AC">
    <w:name w:val="828437F029E2478D8730FE0364F3C6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CBDB2E-8409-4EF0-91B9-6AD94D80E733}"/>
</file>

<file path=customXml/itemProps2.xml><?xml version="1.0" encoding="utf-8"?>
<ds:datastoreItem xmlns:ds="http://schemas.openxmlformats.org/officeDocument/2006/customXml" ds:itemID="{562ADF99-FCFA-43CF-80FB-5195C7BFDB46}"/>
</file>

<file path=customXml/itemProps3.xml><?xml version="1.0" encoding="utf-8"?>
<ds:datastoreItem xmlns:ds="http://schemas.openxmlformats.org/officeDocument/2006/customXml" ds:itemID="{BCBFA185-F089-4ACC-BC19-1B46EA68D81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318</Words>
  <Characters>1834</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