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5B39" w:rsidRPr="00AD5B39" w:rsidRDefault="00AD5B39">
      <w:pPr>
        <w:pStyle w:val="Frslagsrubrik"/>
      </w:pPr>
      <w:r w:rsidRPr="00AD5B39">
        <w:t>Förslag till riksdagsbeslut</w:t>
      </w:r>
    </w:p>
    <w:p w:rsidR="00AD5B39" w:rsidRPr="00AD5B39" w:rsidRDefault="00AD5B39">
      <w:pPr>
        <w:pStyle w:val="Hemstlatt"/>
      </w:pPr>
      <w:r w:rsidRPr="00AD5B39">
        <w:t>Riksdagen tillkännager för regeringen som sin mening vad som anförs i motionen om att införa krav på odlingsfria zoner på 5–10 meter längs vattendrag.</w:t>
      </w:r>
    </w:p>
    <w:p w:rsidR="00AD5B39" w:rsidRPr="00AD5B39" w:rsidRDefault="00AD5B39">
      <w:pPr>
        <w:pStyle w:val="Rubrik1"/>
      </w:pPr>
      <w:r w:rsidRPr="00AD5B39">
        <w:t>Motivering</w:t>
      </w:r>
    </w:p>
    <w:p w:rsidR="00AD5B39" w:rsidRPr="00AD5B39" w:rsidRDefault="00AD5B39">
      <w:r w:rsidRPr="00AD5B39">
        <w:t>Medan svenska miljöbelastande utsläpp på ett flertal områden sjunker för varje år kan av tillgänglig statistik inte utläsas någon minskning av vattendr</w:t>
      </w:r>
      <w:r w:rsidRPr="00AD5B39">
        <w:t>a</w:t>
      </w:r>
      <w:r w:rsidRPr="00AD5B39">
        <w:t>gens transport av fosfor och kväve till kusten. Den kustnära övergödningen är ett stort problem i Skåne som helhet, inte minst vid Skånes östkust där nu algblomning och tångdrivor längs kusten är ständigt återkommande problem. Denna kustnära övergödning är i allt väsentligt nationellt betingad och beror just av de åar och vattendrag som avvattnar jordbruksbygden och transport</w:t>
      </w:r>
      <w:r w:rsidRPr="00AD5B39">
        <w:t>e</w:t>
      </w:r>
      <w:r w:rsidRPr="00AD5B39">
        <w:t>rar stora mängder fosfor och kväve till kusten.</w:t>
      </w:r>
    </w:p>
    <w:p w:rsidR="00AD5B39" w:rsidRPr="00AD5B39" w:rsidRDefault="00AD5B39">
      <w:pPr>
        <w:pStyle w:val="Normaltindrag"/>
      </w:pPr>
      <w:r w:rsidRPr="00AD5B39">
        <w:t>För att få ner jordbrukets miljöbelastning har många åtgärder föreslagits, t.ex. höj</w:t>
      </w:r>
      <w:r w:rsidRPr="00AD5B39">
        <w:t>da miljöavgifter på handelsgödsel. Ytterligare ett sätt, med kanske bättre förutsättningar att möta större tolerans av lantbrukarna, vore att ställa generella krav på att lämna en odlingsfri, bevuxen zon på 5–</w:t>
      </w:r>
      <w:smartTag w:uri="urn:schemas-microsoft-com:office:smarttags" w:element="metricconverter">
        <w:smartTagPr>
          <w:attr w:name="ProductID" w:val="10 meter"/>
        </w:smartTagPr>
        <w:r w:rsidRPr="00AD5B39">
          <w:t>10 meter</w:t>
        </w:r>
      </w:smartTag>
      <w:r w:rsidRPr="00AD5B39">
        <w:t xml:space="preserve"> längs alla vattendrag. Enligt tillgänglig sakkunskap skulle sådana gröna zoner verksamt bidra till att ta upp kväve och fosfor så att åarna inte blir övergödda. Samma funktion har också bevarade och nyanlagda våtmarker och översi</w:t>
      </w:r>
      <w:r w:rsidRPr="00AD5B39">
        <w:t>l</w:t>
      </w:r>
      <w:r w:rsidRPr="00AD5B39">
        <w:t>ningsängar. Dräneringsvattnet kunde också samlas i dammar och un</w:t>
      </w:r>
      <w:r w:rsidRPr="00AD5B39">
        <w:t>der tor</w:t>
      </w:r>
      <w:r w:rsidRPr="00AD5B39">
        <w:t>r</w:t>
      </w:r>
      <w:r w:rsidRPr="00AD5B39">
        <w:t>perioder åter tillföras åkrarna, projekt som lämpligen kunde bekostas av jor</w:t>
      </w:r>
      <w:r w:rsidRPr="00AD5B39">
        <w:t>d</w:t>
      </w:r>
      <w:r w:rsidRPr="00AD5B39">
        <w:t>brukets miljöstöd.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D5B39">
        <w:trPr>
          <w:cantSplit/>
        </w:trPr>
        <w:tc>
          <w:tcPr>
            <w:tcW w:w="3046" w:type="dxa"/>
          </w:tcPr>
          <w:p w:rsidR="00AD5B39" w:rsidRPr="00AD5B39" w:rsidRDefault="00AD5B39">
            <w:pPr>
              <w:pStyle w:val="UnderskriftDatum"/>
              <w:spacing w:before="240"/>
            </w:pPr>
            <w:r w:rsidRPr="00AD5B39">
              <w:t>Stockholm den 25 oktober 2010</w:t>
            </w:r>
          </w:p>
        </w:tc>
        <w:tc>
          <w:tcPr>
            <w:tcW w:w="3047" w:type="dxa"/>
          </w:tcPr>
          <w:p w:rsidR="00AD5B39" w:rsidRPr="00AD5B39" w:rsidRDefault="00AD5B39">
            <w:pPr>
              <w:pStyle w:val="Underskrifter"/>
              <w:spacing w:before="240"/>
            </w:pPr>
          </w:p>
        </w:tc>
      </w:tr>
      <w:tr w:rsidR="00000000" w:rsidRPr="00AD5B39">
        <w:trPr>
          <w:cantSplit/>
        </w:trPr>
        <w:tc>
          <w:tcPr>
            <w:tcW w:w="3046" w:type="dxa"/>
          </w:tcPr>
          <w:p w:rsidR="00AD5B39" w:rsidRPr="00AD5B39" w:rsidRDefault="00AD5B39">
            <w:pPr>
              <w:pStyle w:val="Underskrifter"/>
            </w:pPr>
            <w:r w:rsidRPr="00AD5B39">
              <w:t>Tuve Skånberg (KD)</w:t>
            </w:r>
          </w:p>
        </w:tc>
        <w:tc>
          <w:tcPr>
            <w:tcW w:w="3046" w:type="dxa"/>
          </w:tcPr>
          <w:p w:rsidR="00AD5B39" w:rsidRPr="00AD5B39" w:rsidRDefault="00AD5B39">
            <w:pPr>
              <w:pStyle w:val="Underskrifter"/>
            </w:pPr>
          </w:p>
        </w:tc>
      </w:tr>
    </w:tbl>
    <w:p w:rsidR="00AD5B39" w:rsidRPr="00AD5B39" w:rsidRDefault="00AD5B39">
      <w:pPr>
        <w:pStyle w:val="Normaltindrag"/>
      </w:pPr>
    </w:p>
    <w:sectPr w:rsidR="00000000" w:rsidRPr="00AD5B3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5B39" w:rsidRPr="00AD5B39" w:rsidRDefault="00AD5B39">
      <w:r w:rsidRPr="00AD5B39">
        <w:separator/>
      </w:r>
    </w:p>
  </w:endnote>
  <w:endnote w:type="continuationSeparator" w:id="0">
    <w:p w:rsidR="00AD5B39" w:rsidRPr="00AD5B39" w:rsidRDefault="00AD5B39">
      <w:r w:rsidRPr="00AD5B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5B39" w:rsidRPr="00AD5B39" w:rsidRDefault="00AD5B39">
    <w:pPr>
      <w:pStyle w:val="Sidfot"/>
    </w:pPr>
    <w:r w:rsidRPr="00AD5B3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628507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5B39" w:rsidRDefault="00AD5B3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D5B39" w:rsidRDefault="00AD5B3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5B39" w:rsidRPr="00AD5B39" w:rsidRDefault="00AD5B39">
    <w:pPr>
      <w:pStyle w:val="Sidfot"/>
    </w:pPr>
    <w:r w:rsidRPr="00AD5B3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35046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5B39" w:rsidRDefault="00AD5B3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D5B39" w:rsidRDefault="00AD5B3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5B39" w:rsidRPr="00AD5B39" w:rsidRDefault="00AD5B39">
    <w:pPr>
      <w:pStyle w:val="Sidfot"/>
    </w:pPr>
    <w:r w:rsidRPr="00AD5B3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19391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5B39" w:rsidRDefault="00AD5B3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D5B39" w:rsidRDefault="00AD5B3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5B39" w:rsidRPr="00AD5B39" w:rsidRDefault="00AD5B39">
      <w:r w:rsidRPr="00AD5B39">
        <w:separator/>
      </w:r>
    </w:p>
  </w:footnote>
  <w:footnote w:type="continuationSeparator" w:id="0">
    <w:p w:rsidR="00AD5B39" w:rsidRPr="00AD5B39" w:rsidRDefault="00AD5B39">
      <w:r w:rsidRPr="00AD5B3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5B39" w:rsidRPr="00AD5B39" w:rsidRDefault="00AD5B39">
    <w:pPr>
      <w:pStyle w:val="Sidhuvud"/>
    </w:pPr>
    <w:r w:rsidRPr="00AD5B3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483823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5B39" w:rsidRDefault="00AD5B3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D5B39" w:rsidRDefault="00AD5B3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5B39" w:rsidRPr="00AD5B39" w:rsidRDefault="00AD5B39">
    <w:pPr>
      <w:pStyle w:val="Sidhuvud"/>
    </w:pPr>
    <w:r w:rsidRPr="00AD5B3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54781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5B39" w:rsidRDefault="00AD5B3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D5B39" w:rsidRDefault="00AD5B3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5B39" w:rsidRPr="00AD5B39" w:rsidRDefault="00AD5B39">
    <w:pPr>
      <w:pStyle w:val="FSHNormal"/>
      <w:tabs>
        <w:tab w:val="right" w:pos="5840"/>
      </w:tabs>
    </w:pPr>
    <w:r w:rsidRPr="00AD5B39">
      <w:br/>
    </w:r>
    <w:r w:rsidRPr="00AD5B39">
      <w:fldChar w:fldCharType="begin" w:fldLock="1"/>
    </w:r>
    <w:r w:rsidRPr="00AD5B39">
      <w:instrText xml:space="preserve"> DOCPROPERTY</w:instrText>
    </w:r>
    <w:r w:rsidRPr="00AD5B39">
      <w:rPr>
        <w:sz w:val="18"/>
      </w:rPr>
      <w:instrText xml:space="preserve"> "YearUser" *\charformat </w:instrText>
    </w:r>
    <w:r w:rsidRPr="00AD5B39">
      <w:fldChar w:fldCharType="separate"/>
    </w:r>
    <w:r w:rsidRPr="00AD5B39">
      <w:t>2010/11</w:t>
    </w:r>
    <w:r w:rsidRPr="00AD5B39">
      <w:fldChar w:fldCharType="end"/>
    </w:r>
    <w:r w:rsidRPr="00AD5B39">
      <w:t xml:space="preserve"> </w:t>
    </w:r>
    <w:r w:rsidRPr="00AD5B39">
      <w:tab/>
      <w:t xml:space="preserve">mnr: </w:t>
    </w:r>
    <w:r w:rsidRPr="00AD5B39">
      <w:fldChar w:fldCharType="begin" w:fldLock="1"/>
    </w:r>
    <w:r w:rsidRPr="00AD5B39">
      <w:instrText xml:space="preserve"> DOCPROPERTY</w:instrText>
    </w:r>
    <w:r w:rsidRPr="00AD5B39">
      <w:rPr>
        <w:sz w:val="18"/>
      </w:rPr>
      <w:instrText xml:space="preserve"> "Motionsnummer" *\charformat </w:instrText>
    </w:r>
    <w:r w:rsidRPr="00AD5B39">
      <w:fldChar w:fldCharType="separate"/>
    </w:r>
    <w:r w:rsidRPr="00AD5B39">
      <w:t>MJ367</w:t>
    </w:r>
    <w:r w:rsidRPr="00AD5B39">
      <w:fldChar w:fldCharType="end"/>
    </w:r>
    <w:r w:rsidRPr="00AD5B39">
      <w:br/>
    </w:r>
    <w:r w:rsidRPr="00AD5B39">
      <w:fldChar w:fldCharType="begin" w:fldLock="1"/>
    </w:r>
    <w:r w:rsidRPr="00AD5B39">
      <w:instrText xml:space="preserve"> DOCPROPERTY</w:instrText>
    </w:r>
    <w:r w:rsidRPr="00AD5B39">
      <w:rPr>
        <w:sz w:val="18"/>
      </w:rPr>
      <w:instrText xml:space="preserve"> "Samling" *\charformat </w:instrText>
    </w:r>
    <w:r w:rsidRPr="00AD5B39">
      <w:fldChar w:fldCharType="end"/>
    </w:r>
    <w:r w:rsidRPr="00AD5B39">
      <w:tab/>
      <w:t xml:space="preserve">pnr: </w:t>
    </w:r>
    <w:r w:rsidRPr="00AD5B39">
      <w:fldChar w:fldCharType="begin" w:fldLock="1"/>
    </w:r>
    <w:r w:rsidRPr="00AD5B39">
      <w:instrText xml:space="preserve"> DOCPROPERTY</w:instrText>
    </w:r>
    <w:r w:rsidRPr="00AD5B39">
      <w:rPr>
        <w:sz w:val="18"/>
      </w:rPr>
      <w:instrText xml:space="preserve"> "Partinummer" *\charformat </w:instrText>
    </w:r>
    <w:r w:rsidRPr="00AD5B39">
      <w:fldChar w:fldCharType="separate"/>
    </w:r>
    <w:r w:rsidRPr="00AD5B39">
      <w:t>KD757</w:t>
    </w:r>
    <w:r w:rsidRPr="00AD5B39">
      <w:fldChar w:fldCharType="end"/>
    </w:r>
  </w:p>
  <w:p w:rsidR="00AD5B39" w:rsidRPr="00AD5B39" w:rsidRDefault="00AD5B39">
    <w:pPr>
      <w:pStyle w:val="FSHRub1"/>
    </w:pPr>
    <w:r w:rsidRPr="00AD5B39">
      <w:t>Motion till riksdagen</w:t>
    </w:r>
    <w:r w:rsidRPr="00AD5B39">
      <w:br/>
    </w:r>
    <w:r w:rsidRPr="00AD5B39">
      <w:fldChar w:fldCharType="begin" w:fldLock="1"/>
    </w:r>
    <w:r w:rsidRPr="00AD5B39">
      <w:instrText xml:space="preserve"> DOCPROPERTY "YearUser" *\charformat </w:instrText>
    </w:r>
    <w:r w:rsidRPr="00AD5B39">
      <w:fldChar w:fldCharType="separate"/>
    </w:r>
    <w:r w:rsidRPr="00AD5B39">
      <w:t>2010/11</w:t>
    </w:r>
    <w:r w:rsidRPr="00AD5B39">
      <w:fldChar w:fldCharType="end"/>
    </w:r>
    <w:r w:rsidRPr="00AD5B39">
      <w:t>:</w:t>
    </w:r>
    <w:r w:rsidRPr="00AD5B39">
      <w:fldChar w:fldCharType="begin" w:fldLock="1"/>
    </w:r>
    <w:r w:rsidRPr="00AD5B39">
      <w:instrText xml:space="preserve"> DOCPROPERTY "Motionsnummer" *\charformat </w:instrText>
    </w:r>
    <w:r w:rsidRPr="00AD5B39">
      <w:fldChar w:fldCharType="separate"/>
    </w:r>
    <w:r w:rsidRPr="00AD5B39">
      <w:t>MJ367</w:t>
    </w:r>
    <w:r w:rsidRPr="00AD5B39">
      <w:fldChar w:fldCharType="end"/>
    </w:r>
  </w:p>
  <w:p w:rsidR="00AD5B39" w:rsidRPr="00AD5B39" w:rsidRDefault="00AD5B39">
    <w:pPr>
      <w:pStyle w:val="FSHNormalS5"/>
    </w:pPr>
    <w:r w:rsidRPr="00AD5B39">
      <w:fldChar w:fldCharType="begin" w:fldLock="1"/>
    </w:r>
    <w:r w:rsidRPr="00AD5B39">
      <w:instrText xml:space="preserve"> DOCPROPERTY "MotionarText" *\charformat </w:instrText>
    </w:r>
    <w:r w:rsidRPr="00AD5B39">
      <w:fldChar w:fldCharType="separate"/>
    </w:r>
    <w:r w:rsidRPr="00AD5B39">
      <w:t>av Tuve Skånberg (KD)</w:t>
    </w:r>
    <w:r w:rsidRPr="00AD5B39">
      <w:fldChar w:fldCharType="end"/>
    </w:r>
    <w:r w:rsidRPr="00AD5B39">
      <w:br/>
    </w:r>
    <w:r w:rsidRPr="00AD5B39">
      <w:fldChar w:fldCharType="begin" w:fldLock="1"/>
    </w:r>
    <w:r w:rsidRPr="00AD5B39">
      <w:instrText xml:space="preserve"> DOCPROPERTY "SvarFrasKort" *\charformat </w:instrText>
    </w:r>
    <w:r w:rsidRPr="00AD5B39">
      <w:fldChar w:fldCharType="end"/>
    </w:r>
  </w:p>
  <w:p w:rsidR="00AD5B39" w:rsidRPr="00AD5B39" w:rsidRDefault="00AD5B39">
    <w:pPr>
      <w:pStyle w:val="FSHTitel"/>
    </w:pPr>
    <w:r w:rsidRPr="00AD5B39">
      <w:fldChar w:fldCharType="begin" w:fldLock="1"/>
    </w:r>
    <w:r w:rsidRPr="00AD5B39">
      <w:instrText xml:space="preserve"> DOCPROPERTY</w:instrText>
    </w:r>
    <w:r w:rsidRPr="00AD5B39">
      <w:rPr>
        <w:sz w:val="18"/>
      </w:rPr>
      <w:instrText xml:space="preserve"> "RubrikSvar" *\charformat </w:instrText>
    </w:r>
    <w:r w:rsidRPr="00AD5B39">
      <w:fldChar w:fldCharType="separate"/>
    </w:r>
    <w:r w:rsidRPr="00AD5B39">
      <w:t>Odlingfria zoner längs vattendrag</w:t>
    </w:r>
    <w:r w:rsidRPr="00AD5B39">
      <w:fldChar w:fldCharType="end"/>
    </w:r>
  </w:p>
  <w:p w:rsidR="00AD5B39" w:rsidRPr="00AD5B39" w:rsidRDefault="00AD5B39">
    <w:pPr>
      <w:pStyle w:val="Normal00"/>
    </w:pPr>
  </w:p>
  <w:p w:rsidR="00AD5B39" w:rsidRPr="00AD5B39" w:rsidRDefault="00AD5B3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79736649">
    <w:abstractNumId w:val="3"/>
  </w:num>
  <w:num w:numId="2" w16cid:durableId="659233839">
    <w:abstractNumId w:val="2"/>
  </w:num>
  <w:num w:numId="3" w16cid:durableId="10957595">
    <w:abstractNumId w:val="1"/>
  </w:num>
  <w:num w:numId="4" w16cid:durableId="1654479893">
    <w:abstractNumId w:val="0"/>
  </w:num>
  <w:num w:numId="5" w16cid:durableId="1571035147">
    <w:abstractNumId w:val="7"/>
  </w:num>
  <w:num w:numId="6" w16cid:durableId="143473542">
    <w:abstractNumId w:val="6"/>
  </w:num>
  <w:num w:numId="7" w16cid:durableId="976569538">
    <w:abstractNumId w:val="5"/>
  </w:num>
  <w:num w:numId="8" w16cid:durableId="2026666401">
    <w:abstractNumId w:val="4"/>
  </w:num>
  <w:num w:numId="9" w16cid:durableId="1858811410">
    <w:abstractNumId w:val="8"/>
  </w:num>
  <w:num w:numId="10" w16cid:durableId="43063987">
    <w:abstractNumId w:val="9"/>
  </w:num>
  <w:num w:numId="11" w16cid:durableId="1975257414">
    <w:abstractNumId w:val="10"/>
  </w:num>
  <w:num w:numId="12" w16cid:durableId="1802335426">
    <w:abstractNumId w:val="13"/>
  </w:num>
  <w:num w:numId="13" w16cid:durableId="114830500">
    <w:abstractNumId w:val="15"/>
  </w:num>
  <w:num w:numId="14" w16cid:durableId="1534149813">
    <w:abstractNumId w:val="16"/>
  </w:num>
  <w:num w:numId="15" w16cid:durableId="186793474">
    <w:abstractNumId w:val="11"/>
  </w:num>
  <w:num w:numId="16" w16cid:durableId="368458469">
    <w:abstractNumId w:val="18"/>
  </w:num>
  <w:num w:numId="17" w16cid:durableId="882910402">
    <w:abstractNumId w:val="17"/>
  </w:num>
  <w:num w:numId="18" w16cid:durableId="1562861640">
    <w:abstractNumId w:val="14"/>
  </w:num>
  <w:num w:numId="19" w16cid:durableId="17251319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2CC1D456-C026-4E5E-8353-FE657B99F1B0}"/>
  </w:docVars>
  <w:rsids>
    <w:rsidRoot w:val="008D0DEB"/>
    <w:rsid w:val="008D0DEB"/>
    <w:rsid w:val="00AD5B3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15:chartTrackingRefBased/>
  <w15:docId w15:val="{8CAC43C2-999B-4611-9405-B09C042D2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1302</Characters>
  <Application>Microsoft Office Word</Application>
  <DocSecurity>4</DocSecurity>
  <Lines>26</Lines>
  <Paragraphs>8</Paragraphs>
  <ScaleCrop>false</ScaleCrop>
  <HeadingPairs>
    <vt:vector size="2" baseType="variant">
      <vt:variant>
        <vt:lpstr>Rubrik</vt:lpstr>
      </vt:variant>
      <vt:variant>
        <vt:i4>1</vt:i4>
      </vt:variant>
    </vt:vector>
  </HeadingPairs>
  <TitlesOfParts>
    <vt:vector size="1" baseType="lpstr">
      <vt:lpstr>kd757</vt:lpstr>
    </vt:vector>
  </TitlesOfParts>
  <Company>Riksdagen</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kd757</dc:title>
  <dc:subject>kd757</dc:subject>
  <dc:creator>Riksdagen</dc:creator>
  <cp:keywords>Riksdagen</cp:keywords>
  <dc:description>Versal/gemen i partibeteckning. Gemen i tryck för 0910, versal för 1011 och nyare</dc:description>
  <cp:lastModifiedBy>Lars Brink</cp:lastModifiedBy>
  <cp:revision>2</cp:revision>
  <cp:lastPrinted>2010-12-12T13:19:00Z</cp:lastPrinted>
  <dcterms:created xsi:type="dcterms:W3CDTF">2025-12-18T01:34:00Z</dcterms:created>
  <dcterms:modified xsi:type="dcterms:W3CDTF">2025-12-18T01:34:00Z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Odlingfria zoner längs vattendrag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Odlingfria zoner längs vattendrag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KD757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Tuve Skånberg (KD)</vt:lpwstr>
  </property>
  <property fmtid="{D5CDD505-2E9C-101B-9397-08002B2CF9AE}" pid="26" name="MotionarLista">
    <vt:lpwstr>Skånberg, Tuve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Tuve Skånberg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MJ367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20102011000001070100000007570069</vt:lpwstr>
  </property>
  <property fmtid="{D5CDD505-2E9C-101B-9397-08002B2CF9AE}" pid="47" name="datum">
    <vt:lpwstr>101025</vt:lpwstr>
  </property>
  <property fmtid="{D5CDD505-2E9C-101B-9397-08002B2CF9AE}" pid="48" name="avsändar-e-post">
    <vt:lpwstr>ola.nilsson@riksdagen.se</vt:lpwstr>
  </property>
  <property fmtid="{D5CDD505-2E9C-101B-9397-08002B2CF9AE}" pid="49" name="id">
    <vt:lpwstr>20102011000001070100000007570069</vt:lpwstr>
  </property>
  <property fmtid="{D5CDD505-2E9C-101B-9397-08002B2CF9AE}" pid="50" name="nummer">
    <vt:lpwstr>367</vt:lpwstr>
  </property>
  <property fmtid="{D5CDD505-2E9C-101B-9397-08002B2CF9AE}" pid="51" name="utskottsbeteckning">
    <vt:lpwstr>MJ</vt:lpwstr>
  </property>
  <property fmtid="{D5CDD505-2E9C-101B-9397-08002B2CF9AE}" pid="52" name="GlobalUID">
    <vt:lpwstr>{42059D03-6225-448B-A0F3-039DA9292F0F}</vt:lpwstr>
  </property>
  <property fmtid="{D5CDD505-2E9C-101B-9397-08002B2CF9AE}" pid="53" name="Överföringar">
    <vt:i4>0</vt:i4>
  </property>
  <property fmtid="{D5CDD505-2E9C-101B-9397-08002B2CF9AE}" pid="54" name="Checksum">
    <vt:lpwstr>*1009060024376*</vt:lpwstr>
  </property>
  <property fmtid="{D5CDD505-2E9C-101B-9397-08002B2CF9AE}" pid="55" name="skuggnummer">
    <vt:lpwstr>2095</vt:lpwstr>
  </property>
  <property fmtid="{D5CDD505-2E9C-101B-9397-08002B2CF9AE}" pid="56" name="urixVersion">
    <vt:lpwstr>4.3.2.0</vt:lpwstr>
  </property>
  <property fmtid="{D5CDD505-2E9C-101B-9397-08002B2CF9AE}" pid="57" name="urixOrigin">
    <vt:lpwstr>101212 14:19:41.881</vt:lpwstr>
  </property>
  <property fmtid="{D5CDD505-2E9C-101B-9397-08002B2CF9AE}" pid="58" name="urixGuid">
    <vt:lpwstr>{ADB88DE1-61B3-4E10-B336-BD41B6D50293}</vt:lpwstr>
  </property>
</Properties>
</file>