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19C4A12" w14:textId="77777777">
        <w:tc>
          <w:tcPr>
            <w:tcW w:w="2268" w:type="dxa"/>
          </w:tcPr>
          <w:p w14:paraId="7C75B0D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A0DE1CD" w14:textId="77777777" w:rsidR="006E4E11" w:rsidRDefault="006E4E11" w:rsidP="007242A3">
            <w:pPr>
              <w:framePr w:w="5035" w:h="1644" w:wrap="notBeside" w:vAnchor="page" w:hAnchor="page" w:x="6573" w:y="721"/>
              <w:rPr>
                <w:rFonts w:ascii="TradeGothic" w:hAnsi="TradeGothic"/>
                <w:i/>
                <w:sz w:val="18"/>
              </w:rPr>
            </w:pPr>
          </w:p>
        </w:tc>
      </w:tr>
      <w:tr w:rsidR="006E4E11" w14:paraId="044359F9" w14:textId="77777777">
        <w:tc>
          <w:tcPr>
            <w:tcW w:w="2268" w:type="dxa"/>
          </w:tcPr>
          <w:p w14:paraId="33D24AC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8BEE58" w14:textId="77777777" w:rsidR="006E4E11" w:rsidRDefault="006E4E11" w:rsidP="007242A3">
            <w:pPr>
              <w:framePr w:w="5035" w:h="1644" w:wrap="notBeside" w:vAnchor="page" w:hAnchor="page" w:x="6573" w:y="721"/>
              <w:rPr>
                <w:rFonts w:ascii="TradeGothic" w:hAnsi="TradeGothic"/>
                <w:b/>
                <w:sz w:val="22"/>
              </w:rPr>
            </w:pPr>
          </w:p>
        </w:tc>
      </w:tr>
      <w:tr w:rsidR="006E4E11" w14:paraId="316B3C3F" w14:textId="77777777">
        <w:tc>
          <w:tcPr>
            <w:tcW w:w="3402" w:type="dxa"/>
            <w:gridSpan w:val="2"/>
          </w:tcPr>
          <w:p w14:paraId="26DF5B2F" w14:textId="77777777" w:rsidR="006E4E11" w:rsidRDefault="006E4E11" w:rsidP="007242A3">
            <w:pPr>
              <w:framePr w:w="5035" w:h="1644" w:wrap="notBeside" w:vAnchor="page" w:hAnchor="page" w:x="6573" w:y="721"/>
            </w:pPr>
          </w:p>
        </w:tc>
        <w:tc>
          <w:tcPr>
            <w:tcW w:w="1865" w:type="dxa"/>
          </w:tcPr>
          <w:p w14:paraId="61B9D69D" w14:textId="77777777" w:rsidR="006E4E11" w:rsidRDefault="006E4E11" w:rsidP="007242A3">
            <w:pPr>
              <w:framePr w:w="5035" w:h="1644" w:wrap="notBeside" w:vAnchor="page" w:hAnchor="page" w:x="6573" w:y="721"/>
            </w:pPr>
          </w:p>
        </w:tc>
      </w:tr>
      <w:tr w:rsidR="006E4E11" w14:paraId="7CDEA588" w14:textId="77777777">
        <w:tc>
          <w:tcPr>
            <w:tcW w:w="2268" w:type="dxa"/>
          </w:tcPr>
          <w:p w14:paraId="79F31659" w14:textId="77777777" w:rsidR="006E4E11" w:rsidRDefault="006E4E11" w:rsidP="007242A3">
            <w:pPr>
              <w:framePr w:w="5035" w:h="1644" w:wrap="notBeside" w:vAnchor="page" w:hAnchor="page" w:x="6573" w:y="721"/>
            </w:pPr>
          </w:p>
        </w:tc>
        <w:tc>
          <w:tcPr>
            <w:tcW w:w="2999" w:type="dxa"/>
            <w:gridSpan w:val="2"/>
          </w:tcPr>
          <w:p w14:paraId="7DAD4FE3" w14:textId="77777777" w:rsidR="006E4E11" w:rsidRPr="00ED583F" w:rsidRDefault="006F5262" w:rsidP="007242A3">
            <w:pPr>
              <w:framePr w:w="5035" w:h="1644" w:wrap="notBeside" w:vAnchor="page" w:hAnchor="page" w:x="6573" w:y="721"/>
              <w:rPr>
                <w:sz w:val="20"/>
              </w:rPr>
            </w:pPr>
            <w:r>
              <w:rPr>
                <w:sz w:val="20"/>
              </w:rPr>
              <w:t>Dnr Fi2017/04221/E4</w:t>
            </w:r>
          </w:p>
        </w:tc>
      </w:tr>
      <w:tr w:rsidR="006E4E11" w14:paraId="7C1AE2A1" w14:textId="77777777">
        <w:tc>
          <w:tcPr>
            <w:tcW w:w="2268" w:type="dxa"/>
          </w:tcPr>
          <w:p w14:paraId="04814C2B" w14:textId="77777777" w:rsidR="006E4E11" w:rsidRDefault="006E4E11" w:rsidP="007242A3">
            <w:pPr>
              <w:framePr w:w="5035" w:h="1644" w:wrap="notBeside" w:vAnchor="page" w:hAnchor="page" w:x="6573" w:y="721"/>
            </w:pPr>
          </w:p>
        </w:tc>
        <w:tc>
          <w:tcPr>
            <w:tcW w:w="2999" w:type="dxa"/>
            <w:gridSpan w:val="2"/>
          </w:tcPr>
          <w:p w14:paraId="6F53C78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0E97A99" w14:textId="77777777">
        <w:trPr>
          <w:trHeight w:val="284"/>
        </w:trPr>
        <w:tc>
          <w:tcPr>
            <w:tcW w:w="4911" w:type="dxa"/>
          </w:tcPr>
          <w:p w14:paraId="2E75311A" w14:textId="77777777" w:rsidR="006E4E11" w:rsidRDefault="006F5262">
            <w:pPr>
              <w:pStyle w:val="Avsndare"/>
              <w:framePr w:h="2483" w:wrap="notBeside" w:x="1504"/>
              <w:rPr>
                <w:b/>
                <w:i w:val="0"/>
                <w:sz w:val="22"/>
              </w:rPr>
            </w:pPr>
            <w:r>
              <w:rPr>
                <w:b/>
                <w:i w:val="0"/>
                <w:sz w:val="22"/>
              </w:rPr>
              <w:t>Finansdepartementet</w:t>
            </w:r>
          </w:p>
        </w:tc>
      </w:tr>
      <w:tr w:rsidR="006E4E11" w14:paraId="4852F8FE" w14:textId="77777777">
        <w:trPr>
          <w:trHeight w:val="284"/>
        </w:trPr>
        <w:tc>
          <w:tcPr>
            <w:tcW w:w="4911" w:type="dxa"/>
          </w:tcPr>
          <w:p w14:paraId="78113CB6" w14:textId="77777777" w:rsidR="006E4E11" w:rsidRDefault="006F5262">
            <w:pPr>
              <w:pStyle w:val="Avsndare"/>
              <w:framePr w:h="2483" w:wrap="notBeside" w:x="1504"/>
              <w:rPr>
                <w:bCs/>
                <w:iCs/>
              </w:rPr>
            </w:pPr>
            <w:r>
              <w:rPr>
                <w:bCs/>
                <w:iCs/>
              </w:rPr>
              <w:t>Finansministern</w:t>
            </w:r>
          </w:p>
        </w:tc>
      </w:tr>
      <w:tr w:rsidR="006E4E11" w14:paraId="1FCD8A16" w14:textId="77777777">
        <w:trPr>
          <w:trHeight w:val="284"/>
        </w:trPr>
        <w:tc>
          <w:tcPr>
            <w:tcW w:w="4911" w:type="dxa"/>
          </w:tcPr>
          <w:p w14:paraId="32271140" w14:textId="77777777" w:rsidR="006E4E11" w:rsidRDefault="006E4E11">
            <w:pPr>
              <w:pStyle w:val="Avsndare"/>
              <w:framePr w:h="2483" w:wrap="notBeside" w:x="1504"/>
              <w:rPr>
                <w:bCs/>
                <w:iCs/>
              </w:rPr>
            </w:pPr>
          </w:p>
        </w:tc>
      </w:tr>
      <w:tr w:rsidR="006E4E11" w:rsidRPr="006F5262" w14:paraId="07040EE4" w14:textId="77777777">
        <w:trPr>
          <w:trHeight w:val="284"/>
        </w:trPr>
        <w:tc>
          <w:tcPr>
            <w:tcW w:w="4911" w:type="dxa"/>
          </w:tcPr>
          <w:p w14:paraId="7C37E2C8" w14:textId="77777777" w:rsidR="006E4E11" w:rsidRDefault="006E4E11">
            <w:pPr>
              <w:pStyle w:val="Avsndare"/>
              <w:framePr w:h="2483" w:wrap="notBeside" w:x="1504"/>
              <w:rPr>
                <w:bCs/>
                <w:iCs/>
              </w:rPr>
            </w:pPr>
          </w:p>
        </w:tc>
      </w:tr>
      <w:tr w:rsidR="006E4E11" w:rsidRPr="006F5262" w14:paraId="6383DB67" w14:textId="77777777">
        <w:trPr>
          <w:trHeight w:val="284"/>
        </w:trPr>
        <w:tc>
          <w:tcPr>
            <w:tcW w:w="4911" w:type="dxa"/>
          </w:tcPr>
          <w:p w14:paraId="41BBFA73" w14:textId="77777777" w:rsidR="006E4E11" w:rsidRDefault="006E4E11">
            <w:pPr>
              <w:pStyle w:val="Avsndare"/>
              <w:framePr w:h="2483" w:wrap="notBeside" w:x="1504"/>
              <w:rPr>
                <w:bCs/>
                <w:iCs/>
              </w:rPr>
            </w:pPr>
          </w:p>
        </w:tc>
      </w:tr>
    </w:tbl>
    <w:p w14:paraId="5484DF26" w14:textId="77777777" w:rsidR="006E4E11" w:rsidRDefault="006F5262">
      <w:pPr>
        <w:framePr w:w="4400" w:h="2523" w:wrap="notBeside" w:vAnchor="page" w:hAnchor="page" w:x="6453" w:y="2445"/>
        <w:ind w:left="142"/>
      </w:pPr>
      <w:r>
        <w:t>Till riksdagen</w:t>
      </w:r>
    </w:p>
    <w:p w14:paraId="0871A1C1" w14:textId="77777777" w:rsidR="006E4E11" w:rsidRDefault="006F5262" w:rsidP="006F5262">
      <w:pPr>
        <w:pStyle w:val="RKrubrik"/>
        <w:pBdr>
          <w:bottom w:val="single" w:sz="4" w:space="1" w:color="auto"/>
        </w:pBdr>
        <w:spacing w:before="0" w:after="0"/>
      </w:pPr>
      <w:r>
        <w:t>Svar på fråga 2017/18:227 av Pål Jonson (M) Den ekonomiska politikens påverkan på Värmland</w:t>
      </w:r>
    </w:p>
    <w:p w14:paraId="0A5720A4" w14:textId="77777777" w:rsidR="006E4E11" w:rsidRDefault="006E4E11">
      <w:pPr>
        <w:pStyle w:val="RKnormal"/>
      </w:pPr>
    </w:p>
    <w:p w14:paraId="32FB2197" w14:textId="2FA6A386" w:rsidR="001455CF" w:rsidRDefault="006F5262" w:rsidP="001455CF">
      <w:pPr>
        <w:pStyle w:val="RKnormal"/>
      </w:pPr>
      <w:r>
        <w:t xml:space="preserve">Pål Jonson har frågat mig </w:t>
      </w:r>
      <w:r w:rsidR="001455CF">
        <w:t>om regeringens ekonomiska</w:t>
      </w:r>
      <w:r w:rsidR="0040032F">
        <w:t xml:space="preserve"> </w:t>
      </w:r>
      <w:r w:rsidR="001455CF">
        <w:t xml:space="preserve">politik har bidragit till </w:t>
      </w:r>
      <w:r w:rsidR="00C74F19">
        <w:t>att förbättra</w:t>
      </w:r>
      <w:r w:rsidR="00A37452">
        <w:t xml:space="preserve"> </w:t>
      </w:r>
      <w:r w:rsidR="001455CF">
        <w:t xml:space="preserve">konkurrensvillkoren för näringslivet i Värmland. </w:t>
      </w:r>
    </w:p>
    <w:p w14:paraId="4990EF40" w14:textId="77777777" w:rsidR="001455CF" w:rsidRDefault="001455CF" w:rsidP="001455CF">
      <w:pPr>
        <w:pStyle w:val="RKnormal"/>
      </w:pPr>
    </w:p>
    <w:p w14:paraId="19656151" w14:textId="61532D27" w:rsidR="00CE2607" w:rsidRDefault="00924155" w:rsidP="00CE2607">
      <w:pPr>
        <w:pStyle w:val="RKnormal"/>
      </w:pPr>
      <w:r>
        <w:t>Ett konkurrenskraftigt och dynamiskt företagsklimat är grunden för tillväxt och jobbskapande i hela landet.</w:t>
      </w:r>
      <w:r w:rsidR="00CE2607" w:rsidRPr="00CE2607">
        <w:t xml:space="preserve"> </w:t>
      </w:r>
      <w:r w:rsidR="00CE2607">
        <w:t>Konjunkturinstitutet bedömde i den senaste lönebildningsrapporten att svensk tillverkningsindustri är internationellt konkurrenskraftig.</w:t>
      </w:r>
    </w:p>
    <w:p w14:paraId="3733AB72" w14:textId="77777777" w:rsidR="00CE2607" w:rsidRDefault="00CE2607" w:rsidP="003E3570">
      <w:pPr>
        <w:pStyle w:val="RKnormal"/>
      </w:pPr>
    </w:p>
    <w:p w14:paraId="0E981231" w14:textId="77777777" w:rsidR="00CE2607" w:rsidRDefault="00CE2607" w:rsidP="00CE2607">
      <w:pPr>
        <w:pStyle w:val="RKnormal"/>
      </w:pPr>
      <w:r>
        <w:t xml:space="preserve">Regeringen har sedan den tillträdde 2014 bedrivit en aktiv näringspolitik för att stärka svenska företags konkurrenskraft. </w:t>
      </w:r>
    </w:p>
    <w:p w14:paraId="6C48F780" w14:textId="7EF65B92" w:rsidR="0073586A" w:rsidRDefault="0073586A" w:rsidP="00CE2607">
      <w:pPr>
        <w:pStyle w:val="RKnormal"/>
      </w:pPr>
    </w:p>
    <w:p w14:paraId="661CEE7F" w14:textId="64A0A90A" w:rsidR="0073586A" w:rsidRDefault="0073586A" w:rsidP="00CE2607">
      <w:pPr>
        <w:pStyle w:val="RKnormal"/>
      </w:pPr>
      <w:r w:rsidRPr="009A5300">
        <w:t xml:space="preserve">Regeringen anser att den bästa kunskapen om vad som behövs för att </w:t>
      </w:r>
      <w:r>
        <w:t xml:space="preserve">specifikt </w:t>
      </w:r>
      <w:r w:rsidRPr="009A5300">
        <w:t>utveckla Värmlands län finns i den egna regionen. Därför ligger också huvudansvaret för de regionala tillväxtresurserna hos länen. Tillsammans med länens egna prioriteringar och insatser skapar regeringens satsningar inom näringspolitiken och den regionala tillväxtpolitiken mycket goda förutsättningar för hållbar regional tillväxt och attraktionskraft i alla delar av landet.</w:t>
      </w:r>
    </w:p>
    <w:p w14:paraId="7AFEAA8E" w14:textId="77777777" w:rsidR="00CE2607" w:rsidRDefault="00CE2607" w:rsidP="00CE2607">
      <w:pPr>
        <w:pStyle w:val="RKnormal"/>
      </w:pPr>
    </w:p>
    <w:p w14:paraId="16E1F1BD" w14:textId="2A601E04" w:rsidR="00CE2607" w:rsidRDefault="00CE2607" w:rsidP="00CE2607">
      <w:pPr>
        <w:pStyle w:val="RKnormal"/>
      </w:pPr>
      <w:r w:rsidRPr="003E3570">
        <w:t>Svensk industri är beroende av fungerande godstransporter som många gånger påbörjas på landsbygden. Regeringen satsar därför på ökat underhåll av spår och väg</w:t>
      </w:r>
      <w:bookmarkStart w:id="0" w:name="_GoBack"/>
      <w:bookmarkEnd w:id="0"/>
      <w:r w:rsidRPr="003E3570">
        <w:t xml:space="preserve">ar på landsbygden. Det är en satsning på bättre arbetspendling och effektivare godstransporter på både väg och järnväg. Den gynnar hela landet och förstärker Sveriges position som export- och industriland. </w:t>
      </w:r>
      <w:r w:rsidR="00EF6D18">
        <w:t xml:space="preserve">För att förbättra förutsättningarna för att bo, arbeta och driva företag i hela landet genomför regeringen även en omfattande bredbandssatsning. Regeringens mål är att hela Sverige </w:t>
      </w:r>
      <w:r w:rsidR="00094CEB">
        <w:t>ska ha tillgång till snabbt bre</w:t>
      </w:r>
      <w:r w:rsidR="00EF6D18">
        <w:t xml:space="preserve">dband 2025.  Regeringen genomför också en kraftfull exportoffensiv. </w:t>
      </w:r>
      <w:r>
        <w:t>Bland annat genom att satsa på regionala exportcentra och att stärka Sverigebilden utomlands, vilket kommer att få positiv effekt på företagens internationella affärer.</w:t>
      </w:r>
    </w:p>
    <w:p w14:paraId="4458DF7E" w14:textId="77777777" w:rsidR="00EF6D18" w:rsidRDefault="00EF6D18" w:rsidP="00CE2607">
      <w:pPr>
        <w:pStyle w:val="RKnormal"/>
      </w:pPr>
    </w:p>
    <w:p w14:paraId="29519504" w14:textId="661823EF" w:rsidR="00EF6D18" w:rsidRDefault="00EF6D18" w:rsidP="00CE2607">
      <w:pPr>
        <w:pStyle w:val="RKnormal"/>
      </w:pPr>
      <w:r w:rsidRPr="00BE548E">
        <w:lastRenderedPageBreak/>
        <w:t>Ju fler regioner som är starka och expansiva, desto bättre är det för Sverige. Den parlamentariska landsbygdskommittén har haft i uppdrag att lämna förslag till en sammanhållen politik för långsiktigt hållbar utveckling i Sveriges landsbygder. Regeringen avser återkomma till riksdagen under våren 2018 med anledn</w:t>
      </w:r>
      <w:r>
        <w:t xml:space="preserve">ing av betänkandet, men föreslog i budgetpropositionen för 2018 </w:t>
      </w:r>
      <w:r w:rsidRPr="00BE548E">
        <w:t>att 750 miljoner kronor per år 2019 och 2020 avsätts</w:t>
      </w:r>
      <w:r>
        <w:t>.</w:t>
      </w:r>
    </w:p>
    <w:p w14:paraId="7503A591" w14:textId="77777777" w:rsidR="00CE2607" w:rsidRDefault="00CE2607" w:rsidP="00CE2607">
      <w:pPr>
        <w:pStyle w:val="RKnormal"/>
      </w:pPr>
    </w:p>
    <w:p w14:paraId="27F39793" w14:textId="446C38C6" w:rsidR="00CE2607" w:rsidRDefault="00CE2607" w:rsidP="00CE2607">
      <w:pPr>
        <w:pStyle w:val="RKnormal"/>
      </w:pPr>
      <w:r>
        <w:t>D</w:t>
      </w:r>
      <w:r w:rsidRPr="0067658C">
        <w:t>et företag själva anger som största hindret för att växa är att de inte hittar rätt utbildad arbetskraft</w:t>
      </w:r>
      <w:r>
        <w:t xml:space="preserve">. Regeringen satsar därför </w:t>
      </w:r>
      <w:r w:rsidRPr="00D72524">
        <w:t>på ett bre</w:t>
      </w:r>
      <w:r w:rsidR="00094CEB">
        <w:t>tt</w:t>
      </w:r>
      <w:r w:rsidRPr="00D72524">
        <w:t xml:space="preserve"> kunskapslyft, en satsning som fullt utbyggd omfattar över 90 000 utbildningsplatser. Kunskapslyftet ger människor chans att utbilda</w:t>
      </w:r>
      <w:r>
        <w:t xml:space="preserve"> sig för att stärka sina möjlig</w:t>
      </w:r>
      <w:r w:rsidRPr="00D72524">
        <w:t>heter på arbetsmarknaden, vilket avhjälper brister på arbetskraft samt säkra</w:t>
      </w:r>
      <w:r>
        <w:t>r den framtida kompetensförsörj</w:t>
      </w:r>
      <w:r w:rsidRPr="00D72524">
        <w:t>ningen och Sv</w:t>
      </w:r>
      <w:r>
        <w:t>eriges ställning som konkurrens</w:t>
      </w:r>
      <w:r w:rsidRPr="00D72524">
        <w:t>kraftig kunskapsnation.</w:t>
      </w:r>
    </w:p>
    <w:p w14:paraId="470AAB75" w14:textId="77777777" w:rsidR="00CE2607" w:rsidRDefault="00CE2607" w:rsidP="00CE2607">
      <w:pPr>
        <w:pStyle w:val="RKnormal"/>
      </w:pPr>
    </w:p>
    <w:p w14:paraId="7F608529" w14:textId="77777777" w:rsidR="00CE2607" w:rsidRDefault="00CE2607" w:rsidP="00CE2607">
      <w:pPr>
        <w:pStyle w:val="RKnormal"/>
      </w:pPr>
      <w:r w:rsidRPr="000E5F03">
        <w:t xml:space="preserve">Goda skattemässiga villkor för att starta och driva företag är en förutsättning för att hela landet ska växa. </w:t>
      </w:r>
      <w:r>
        <w:t xml:space="preserve">För att </w:t>
      </w:r>
      <w:r w:rsidRPr="000E5F03">
        <w:t xml:space="preserve">underlätta för fler enmansföretag att ta steget att anställa </w:t>
      </w:r>
      <w:r>
        <w:t xml:space="preserve">har regeringen infört ett s.k. </w:t>
      </w:r>
      <w:r w:rsidRPr="000E5F03">
        <w:t>växa-stöd</w:t>
      </w:r>
      <w:r>
        <w:t xml:space="preserve">. Även </w:t>
      </w:r>
      <w:r w:rsidRPr="000E5F03">
        <w:t>små</w:t>
      </w:r>
      <w:r>
        <w:t>, unga</w:t>
      </w:r>
      <w:r w:rsidRPr="000E5F03">
        <w:t xml:space="preserve"> företag</w:t>
      </w:r>
      <w:r>
        <w:t>s möjligheter</w:t>
      </w:r>
      <w:r w:rsidRPr="000E5F03">
        <w:t xml:space="preserve"> att rekrytera och behålla nyckelpersoner förbättras</w:t>
      </w:r>
      <w:r>
        <w:t xml:space="preserve"> genom att beskattningen av personaloptioner förändras. En annan viktig faktor, inte minst för innovativa och växande företag, är företagens finansieringsmöjligheter i utvecklingsskeden. Regeringen har därför skapat en ny finansieringsstruktur, där utbudet av statligt riskkapital har förbättrats och effektiviserats.</w:t>
      </w:r>
    </w:p>
    <w:p w14:paraId="34E1780C" w14:textId="77777777" w:rsidR="00CE2607" w:rsidRDefault="00CE2607" w:rsidP="00CE2607">
      <w:pPr>
        <w:pStyle w:val="RKnormal"/>
      </w:pPr>
    </w:p>
    <w:p w14:paraId="48C72B77" w14:textId="77777777" w:rsidR="00CE2607" w:rsidRDefault="00CE2607" w:rsidP="00CE2607">
      <w:pPr>
        <w:pStyle w:val="RKnormal"/>
      </w:pPr>
      <w:r>
        <w:t xml:space="preserve">Sammantaget har den aktiva näringspolitiken bidragit till att förbättra konkurrensvillkoren för näringslivet i Värmland och på andra orter i Sverige. </w:t>
      </w:r>
    </w:p>
    <w:p w14:paraId="0F987CF9" w14:textId="2496D482" w:rsidR="0049217E" w:rsidRDefault="0049217E" w:rsidP="00CE2607">
      <w:pPr>
        <w:pStyle w:val="RKnormal"/>
      </w:pPr>
    </w:p>
    <w:p w14:paraId="4ED8D087" w14:textId="77777777" w:rsidR="006F5262" w:rsidRDefault="006F5262">
      <w:pPr>
        <w:pStyle w:val="RKnormal"/>
      </w:pPr>
    </w:p>
    <w:p w14:paraId="6EC4AD7F" w14:textId="77777777" w:rsidR="006F5262" w:rsidRDefault="006F5262">
      <w:pPr>
        <w:pStyle w:val="RKnormal"/>
      </w:pPr>
      <w:r>
        <w:t>Stockholm den 15 november 2017</w:t>
      </w:r>
    </w:p>
    <w:p w14:paraId="0A40D4E8" w14:textId="77777777" w:rsidR="006F5262" w:rsidRDefault="006F5262">
      <w:pPr>
        <w:pStyle w:val="RKnormal"/>
      </w:pPr>
    </w:p>
    <w:p w14:paraId="4415C49D" w14:textId="5837CA0A" w:rsidR="00BF5ECF" w:rsidRDefault="00BF5ECF">
      <w:pPr>
        <w:pStyle w:val="RKnormal"/>
      </w:pPr>
    </w:p>
    <w:p w14:paraId="6E1C8C1B" w14:textId="77777777" w:rsidR="00BF5ECF" w:rsidRDefault="00BF5ECF">
      <w:pPr>
        <w:pStyle w:val="RKnormal"/>
      </w:pPr>
    </w:p>
    <w:p w14:paraId="74346DD1" w14:textId="77777777" w:rsidR="006F5262" w:rsidRDefault="006F5262">
      <w:pPr>
        <w:pStyle w:val="RKnormal"/>
      </w:pPr>
    </w:p>
    <w:p w14:paraId="1A65EB35" w14:textId="77777777" w:rsidR="006F5262" w:rsidRDefault="006F5262">
      <w:pPr>
        <w:pStyle w:val="RKnormal"/>
      </w:pPr>
      <w:r>
        <w:t>Magdalena Andersson</w:t>
      </w:r>
    </w:p>
    <w:sectPr w:rsidR="006F526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72177" w14:textId="77777777" w:rsidR="006F5262" w:rsidRDefault="006F5262">
      <w:r>
        <w:separator/>
      </w:r>
    </w:p>
  </w:endnote>
  <w:endnote w:type="continuationSeparator" w:id="0">
    <w:p w14:paraId="1C6B530A" w14:textId="77777777" w:rsidR="006F5262" w:rsidRDefault="006F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D0288" w14:textId="77777777" w:rsidR="006F5262" w:rsidRDefault="006F5262">
      <w:r>
        <w:separator/>
      </w:r>
    </w:p>
  </w:footnote>
  <w:footnote w:type="continuationSeparator" w:id="0">
    <w:p w14:paraId="555BEB72" w14:textId="77777777" w:rsidR="006F5262" w:rsidRDefault="006F5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7682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0032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354A502" w14:textId="77777777">
      <w:trPr>
        <w:cantSplit/>
      </w:trPr>
      <w:tc>
        <w:tcPr>
          <w:tcW w:w="3119" w:type="dxa"/>
        </w:tcPr>
        <w:p w14:paraId="36B2D14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1313A5" w14:textId="77777777" w:rsidR="00E80146" w:rsidRDefault="00E80146">
          <w:pPr>
            <w:pStyle w:val="Sidhuvud"/>
            <w:ind w:right="360"/>
          </w:pPr>
        </w:p>
      </w:tc>
      <w:tc>
        <w:tcPr>
          <w:tcW w:w="1525" w:type="dxa"/>
        </w:tcPr>
        <w:p w14:paraId="47E550AC" w14:textId="77777777" w:rsidR="00E80146" w:rsidRDefault="00E80146">
          <w:pPr>
            <w:pStyle w:val="Sidhuvud"/>
            <w:ind w:right="360"/>
          </w:pPr>
        </w:p>
      </w:tc>
    </w:tr>
  </w:tbl>
  <w:p w14:paraId="214B255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B369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8D41D4" w14:textId="77777777">
      <w:trPr>
        <w:cantSplit/>
      </w:trPr>
      <w:tc>
        <w:tcPr>
          <w:tcW w:w="3119" w:type="dxa"/>
        </w:tcPr>
        <w:p w14:paraId="3E6A9EB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58AEF9" w14:textId="77777777" w:rsidR="00E80146" w:rsidRDefault="00E80146">
          <w:pPr>
            <w:pStyle w:val="Sidhuvud"/>
            <w:ind w:right="360"/>
          </w:pPr>
        </w:p>
      </w:tc>
      <w:tc>
        <w:tcPr>
          <w:tcW w:w="1525" w:type="dxa"/>
        </w:tcPr>
        <w:p w14:paraId="343D5907" w14:textId="77777777" w:rsidR="00E80146" w:rsidRDefault="00E80146">
          <w:pPr>
            <w:pStyle w:val="Sidhuvud"/>
            <w:ind w:right="360"/>
          </w:pPr>
        </w:p>
      </w:tc>
    </w:tr>
  </w:tbl>
  <w:p w14:paraId="3623252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CE5F4" w14:textId="346A81DB" w:rsidR="006F5262" w:rsidRDefault="006F5262">
    <w:pPr>
      <w:framePr w:w="2948" w:h="1321" w:hRule="exact" w:wrap="notBeside" w:vAnchor="page" w:hAnchor="page" w:x="1362" w:y="653"/>
    </w:pPr>
    <w:r>
      <w:rPr>
        <w:noProof/>
        <w:lang w:eastAsia="sv-SE"/>
      </w:rPr>
      <w:drawing>
        <wp:inline distT="0" distB="0" distL="0" distR="0" wp14:anchorId="515E928F" wp14:editId="43ABE48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DCE9171" w14:textId="77777777" w:rsidR="00E80146" w:rsidRDefault="00E80146">
    <w:pPr>
      <w:pStyle w:val="RKrubrik"/>
      <w:keepNext w:val="0"/>
      <w:tabs>
        <w:tab w:val="clear" w:pos="1134"/>
        <w:tab w:val="clear" w:pos="2835"/>
      </w:tabs>
      <w:spacing w:before="0" w:after="0" w:line="320" w:lineRule="atLeast"/>
      <w:rPr>
        <w:bCs/>
      </w:rPr>
    </w:pPr>
  </w:p>
  <w:p w14:paraId="18AE60B0" w14:textId="77777777" w:rsidR="00E80146" w:rsidRDefault="00E80146">
    <w:pPr>
      <w:rPr>
        <w:rFonts w:ascii="TradeGothic" w:hAnsi="TradeGothic"/>
        <w:b/>
        <w:bCs/>
        <w:spacing w:val="12"/>
        <w:sz w:val="22"/>
      </w:rPr>
    </w:pPr>
  </w:p>
  <w:p w14:paraId="74C00219" w14:textId="77777777" w:rsidR="00E80146" w:rsidRDefault="00E80146">
    <w:pPr>
      <w:pStyle w:val="RKrubrik"/>
      <w:keepNext w:val="0"/>
      <w:tabs>
        <w:tab w:val="clear" w:pos="1134"/>
        <w:tab w:val="clear" w:pos="2835"/>
      </w:tabs>
      <w:spacing w:before="0" w:after="0" w:line="320" w:lineRule="atLeast"/>
      <w:rPr>
        <w:bCs/>
      </w:rPr>
    </w:pPr>
  </w:p>
  <w:p w14:paraId="051D61D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62"/>
    <w:rsid w:val="00094CEB"/>
    <w:rsid w:val="00100483"/>
    <w:rsid w:val="001455CF"/>
    <w:rsid w:val="00150384"/>
    <w:rsid w:val="00160901"/>
    <w:rsid w:val="001805B7"/>
    <w:rsid w:val="001D18F9"/>
    <w:rsid w:val="00367B1C"/>
    <w:rsid w:val="003816F7"/>
    <w:rsid w:val="00386730"/>
    <w:rsid w:val="003E3570"/>
    <w:rsid w:val="0040032F"/>
    <w:rsid w:val="0049217E"/>
    <w:rsid w:val="004A328D"/>
    <w:rsid w:val="0058762B"/>
    <w:rsid w:val="00624177"/>
    <w:rsid w:val="006D702C"/>
    <w:rsid w:val="006E4E11"/>
    <w:rsid w:val="006F5262"/>
    <w:rsid w:val="007242A3"/>
    <w:rsid w:val="0073586A"/>
    <w:rsid w:val="007A6855"/>
    <w:rsid w:val="007C6E0A"/>
    <w:rsid w:val="0092027A"/>
    <w:rsid w:val="00924155"/>
    <w:rsid w:val="00955E31"/>
    <w:rsid w:val="0096597E"/>
    <w:rsid w:val="00992E72"/>
    <w:rsid w:val="009A01E9"/>
    <w:rsid w:val="00A37452"/>
    <w:rsid w:val="00AD1AD6"/>
    <w:rsid w:val="00AF26D1"/>
    <w:rsid w:val="00B52871"/>
    <w:rsid w:val="00BF5ECF"/>
    <w:rsid w:val="00C74F19"/>
    <w:rsid w:val="00CE2607"/>
    <w:rsid w:val="00D133D7"/>
    <w:rsid w:val="00D67E9D"/>
    <w:rsid w:val="00DB70CB"/>
    <w:rsid w:val="00E80146"/>
    <w:rsid w:val="00E904D0"/>
    <w:rsid w:val="00EC25F9"/>
    <w:rsid w:val="00ED583F"/>
    <w:rsid w:val="00EF44E2"/>
    <w:rsid w:val="00EF6D18"/>
    <w:rsid w:val="00F23ED4"/>
    <w:rsid w:val="00FC6A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F5262"/>
    <w:rPr>
      <w:color w:val="0000FF" w:themeColor="hyperlink"/>
      <w:u w:val="single"/>
    </w:rPr>
  </w:style>
  <w:style w:type="paragraph" w:styleId="Ballongtext">
    <w:name w:val="Balloon Text"/>
    <w:basedOn w:val="Normal"/>
    <w:link w:val="BallongtextChar"/>
    <w:rsid w:val="006F526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F526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F5262"/>
    <w:rPr>
      <w:color w:val="0000FF" w:themeColor="hyperlink"/>
      <w:u w:val="single"/>
    </w:rPr>
  </w:style>
  <w:style w:type="paragraph" w:styleId="Ballongtext">
    <w:name w:val="Balloon Text"/>
    <w:basedOn w:val="Normal"/>
    <w:link w:val="BallongtextChar"/>
    <w:rsid w:val="006F526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F526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0569ff2e-a074-47ff-81ab-1b317b5617fb</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D15D5B-22D0-4E4E-9165-4F5D680FDEA5}"/>
</file>

<file path=customXml/itemProps2.xml><?xml version="1.0" encoding="utf-8"?>
<ds:datastoreItem xmlns:ds="http://schemas.openxmlformats.org/officeDocument/2006/customXml" ds:itemID="{94D4EB88-07B7-4845-99E9-06B8F546A8F5}"/>
</file>

<file path=customXml/itemProps3.xml><?xml version="1.0" encoding="utf-8"?>
<ds:datastoreItem xmlns:ds="http://schemas.openxmlformats.org/officeDocument/2006/customXml" ds:itemID="{903086A3-7E65-4101-B207-C7B4F7A55670}"/>
</file>

<file path=customXml/itemProps4.xml><?xml version="1.0" encoding="utf-8"?>
<ds:datastoreItem xmlns:ds="http://schemas.openxmlformats.org/officeDocument/2006/customXml" ds:itemID="{22AD7C09-669B-4C50-B14E-8A37701CB684}"/>
</file>

<file path=customXml/itemProps5.xml><?xml version="1.0" encoding="utf-8"?>
<ds:datastoreItem xmlns:ds="http://schemas.openxmlformats.org/officeDocument/2006/customXml" ds:itemID="{BFB85974-EBDB-4705-8FB6-42D8A65CE24F}"/>
</file>

<file path=customXml/itemProps6.xml><?xml version="1.0" encoding="utf-8"?>
<ds:datastoreItem xmlns:ds="http://schemas.openxmlformats.org/officeDocument/2006/customXml" ds:itemID="{8F92370A-7FC1-4B54-97C8-BA2EF14F5581}"/>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3129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Gustavsson</dc:creator>
  <cp:lastModifiedBy>Maria Gustavsson</cp:lastModifiedBy>
  <cp:revision>19</cp:revision>
  <cp:lastPrinted>2017-11-13T12:36:00Z</cp:lastPrinted>
  <dcterms:created xsi:type="dcterms:W3CDTF">2017-11-08T09:59:00Z</dcterms:created>
  <dcterms:modified xsi:type="dcterms:W3CDTF">2017-11-13T12:42:00Z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1;#Finansdepartementet|0b2f41b1-db50-472c-80a1-d21b0254fb2b</vt:lpwstr>
  </property>
  <property fmtid="{D5CDD505-2E9C-101B-9397-08002B2CF9AE}" pid="7" name="Aktivitetskategori">
    <vt:lpwstr/>
  </property>
  <property fmtid="{D5CDD505-2E9C-101B-9397-08002B2CF9AE}" pid="8" name="_dlc_DocIdItemGuid">
    <vt:lpwstr>ea07228b-ed5c-4ed9-a13d-538648bfe98e</vt:lpwstr>
  </property>
</Properties>
</file>