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225" w:rsidRPr="00054225" w:rsidRDefault="00054225">
      <w:pPr>
        <w:pStyle w:val="Hemstlrubrik"/>
      </w:pPr>
      <w:r w:rsidRPr="00054225">
        <w:t>Förslag till riksdagsbeslut</w:t>
      </w:r>
    </w:p>
    <w:p w:rsidR="00054225" w:rsidRPr="00054225" w:rsidRDefault="00054225">
      <w:pPr>
        <w:pStyle w:val="Hemstlatt"/>
        <w:ind w:left="0"/>
      </w:pPr>
      <w:r w:rsidRPr="00054225">
        <w:t>Riksdagen tillkännager för regeringen som sin mening vad som anförs i motionen om Skatteverkets bristande rutiner vid misstagsb</w:t>
      </w:r>
      <w:r w:rsidRPr="00054225">
        <w:t>e</w:t>
      </w:r>
      <w:r w:rsidRPr="00054225">
        <w:t>handling.</w:t>
      </w:r>
    </w:p>
    <w:p w:rsidR="00054225" w:rsidRPr="00054225" w:rsidRDefault="00054225">
      <w:pPr>
        <w:pStyle w:val="Rubrik1"/>
      </w:pPr>
      <w:r w:rsidRPr="00054225">
        <w:t>Motivering</w:t>
      </w:r>
    </w:p>
    <w:p w:rsidR="00054225" w:rsidRPr="00054225" w:rsidRDefault="00054225">
      <w:r w:rsidRPr="00054225">
        <w:t>Sverige vill ha ett företagarklimat i världsklass och det ska vara enkelt och roligt att driva företag. Men det kräver ett rättssamhälle som garanterar att även företagare skyddas mot kränkningar. Det borde vara självklart att my</w:t>
      </w:r>
      <w:r w:rsidRPr="00054225">
        <w:t>n</w:t>
      </w:r>
      <w:r w:rsidRPr="00054225">
        <w:t>digheter har rutiner för att rätta till uppenbara rapporteringsmisstag såsom skriv- eller sifferfel. Så är sällan fallet idag och särskilt inte när det gäller skatteärenden.</w:t>
      </w:r>
    </w:p>
    <w:p w:rsidR="00054225" w:rsidRPr="00054225" w:rsidRDefault="00054225">
      <w:pPr>
        <w:pStyle w:val="Normaltindrag"/>
      </w:pPr>
      <w:r w:rsidRPr="00054225">
        <w:t>I en utredning som gjorts av företagarorganisationen Den Nya Välfärden (Företagarombudsmannen) uppmärksammas problematiken med misstagsb</w:t>
      </w:r>
      <w:r w:rsidRPr="00054225">
        <w:t>e</w:t>
      </w:r>
      <w:r w:rsidRPr="00054225">
        <w:t>talning till felaktigt skattekonto. Skatteverket saknar rutiner för den här typen av misstagsbetalningar. Det resulterar i att företagare återkommande krävs på redan inbetald skatt. Skatteverket hävdar dessutom att dessa beslut inte är överklagbara, vilket skulle innebära att drabbade företagare helt saknar mö</w:t>
      </w:r>
      <w:r w:rsidRPr="00054225">
        <w:t>j</w:t>
      </w:r>
      <w:r w:rsidRPr="00054225">
        <w:t>lighet till en rättslig prövning.</w:t>
      </w:r>
    </w:p>
    <w:p w:rsidR="00054225" w:rsidRPr="00054225" w:rsidRDefault="00054225">
      <w:pPr>
        <w:pStyle w:val="Normaltindrag"/>
      </w:pPr>
      <w:r w:rsidRPr="00054225">
        <w:t>Detta får till följd att företag som av misstag fyller i ett felaktigt OCR-nummer är utlämnade till Skatteverkets godtycke. Allmän rättspraxis visar att den civilrät</w:t>
      </w:r>
      <w:r w:rsidRPr="00054225">
        <w:t>tsliga huvudregeln för misstagsbetalningar är att det felaktigt bet</w:t>
      </w:r>
      <w:r w:rsidRPr="00054225">
        <w:t>a</w:t>
      </w:r>
      <w:r w:rsidRPr="00054225">
        <w:t>lade beloppet skall återgå. Skatteverkets nu aktuella policy är emellertid att misstagsbetalaren får skylla sig själv. Skatteverket omför endast pengarna efter skriftligt medgivande av mottagande företag samt att det finns ett mo</w:t>
      </w:r>
      <w:r w:rsidRPr="00054225">
        <w:t>t</w:t>
      </w:r>
      <w:r w:rsidRPr="00054225">
        <w:t>svarande överskott på skattekontot. Dagens system får orimliga ekonomiska konsekvenser för dem som drabbas.</w:t>
      </w:r>
    </w:p>
    <w:p w:rsidR="00054225" w:rsidRPr="00054225" w:rsidRDefault="00054225">
      <w:pPr>
        <w:pStyle w:val="Normaltindrag"/>
      </w:pPr>
      <w:r w:rsidRPr="00054225">
        <w:lastRenderedPageBreak/>
        <w:t>Att Skatteverket och andra myndigheter i Sverige saknar tillfredsställande rutiner för att säkerställa rät</w:t>
      </w:r>
      <w:r w:rsidRPr="00054225">
        <w:t>tssäkerheten gentemot medborgare och företagare är oacceptabelt. Nuvarande ordning är inte förenlig med ett väl fungerande rättssamhälle. Därför bör regeringen se över Skatteverkets bristande rutiner vid misstagsbehandling.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225">
        <w:trPr>
          <w:cantSplit/>
        </w:trPr>
        <w:tc>
          <w:tcPr>
            <w:tcW w:w="3046" w:type="dxa"/>
          </w:tcPr>
          <w:p w:rsidR="00054225" w:rsidRPr="00054225" w:rsidRDefault="00054225">
            <w:pPr>
              <w:pStyle w:val="UnderskriftDatum"/>
              <w:spacing w:before="240"/>
            </w:pPr>
            <w:r w:rsidRPr="00054225">
              <w:t>Stockholm den 6 oktober 2008</w:t>
            </w:r>
          </w:p>
        </w:tc>
        <w:tc>
          <w:tcPr>
            <w:tcW w:w="3047" w:type="dxa"/>
          </w:tcPr>
          <w:p w:rsidR="00054225" w:rsidRPr="00054225" w:rsidRDefault="00054225">
            <w:pPr>
              <w:pStyle w:val="Underskrifter"/>
              <w:spacing w:before="240"/>
            </w:pPr>
          </w:p>
        </w:tc>
      </w:tr>
      <w:tr w:rsidR="00000000" w:rsidRPr="00054225">
        <w:trPr>
          <w:cantSplit/>
        </w:trPr>
        <w:tc>
          <w:tcPr>
            <w:tcW w:w="3046" w:type="dxa"/>
          </w:tcPr>
          <w:p w:rsidR="00054225" w:rsidRPr="00054225" w:rsidRDefault="00054225">
            <w:pPr>
              <w:pStyle w:val="Underskrifter"/>
            </w:pPr>
            <w:r w:rsidRPr="00054225">
              <w:t>Anna König Jerlmyr (m)</w:t>
            </w:r>
          </w:p>
        </w:tc>
        <w:tc>
          <w:tcPr>
            <w:tcW w:w="3046" w:type="dxa"/>
          </w:tcPr>
          <w:p w:rsidR="00054225" w:rsidRPr="00054225" w:rsidRDefault="00054225">
            <w:pPr>
              <w:pStyle w:val="Underskrifter"/>
            </w:pPr>
          </w:p>
        </w:tc>
      </w:tr>
    </w:tbl>
    <w:p w:rsidR="00054225" w:rsidRPr="00054225" w:rsidRDefault="00054225">
      <w:pPr>
        <w:pStyle w:val="Normaltindrag"/>
      </w:pPr>
    </w:p>
    <w:sectPr w:rsidR="00000000" w:rsidRPr="00054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225" w:rsidRPr="00054225" w:rsidRDefault="00054225">
      <w:r w:rsidRPr="00054225">
        <w:separator/>
      </w:r>
    </w:p>
  </w:endnote>
  <w:endnote w:type="continuationSeparator" w:id="0">
    <w:p w:rsidR="00054225" w:rsidRPr="00054225" w:rsidRDefault="00054225">
      <w:r w:rsidRPr="00054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25" w:rsidRPr="00054225" w:rsidRDefault="00054225">
    <w:pPr>
      <w:pStyle w:val="Sidfot"/>
    </w:pPr>
    <w:r w:rsidRPr="00054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109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225" w:rsidRDefault="000542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225" w:rsidRDefault="000542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25" w:rsidRPr="00054225" w:rsidRDefault="00054225">
    <w:pPr>
      <w:pStyle w:val="Sidfot"/>
    </w:pPr>
    <w:r w:rsidRPr="00054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471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225" w:rsidRDefault="00054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225" w:rsidRDefault="00054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25" w:rsidRPr="00054225" w:rsidRDefault="00054225">
    <w:pPr>
      <w:pStyle w:val="Sidfot"/>
    </w:pPr>
    <w:r w:rsidRPr="00054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656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225" w:rsidRDefault="00054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225" w:rsidRDefault="00054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225" w:rsidRPr="00054225" w:rsidRDefault="00054225">
      <w:r w:rsidRPr="00054225">
        <w:separator/>
      </w:r>
    </w:p>
  </w:footnote>
  <w:footnote w:type="continuationSeparator" w:id="0">
    <w:p w:rsidR="00054225" w:rsidRPr="00054225" w:rsidRDefault="00054225">
      <w:r w:rsidRPr="00054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25" w:rsidRPr="00054225" w:rsidRDefault="00054225">
    <w:pPr>
      <w:pStyle w:val="Sidhuvud"/>
    </w:pPr>
    <w:r w:rsidRPr="00054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626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225" w:rsidRDefault="000542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225" w:rsidRDefault="000542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25" w:rsidRPr="00054225" w:rsidRDefault="00054225">
    <w:pPr>
      <w:pStyle w:val="Sidhuvud"/>
    </w:pPr>
    <w:r w:rsidRPr="00054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843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225" w:rsidRDefault="000542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225" w:rsidRDefault="000542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25" w:rsidRPr="00054225" w:rsidRDefault="00054225">
    <w:pPr>
      <w:pStyle w:val="FSHNormal"/>
      <w:tabs>
        <w:tab w:val="right" w:pos="5840"/>
      </w:tabs>
    </w:pPr>
    <w:r w:rsidRPr="00054225">
      <w:br/>
    </w:r>
    <w:r w:rsidRPr="00054225">
      <w:fldChar w:fldCharType="begin" w:fldLock="1"/>
    </w:r>
    <w:r w:rsidRPr="00054225">
      <w:instrText xml:space="preserve"> DOCPROPERTY</w:instrText>
    </w:r>
    <w:r w:rsidRPr="00054225">
      <w:rPr>
        <w:sz w:val="18"/>
      </w:rPr>
      <w:instrText xml:space="preserve"> "YearUser" *\charformat </w:instrText>
    </w:r>
    <w:r w:rsidRPr="00054225">
      <w:fldChar w:fldCharType="separate"/>
    </w:r>
    <w:r w:rsidRPr="00054225">
      <w:t>2008/09</w:t>
    </w:r>
    <w:r w:rsidRPr="00054225">
      <w:fldChar w:fldCharType="end"/>
    </w:r>
    <w:r w:rsidRPr="00054225">
      <w:t xml:space="preserve"> </w:t>
    </w:r>
    <w:r w:rsidRPr="00054225">
      <w:tab/>
      <w:t xml:space="preserve">mnr: </w:t>
    </w:r>
    <w:r w:rsidRPr="00054225">
      <w:fldChar w:fldCharType="begin" w:fldLock="1"/>
    </w:r>
    <w:r w:rsidRPr="00054225">
      <w:instrText xml:space="preserve"> DOCPROPERTY</w:instrText>
    </w:r>
    <w:r w:rsidRPr="00054225">
      <w:rPr>
        <w:sz w:val="18"/>
      </w:rPr>
      <w:instrText xml:space="preserve"> "Motionsnummer" *\charformat </w:instrText>
    </w:r>
    <w:r w:rsidRPr="00054225">
      <w:fldChar w:fldCharType="separate"/>
    </w:r>
    <w:r w:rsidRPr="00054225">
      <w:t>Sk380</w:t>
    </w:r>
    <w:r w:rsidRPr="00054225">
      <w:fldChar w:fldCharType="end"/>
    </w:r>
    <w:r w:rsidRPr="00054225">
      <w:br/>
    </w:r>
    <w:r w:rsidRPr="00054225">
      <w:fldChar w:fldCharType="begin" w:fldLock="1"/>
    </w:r>
    <w:r w:rsidRPr="00054225">
      <w:instrText xml:space="preserve"> DOCPROPERTY</w:instrText>
    </w:r>
    <w:r w:rsidRPr="00054225">
      <w:rPr>
        <w:sz w:val="18"/>
      </w:rPr>
      <w:instrText xml:space="preserve"> "Samling" *\charformat </w:instrText>
    </w:r>
    <w:r w:rsidRPr="00054225">
      <w:fldChar w:fldCharType="end"/>
    </w:r>
    <w:r w:rsidRPr="00054225">
      <w:tab/>
      <w:t xml:space="preserve">pnr: </w:t>
    </w:r>
    <w:r w:rsidRPr="00054225">
      <w:fldChar w:fldCharType="begin" w:fldLock="1"/>
    </w:r>
    <w:r w:rsidRPr="00054225">
      <w:instrText xml:space="preserve"> DOCPROPERTY</w:instrText>
    </w:r>
    <w:r w:rsidRPr="00054225">
      <w:rPr>
        <w:sz w:val="18"/>
      </w:rPr>
      <w:instrText xml:space="preserve"> "Partinummer" *\charformat </w:instrText>
    </w:r>
    <w:r w:rsidRPr="00054225">
      <w:fldChar w:fldCharType="separate"/>
    </w:r>
    <w:r w:rsidRPr="00054225">
      <w:t>m1687</w:t>
    </w:r>
    <w:r w:rsidRPr="00054225">
      <w:fldChar w:fldCharType="end"/>
    </w:r>
  </w:p>
  <w:p w:rsidR="00054225" w:rsidRPr="00054225" w:rsidRDefault="00054225">
    <w:pPr>
      <w:pStyle w:val="FSHRub1"/>
    </w:pPr>
    <w:r w:rsidRPr="00054225">
      <w:t>Motion till riksdagen</w:t>
    </w:r>
    <w:r w:rsidRPr="00054225">
      <w:br/>
    </w:r>
    <w:r w:rsidRPr="00054225">
      <w:fldChar w:fldCharType="begin" w:fldLock="1"/>
    </w:r>
    <w:r w:rsidRPr="00054225">
      <w:instrText xml:space="preserve"> DOCPROPERTY "YearUser" *\charformat </w:instrText>
    </w:r>
    <w:r w:rsidRPr="00054225">
      <w:fldChar w:fldCharType="separate"/>
    </w:r>
    <w:r w:rsidRPr="00054225">
      <w:t>2008/09</w:t>
    </w:r>
    <w:r w:rsidRPr="00054225">
      <w:fldChar w:fldCharType="end"/>
    </w:r>
    <w:r w:rsidRPr="00054225">
      <w:t>:</w:t>
    </w:r>
    <w:r w:rsidRPr="00054225">
      <w:fldChar w:fldCharType="begin" w:fldLock="1"/>
    </w:r>
    <w:r w:rsidRPr="00054225">
      <w:instrText xml:space="preserve"> DOCPROPERTY "Motionsnummer" *\charformat </w:instrText>
    </w:r>
    <w:r w:rsidRPr="00054225">
      <w:fldChar w:fldCharType="separate"/>
    </w:r>
    <w:r w:rsidRPr="00054225">
      <w:t>Sk380</w:t>
    </w:r>
    <w:r w:rsidRPr="00054225">
      <w:fldChar w:fldCharType="end"/>
    </w:r>
  </w:p>
  <w:p w:rsidR="00054225" w:rsidRPr="00054225" w:rsidRDefault="00054225">
    <w:pPr>
      <w:pStyle w:val="FSHNormalS5"/>
    </w:pPr>
    <w:r w:rsidRPr="00054225">
      <w:fldChar w:fldCharType="begin" w:fldLock="1"/>
    </w:r>
    <w:r w:rsidRPr="00054225">
      <w:instrText xml:space="preserve"> DOCPROPERTY "MotionarText" *\charformat </w:instrText>
    </w:r>
    <w:r w:rsidRPr="00054225">
      <w:fldChar w:fldCharType="separate"/>
    </w:r>
    <w:r w:rsidRPr="00054225">
      <w:t>av Anna König Jerlmyr (m)</w:t>
    </w:r>
    <w:r w:rsidRPr="00054225">
      <w:fldChar w:fldCharType="end"/>
    </w:r>
    <w:r w:rsidRPr="00054225">
      <w:br/>
    </w:r>
    <w:r w:rsidRPr="00054225">
      <w:fldChar w:fldCharType="begin" w:fldLock="1"/>
    </w:r>
    <w:r w:rsidRPr="00054225">
      <w:instrText xml:space="preserve"> DOCPROPERTY "SvarFrasKort" *\charformat </w:instrText>
    </w:r>
    <w:r w:rsidRPr="00054225">
      <w:fldChar w:fldCharType="end"/>
    </w:r>
  </w:p>
  <w:p w:rsidR="00054225" w:rsidRPr="00054225" w:rsidRDefault="00054225">
    <w:pPr>
      <w:pStyle w:val="FSHTitel"/>
    </w:pPr>
    <w:r w:rsidRPr="00054225">
      <w:fldChar w:fldCharType="begin" w:fldLock="1"/>
    </w:r>
    <w:r w:rsidRPr="00054225">
      <w:instrText xml:space="preserve"> DOCPROPERTY</w:instrText>
    </w:r>
    <w:r w:rsidRPr="00054225">
      <w:rPr>
        <w:sz w:val="18"/>
      </w:rPr>
      <w:instrText xml:space="preserve"> "RubrikSvar" *\charformat </w:instrText>
    </w:r>
    <w:r w:rsidRPr="00054225">
      <w:fldChar w:fldCharType="separate"/>
    </w:r>
    <w:r w:rsidRPr="00054225">
      <w:t>Skatteverkets rutiner vid misstagsbehandling</w:t>
    </w:r>
    <w:r w:rsidRPr="00054225">
      <w:fldChar w:fldCharType="end"/>
    </w:r>
  </w:p>
  <w:p w:rsidR="00054225" w:rsidRPr="00054225" w:rsidRDefault="00054225">
    <w:pPr>
      <w:pStyle w:val="Normal00"/>
    </w:pPr>
  </w:p>
  <w:p w:rsidR="00054225" w:rsidRPr="00054225" w:rsidRDefault="00054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584122">
    <w:abstractNumId w:val="8"/>
  </w:num>
  <w:num w:numId="2" w16cid:durableId="1720081943">
    <w:abstractNumId w:val="9"/>
  </w:num>
  <w:num w:numId="3" w16cid:durableId="1717701244">
    <w:abstractNumId w:val="8"/>
  </w:num>
  <w:num w:numId="4" w16cid:durableId="1623149709">
    <w:abstractNumId w:val="9"/>
  </w:num>
  <w:num w:numId="5" w16cid:durableId="2044482076">
    <w:abstractNumId w:val="13"/>
  </w:num>
  <w:num w:numId="6" w16cid:durableId="981422440">
    <w:abstractNumId w:val="10"/>
  </w:num>
  <w:num w:numId="7" w16cid:durableId="1211920488">
    <w:abstractNumId w:val="11"/>
  </w:num>
  <w:num w:numId="8" w16cid:durableId="148909828">
    <w:abstractNumId w:val="12"/>
  </w:num>
  <w:num w:numId="9" w16cid:durableId="1996833028">
    <w:abstractNumId w:val="8"/>
  </w:num>
  <w:num w:numId="10" w16cid:durableId="1875458414">
    <w:abstractNumId w:val="3"/>
  </w:num>
  <w:num w:numId="11" w16cid:durableId="1565750047">
    <w:abstractNumId w:val="2"/>
  </w:num>
  <w:num w:numId="12" w16cid:durableId="837380223">
    <w:abstractNumId w:val="1"/>
  </w:num>
  <w:num w:numId="13" w16cid:durableId="232131859">
    <w:abstractNumId w:val="0"/>
  </w:num>
  <w:num w:numId="14" w16cid:durableId="1167331165">
    <w:abstractNumId w:val="9"/>
  </w:num>
  <w:num w:numId="15" w16cid:durableId="384721360">
    <w:abstractNumId w:val="7"/>
  </w:num>
  <w:num w:numId="16" w16cid:durableId="916938057">
    <w:abstractNumId w:val="6"/>
  </w:num>
  <w:num w:numId="17" w16cid:durableId="2096319075">
    <w:abstractNumId w:val="5"/>
  </w:num>
  <w:num w:numId="18" w16cid:durableId="1912152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4D6B42B-19EB-40BF-AC31-478ABCAAB661}"/>
  </w:docVars>
  <w:rsids>
    <w:rsidRoot w:val="00B407E1"/>
    <w:rsid w:val="00054225"/>
    <w:rsid w:val="00B407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80E443D-78CC-4F60-B859-0708D415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1754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m1687</vt:lpstr>
    </vt:vector>
  </TitlesOfParts>
  <Company>Riksdagen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m1687</dc:title>
  <dc:subject>m1687</dc:subject>
  <dc:creator>Riksdagen</dc:creator>
  <cp:keywords>Riksdagen</cp:keywords>
  <dc:description>TKG-ktrl, MSMQ4mb, PersReg-Distribution mm b-&gt;ny fplogga c-&gt;nygamla s-rosen</dc:description>
  <cp:lastModifiedBy>Lars Brink</cp:lastModifiedBy>
  <cp:revision>2</cp:revision>
  <cp:lastPrinted>2009-01-24T12:03:00Z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Skatteverkets rutiner vid misstagsbehandling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rutiner vid misstagsbehandling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20082009000000000109000016870069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20082009000000000109000016870069</vt:lpwstr>
  </property>
  <property fmtid="{D5CDD505-2E9C-101B-9397-08002B2CF9AE}" pid="50" name="nummer">
    <vt:lpwstr>380</vt:lpwstr>
  </property>
  <property fmtid="{D5CDD505-2E9C-101B-9397-08002B2CF9AE}" pid="51" name="utskottsbeteckning">
    <vt:lpwstr>Sk</vt:lpwstr>
  </property>
  <property fmtid="{D5CDD505-2E9C-101B-9397-08002B2CF9AE}" pid="52" name="GlobalUID">
    <vt:lpwstr>{10E60CE1-601B-4F62-BCE9-44EDCDA76249}</vt:lpwstr>
  </property>
  <property fmtid="{D5CDD505-2E9C-101B-9397-08002B2CF9AE}" pid="53" name="Överföringar">
    <vt:i4>0</vt:i4>
  </property>
  <property fmtid="{D5CDD505-2E9C-101B-9397-08002B2CF9AE}" pid="54" name="Checksum">
    <vt:lpwstr>*0000015585134*</vt:lpwstr>
  </property>
  <property fmtid="{D5CDD505-2E9C-101B-9397-08002B2CF9AE}" pid="55" name="skuggnummer">
    <vt:lpwstr>2295</vt:lpwstr>
  </property>
  <property fmtid="{D5CDD505-2E9C-101B-9397-08002B2CF9AE}" pid="56" name="urixVersion">
    <vt:lpwstr>3.2.0.8</vt:lpwstr>
  </property>
  <property fmtid="{D5CDD505-2E9C-101B-9397-08002B2CF9AE}" pid="57" name="urixOrigin">
    <vt:lpwstr>090402 10:17:59.516</vt:lpwstr>
  </property>
  <property fmtid="{D5CDD505-2E9C-101B-9397-08002B2CF9AE}" pid="58" name="urixGuid">
    <vt:lpwstr>{CB17CDF1-D7B8-493D-A962-5EC68E95FEB3}</vt:lpwstr>
  </property>
</Properties>
</file>