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976" w:rsidRPr="00633976" w:rsidRDefault="00633976">
      <w:pPr>
        <w:pStyle w:val="Frslagsrubrik"/>
      </w:pPr>
      <w:r w:rsidRPr="00633976">
        <w:t>Förslag till riksdagsbeslut</w:t>
      </w:r>
    </w:p>
    <w:p w:rsidR="00633976" w:rsidRPr="00633976" w:rsidRDefault="00633976">
      <w:pPr>
        <w:pStyle w:val="Hemstlatt"/>
      </w:pPr>
      <w:r w:rsidRPr="00633976">
        <w:t xml:space="preserve">Riksdagen tillkännager för regeringen som sin mening vad som anförs i motionen om </w:t>
      </w:r>
      <w:r w:rsidRPr="00633976">
        <w:rPr>
          <w:szCs w:val="24"/>
        </w:rPr>
        <w:t>arbetslöshetsförsäkrin</w:t>
      </w:r>
      <w:r w:rsidRPr="00633976">
        <w:rPr>
          <w:szCs w:val="24"/>
        </w:rPr>
        <w:t>g</w:t>
      </w:r>
      <w:r w:rsidRPr="00633976">
        <w:rPr>
          <w:szCs w:val="24"/>
        </w:rPr>
        <w:t>en.</w:t>
      </w:r>
    </w:p>
    <w:p w:rsidR="00633976" w:rsidRPr="00633976" w:rsidRDefault="00633976">
      <w:pPr>
        <w:pStyle w:val="Rubrik1"/>
      </w:pPr>
      <w:r w:rsidRPr="00633976">
        <w:t>Motivering</w:t>
      </w:r>
    </w:p>
    <w:p w:rsidR="00633976" w:rsidRPr="00633976" w:rsidRDefault="00633976">
      <w:r w:rsidRPr="00633976">
        <w:t>Arbetarrörelsen har sedan sin begynnelse på 1800-talet lagt en stor del av sin energi på att kämpa även för dem som saknar anställning. Där ingår en solid</w:t>
      </w:r>
      <w:r w:rsidRPr="00633976">
        <w:t>a</w:t>
      </w:r>
      <w:r w:rsidRPr="00633976">
        <w:t>riskt finansierad försäkring som gör att även de som förlorar sin anställning kan behålla stora delar av sin inkomst så att man inte ska behöva gå från hus och hem eller tvingas oroa sig för sitt uppehälle.</w:t>
      </w:r>
    </w:p>
    <w:p w:rsidR="00633976" w:rsidRPr="00633976" w:rsidRDefault="00633976">
      <w:pPr>
        <w:pStyle w:val="Normaltindrag"/>
      </w:pPr>
      <w:r w:rsidRPr="00633976">
        <w:t>Efter de borgerliga partiernas valseger 2006 upphörde detta att gälla – e</w:t>
      </w:r>
      <w:r w:rsidRPr="00633976">
        <w:t>r</w:t>
      </w:r>
      <w:r w:rsidRPr="00633976">
        <w:t>sättningarna sänktes och medlemsavgifterna höjdes, vilket innebär att försä</w:t>
      </w:r>
      <w:r w:rsidRPr="00633976">
        <w:t>k</w:t>
      </w:r>
      <w:r w:rsidRPr="00633976">
        <w:t>ringen inte längre gav det skydd den var ämnad för. Samtidigt blev hela a</w:t>
      </w:r>
      <w:r w:rsidRPr="00633976">
        <w:t>r</w:t>
      </w:r>
      <w:r w:rsidRPr="00633976">
        <w:t>betslöshetsförsäkringen överfinansierad och de pengar som kom in upphörde att gå till dem som drabbats av arbetslöshet och användes istället till slopade förmögenhetsskatter.</w:t>
      </w:r>
    </w:p>
    <w:p w:rsidR="00633976" w:rsidRPr="00633976" w:rsidRDefault="00633976">
      <w:pPr>
        <w:pStyle w:val="Normaltindrag"/>
      </w:pPr>
      <w:r w:rsidRPr="00633976">
        <w:t>Riksdagen bör därför tillkännage för regeringen att man bör se över mö</w:t>
      </w:r>
      <w:r w:rsidRPr="00633976">
        <w:t>j</w:t>
      </w:r>
      <w:r w:rsidRPr="00633976">
        <w:t xml:space="preserve">ligheterna att ha en arbetslöshetsförsäkring vars finansiering kan jämföras med 2006 års modell. </w:t>
      </w:r>
    </w:p>
    <w:p w:rsidR="00633976" w:rsidRPr="00633976" w:rsidRDefault="00633976">
      <w:pPr>
        <w:pStyle w:val="Normaltindrag"/>
      </w:pPr>
      <w:r w:rsidRPr="00633976">
        <w:t>Därtill bör också regeringen se över regelverken för försäkringen, och ve</w:t>
      </w:r>
      <w:r w:rsidRPr="00633976">
        <w:t>r</w:t>
      </w:r>
      <w:r w:rsidRPr="00633976">
        <w:t>ka för en återställning av ersättningsnivåerna. Arbetslöshetsförsäkringen ska även fortsättningsvis administreras av fackförbunden.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3976">
        <w:trPr>
          <w:cantSplit/>
        </w:trPr>
        <w:tc>
          <w:tcPr>
            <w:tcW w:w="3046" w:type="dxa"/>
          </w:tcPr>
          <w:p w:rsidR="00633976" w:rsidRPr="00633976" w:rsidRDefault="00633976">
            <w:pPr>
              <w:pStyle w:val="UnderskriftDatum"/>
              <w:spacing w:before="240"/>
            </w:pPr>
            <w:r w:rsidRPr="00633976">
              <w:t>Stockholm den 2 oktober 2009</w:t>
            </w:r>
          </w:p>
        </w:tc>
        <w:tc>
          <w:tcPr>
            <w:tcW w:w="3047" w:type="dxa"/>
          </w:tcPr>
          <w:p w:rsidR="00633976" w:rsidRPr="00633976" w:rsidRDefault="00633976">
            <w:pPr>
              <w:pStyle w:val="Underskrifter"/>
              <w:spacing w:before="240"/>
            </w:pPr>
          </w:p>
        </w:tc>
      </w:tr>
      <w:tr w:rsidR="00000000" w:rsidRPr="00633976">
        <w:trPr>
          <w:cantSplit/>
        </w:trPr>
        <w:tc>
          <w:tcPr>
            <w:tcW w:w="3046" w:type="dxa"/>
          </w:tcPr>
          <w:p w:rsidR="00633976" w:rsidRPr="00633976" w:rsidRDefault="00633976">
            <w:pPr>
              <w:pStyle w:val="Underskrifter"/>
            </w:pPr>
            <w:r w:rsidRPr="00633976">
              <w:t>Phia Andersson (s)</w:t>
            </w:r>
          </w:p>
        </w:tc>
        <w:tc>
          <w:tcPr>
            <w:tcW w:w="3046" w:type="dxa"/>
          </w:tcPr>
          <w:p w:rsidR="00633976" w:rsidRPr="00633976" w:rsidRDefault="00633976">
            <w:pPr>
              <w:pStyle w:val="Underskrifter"/>
            </w:pPr>
            <w:r w:rsidRPr="00633976">
              <w:t>Hans Olsson (s)</w:t>
            </w:r>
          </w:p>
        </w:tc>
      </w:tr>
    </w:tbl>
    <w:p w:rsidR="00633976" w:rsidRPr="00633976" w:rsidRDefault="00633976">
      <w:pPr>
        <w:pStyle w:val="Normaltindrag"/>
      </w:pPr>
    </w:p>
    <w:sectPr w:rsidR="00000000" w:rsidRPr="006339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976" w:rsidRPr="00633976" w:rsidRDefault="00633976">
      <w:r w:rsidRPr="00633976">
        <w:separator/>
      </w:r>
    </w:p>
  </w:endnote>
  <w:endnote w:type="continuationSeparator" w:id="0">
    <w:p w:rsidR="00633976" w:rsidRPr="00633976" w:rsidRDefault="00633976">
      <w:r w:rsidRPr="006339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976" w:rsidRPr="00633976" w:rsidRDefault="00633976">
    <w:pPr>
      <w:pStyle w:val="Sidfot"/>
    </w:pPr>
    <w:r w:rsidRPr="006339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0230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76" w:rsidRDefault="006339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976" w:rsidRDefault="006339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976" w:rsidRPr="00633976" w:rsidRDefault="00633976">
    <w:pPr>
      <w:pStyle w:val="Sidfot"/>
    </w:pPr>
    <w:r w:rsidRPr="006339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989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76" w:rsidRDefault="006339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976" w:rsidRDefault="006339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976" w:rsidRPr="00633976" w:rsidRDefault="00633976">
    <w:pPr>
      <w:pStyle w:val="Sidfot"/>
    </w:pPr>
    <w:r w:rsidRPr="006339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116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76" w:rsidRDefault="006339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976" w:rsidRDefault="006339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976" w:rsidRPr="00633976" w:rsidRDefault="00633976">
      <w:r w:rsidRPr="00633976">
        <w:separator/>
      </w:r>
    </w:p>
  </w:footnote>
  <w:footnote w:type="continuationSeparator" w:id="0">
    <w:p w:rsidR="00633976" w:rsidRPr="00633976" w:rsidRDefault="00633976">
      <w:r w:rsidRPr="006339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976" w:rsidRPr="00633976" w:rsidRDefault="00633976">
    <w:pPr>
      <w:pStyle w:val="Sidhuvud"/>
    </w:pPr>
    <w:r w:rsidRPr="006339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8482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76" w:rsidRDefault="006339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976" w:rsidRDefault="006339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976" w:rsidRPr="00633976" w:rsidRDefault="00633976">
    <w:pPr>
      <w:pStyle w:val="Sidhuvud"/>
    </w:pPr>
    <w:r w:rsidRPr="006339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458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76" w:rsidRDefault="006339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976" w:rsidRDefault="006339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976" w:rsidRPr="00633976" w:rsidRDefault="00633976">
    <w:pPr>
      <w:pStyle w:val="FSHNormal"/>
      <w:tabs>
        <w:tab w:val="right" w:pos="5840"/>
      </w:tabs>
    </w:pPr>
    <w:r w:rsidRPr="00633976">
      <w:br/>
    </w:r>
    <w:r w:rsidRPr="00633976">
      <w:fldChar w:fldCharType="begin" w:fldLock="1"/>
    </w:r>
    <w:r w:rsidRPr="00633976">
      <w:instrText xml:space="preserve"> DOCPROPERTY</w:instrText>
    </w:r>
    <w:r w:rsidRPr="00633976">
      <w:rPr>
        <w:sz w:val="18"/>
      </w:rPr>
      <w:instrText xml:space="preserve"> "YearUser" *\charformat </w:instrText>
    </w:r>
    <w:r w:rsidRPr="00633976">
      <w:fldChar w:fldCharType="separate"/>
    </w:r>
    <w:r w:rsidRPr="00633976">
      <w:t>2009/10</w:t>
    </w:r>
    <w:r w:rsidRPr="00633976">
      <w:fldChar w:fldCharType="end"/>
    </w:r>
    <w:r w:rsidRPr="00633976">
      <w:t xml:space="preserve"> </w:t>
    </w:r>
    <w:r w:rsidRPr="00633976">
      <w:tab/>
      <w:t xml:space="preserve">mnr: </w:t>
    </w:r>
    <w:r w:rsidRPr="00633976">
      <w:fldChar w:fldCharType="begin" w:fldLock="1"/>
    </w:r>
    <w:r w:rsidRPr="00633976">
      <w:instrText xml:space="preserve"> DOCPROPERTY</w:instrText>
    </w:r>
    <w:r w:rsidRPr="00633976">
      <w:rPr>
        <w:sz w:val="18"/>
      </w:rPr>
      <w:instrText xml:space="preserve"> "Motionsnummer" *\charformat </w:instrText>
    </w:r>
    <w:r w:rsidRPr="00633976">
      <w:fldChar w:fldCharType="separate"/>
    </w:r>
    <w:r w:rsidRPr="00633976">
      <w:t>A426</w:t>
    </w:r>
    <w:r w:rsidRPr="00633976">
      <w:fldChar w:fldCharType="end"/>
    </w:r>
    <w:r w:rsidRPr="00633976">
      <w:br/>
    </w:r>
    <w:r w:rsidRPr="00633976">
      <w:fldChar w:fldCharType="begin" w:fldLock="1"/>
    </w:r>
    <w:r w:rsidRPr="00633976">
      <w:instrText xml:space="preserve"> DOCPROPERTY</w:instrText>
    </w:r>
    <w:r w:rsidRPr="00633976">
      <w:rPr>
        <w:sz w:val="18"/>
      </w:rPr>
      <w:instrText xml:space="preserve"> "Samling" *\charformat </w:instrText>
    </w:r>
    <w:r w:rsidRPr="00633976">
      <w:fldChar w:fldCharType="end"/>
    </w:r>
    <w:r w:rsidRPr="00633976">
      <w:tab/>
      <w:t xml:space="preserve">pnr: </w:t>
    </w:r>
    <w:r w:rsidRPr="00633976">
      <w:fldChar w:fldCharType="begin" w:fldLock="1"/>
    </w:r>
    <w:r w:rsidRPr="00633976">
      <w:instrText xml:space="preserve"> DOCPROPERTY</w:instrText>
    </w:r>
    <w:r w:rsidRPr="00633976">
      <w:rPr>
        <w:sz w:val="18"/>
      </w:rPr>
      <w:instrText xml:space="preserve"> "Partinummer" *\charformat </w:instrText>
    </w:r>
    <w:r w:rsidRPr="00633976">
      <w:fldChar w:fldCharType="separate"/>
    </w:r>
    <w:r w:rsidRPr="00633976">
      <w:t>s65052</w:t>
    </w:r>
    <w:r w:rsidRPr="00633976">
      <w:fldChar w:fldCharType="end"/>
    </w:r>
  </w:p>
  <w:p w:rsidR="00633976" w:rsidRPr="00633976" w:rsidRDefault="00633976">
    <w:pPr>
      <w:pStyle w:val="FSHRub1"/>
    </w:pPr>
    <w:r w:rsidRPr="00633976">
      <w:t>Motion till riksdagen</w:t>
    </w:r>
    <w:r w:rsidRPr="00633976">
      <w:br/>
    </w:r>
    <w:r w:rsidRPr="00633976">
      <w:fldChar w:fldCharType="begin" w:fldLock="1"/>
    </w:r>
    <w:r w:rsidRPr="00633976">
      <w:instrText xml:space="preserve"> DOCPROPERTY "YearUser" *\charformat </w:instrText>
    </w:r>
    <w:r w:rsidRPr="00633976">
      <w:fldChar w:fldCharType="separate"/>
    </w:r>
    <w:r w:rsidRPr="00633976">
      <w:t>2009/10</w:t>
    </w:r>
    <w:r w:rsidRPr="00633976">
      <w:fldChar w:fldCharType="end"/>
    </w:r>
    <w:r w:rsidRPr="00633976">
      <w:t>:</w:t>
    </w:r>
    <w:r w:rsidRPr="00633976">
      <w:fldChar w:fldCharType="begin" w:fldLock="1"/>
    </w:r>
    <w:r w:rsidRPr="00633976">
      <w:instrText xml:space="preserve"> DOCPROPERTY "Motionsnummer" *\charformat </w:instrText>
    </w:r>
    <w:r w:rsidRPr="00633976">
      <w:fldChar w:fldCharType="separate"/>
    </w:r>
    <w:r w:rsidRPr="00633976">
      <w:t>A426</w:t>
    </w:r>
    <w:r w:rsidRPr="00633976">
      <w:fldChar w:fldCharType="end"/>
    </w:r>
  </w:p>
  <w:p w:rsidR="00633976" w:rsidRPr="00633976" w:rsidRDefault="00633976">
    <w:pPr>
      <w:pStyle w:val="FSHNormalS5"/>
    </w:pPr>
    <w:r w:rsidRPr="00633976">
      <w:fldChar w:fldCharType="begin" w:fldLock="1"/>
    </w:r>
    <w:r w:rsidRPr="00633976">
      <w:instrText xml:space="preserve"> DOCPROPERTY "MotionarText" *\charformat </w:instrText>
    </w:r>
    <w:r w:rsidRPr="00633976">
      <w:fldChar w:fldCharType="separate"/>
    </w:r>
    <w:r w:rsidRPr="00633976">
      <w:t>av Phia Andersson och Hans Olsson (s)</w:t>
    </w:r>
    <w:r w:rsidRPr="00633976">
      <w:fldChar w:fldCharType="end"/>
    </w:r>
    <w:r w:rsidRPr="00633976">
      <w:br/>
    </w:r>
    <w:r w:rsidRPr="00633976">
      <w:fldChar w:fldCharType="begin" w:fldLock="1"/>
    </w:r>
    <w:r w:rsidRPr="00633976">
      <w:instrText xml:space="preserve"> DOCPROPERTY "SvarFrasKort" *\charformat </w:instrText>
    </w:r>
    <w:r w:rsidRPr="00633976">
      <w:fldChar w:fldCharType="end"/>
    </w:r>
  </w:p>
  <w:p w:rsidR="00633976" w:rsidRPr="00633976" w:rsidRDefault="00633976">
    <w:pPr>
      <w:pStyle w:val="FSHTitel"/>
    </w:pPr>
    <w:r w:rsidRPr="00633976">
      <w:fldChar w:fldCharType="begin" w:fldLock="1"/>
    </w:r>
    <w:r w:rsidRPr="00633976">
      <w:instrText xml:space="preserve"> DOCPROPERTY</w:instrText>
    </w:r>
    <w:r w:rsidRPr="00633976">
      <w:rPr>
        <w:sz w:val="18"/>
      </w:rPr>
      <w:instrText xml:space="preserve"> "RubrikSvar" *\charformat </w:instrText>
    </w:r>
    <w:r w:rsidRPr="00633976">
      <w:fldChar w:fldCharType="separate"/>
    </w:r>
    <w:r w:rsidRPr="00633976">
      <w:t>Arbetslöshetsförsäkringen</w:t>
    </w:r>
    <w:r w:rsidRPr="00633976">
      <w:fldChar w:fldCharType="end"/>
    </w:r>
  </w:p>
  <w:p w:rsidR="00633976" w:rsidRPr="00633976" w:rsidRDefault="00633976">
    <w:pPr>
      <w:pStyle w:val="Normal00"/>
    </w:pPr>
  </w:p>
  <w:p w:rsidR="00633976" w:rsidRPr="00633976" w:rsidRDefault="006339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1776733">
    <w:abstractNumId w:val="8"/>
  </w:num>
  <w:num w:numId="2" w16cid:durableId="1866092350">
    <w:abstractNumId w:val="9"/>
  </w:num>
  <w:num w:numId="3" w16cid:durableId="1314407381">
    <w:abstractNumId w:val="8"/>
  </w:num>
  <w:num w:numId="4" w16cid:durableId="366681125">
    <w:abstractNumId w:val="9"/>
  </w:num>
  <w:num w:numId="5" w16cid:durableId="1677732202">
    <w:abstractNumId w:val="13"/>
  </w:num>
  <w:num w:numId="6" w16cid:durableId="1863283627">
    <w:abstractNumId w:val="10"/>
  </w:num>
  <w:num w:numId="7" w16cid:durableId="854270579">
    <w:abstractNumId w:val="11"/>
  </w:num>
  <w:num w:numId="8" w16cid:durableId="1273973419">
    <w:abstractNumId w:val="12"/>
  </w:num>
  <w:num w:numId="9" w16cid:durableId="1213931862">
    <w:abstractNumId w:val="8"/>
  </w:num>
  <w:num w:numId="10" w16cid:durableId="207380303">
    <w:abstractNumId w:val="3"/>
  </w:num>
  <w:num w:numId="11" w16cid:durableId="761687869">
    <w:abstractNumId w:val="2"/>
  </w:num>
  <w:num w:numId="12" w16cid:durableId="1494907861">
    <w:abstractNumId w:val="1"/>
  </w:num>
  <w:num w:numId="13" w16cid:durableId="1636833983">
    <w:abstractNumId w:val="0"/>
  </w:num>
  <w:num w:numId="14" w16cid:durableId="974985698">
    <w:abstractNumId w:val="9"/>
  </w:num>
  <w:num w:numId="15" w16cid:durableId="633220243">
    <w:abstractNumId w:val="7"/>
  </w:num>
  <w:num w:numId="16" w16cid:durableId="1106121353">
    <w:abstractNumId w:val="6"/>
  </w:num>
  <w:num w:numId="17" w16cid:durableId="1451902088">
    <w:abstractNumId w:val="5"/>
  </w:num>
  <w:num w:numId="18" w16cid:durableId="1519388228">
    <w:abstractNumId w:val="4"/>
  </w:num>
  <w:num w:numId="19" w16cid:durableId="2090273617">
    <w:abstractNumId w:val="11"/>
  </w:num>
  <w:num w:numId="20" w16cid:durableId="1599213983">
    <w:abstractNumId w:val="10"/>
  </w:num>
  <w:num w:numId="21" w16cid:durableId="923297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F644E30C-A117-4F68-B503-BD3643EE7D88},{0912A012-88B0-4A29-9CC0-F34767E4305F}"/>
  </w:docVars>
  <w:rsids>
    <w:rsidRoot w:val="00025E95"/>
    <w:rsid w:val="00025E95"/>
    <w:rsid w:val="006339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5A37B8A-1529-4BEF-AF87-BC4C16FC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1159</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s65052</vt:lpstr>
    </vt:vector>
  </TitlesOfParts>
  <Company>Riksdagen</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s65052</dc:title>
  <dc:subject>s65052</dc:subject>
  <dc:creator>Riksdagen</dc:creator>
  <cp:keywords>Riksdagen</cp:keywords>
  <dc:description>Nya formatmallshantering för förslag+urix bakåtkomp+könamn</dc:description>
  <cp:lastModifiedBy>Lars Brink</cp:lastModifiedBy>
  <cp:revision>2</cp:revision>
  <cp:lastPrinted>2010-01-14T08:53:00Z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Hans Olsson (s)</vt:lpwstr>
  </property>
  <property fmtid="{D5CDD505-2E9C-101B-9397-08002B2CF9AE}" pid="26" name="MotionarLista">
    <vt:lpwstr>Andersson, Phia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20092010000000000115000650520069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20092010000000000115000650520069</vt:lpwstr>
  </property>
  <property fmtid="{D5CDD505-2E9C-101B-9397-08002B2CF9AE}" pid="50" name="nummer">
    <vt:lpwstr>426</vt:lpwstr>
  </property>
  <property fmtid="{D5CDD505-2E9C-101B-9397-08002B2CF9AE}" pid="51" name="utskottsbeteckning">
    <vt:lpwstr>A</vt:lpwstr>
  </property>
  <property fmtid="{D5CDD505-2E9C-101B-9397-08002B2CF9AE}" pid="52" name="GlobalUID">
    <vt:lpwstr>{2696DF5C-CB60-46D1-9AC3-F26C6EE6D015}</vt:lpwstr>
  </property>
  <property fmtid="{D5CDD505-2E9C-101B-9397-08002B2CF9AE}" pid="53" name="Överföringar">
    <vt:i4>0</vt:i4>
  </property>
  <property fmtid="{D5CDD505-2E9C-101B-9397-08002B2CF9AE}" pid="54" name="Checksum">
    <vt:lpwstr>*1001850657610*</vt:lpwstr>
  </property>
  <property fmtid="{D5CDD505-2E9C-101B-9397-08002B2CF9AE}" pid="55" name="skuggnummer">
    <vt:lpwstr>3422</vt:lpwstr>
  </property>
  <property fmtid="{D5CDD505-2E9C-101B-9397-08002B2CF9AE}" pid="56" name="urixVersion">
    <vt:lpwstr>4.0.0.9</vt:lpwstr>
  </property>
  <property fmtid="{D5CDD505-2E9C-101B-9397-08002B2CF9AE}" pid="57" name="urixOrigin">
    <vt:lpwstr>100114 09:53:27.392</vt:lpwstr>
  </property>
  <property fmtid="{D5CDD505-2E9C-101B-9397-08002B2CF9AE}" pid="58" name="urixGuid">
    <vt:lpwstr>{6E0BEB65-257D-4F82-9EB1-C32E632B760F}</vt:lpwstr>
  </property>
</Properties>
</file>