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08DD" w:rsidRDefault="005C0581" w14:paraId="10C4CD18" w14:textId="77777777">
      <w:pPr>
        <w:pStyle w:val="Rubrik1"/>
        <w:spacing w:after="300"/>
      </w:pPr>
      <w:sdt>
        <w:sdtPr>
          <w:alias w:val="CC_Boilerplate_4"/>
          <w:tag w:val="CC_Boilerplate_4"/>
          <w:id w:val="-1644581176"/>
          <w:lock w:val="sdtLocked"/>
          <w:placeholder>
            <w:docPart w:val="B366E2572E1241FAA5FC93682B132587"/>
          </w:placeholder>
          <w:text/>
        </w:sdtPr>
        <w:sdtEndPr/>
        <w:sdtContent>
          <w:r w:rsidRPr="009B062B" w:rsidR="00AF30DD">
            <w:t>Förslag till riksdagsbeslut</w:t>
          </w:r>
        </w:sdtContent>
      </w:sdt>
      <w:bookmarkEnd w:id="0"/>
      <w:bookmarkEnd w:id="1"/>
    </w:p>
    <w:sdt>
      <w:sdtPr>
        <w:alias w:val="Yrkande 1"/>
        <w:tag w:val="d3c089ee-3127-49d6-9080-eab42706cf54"/>
        <w:id w:val="2120640671"/>
        <w:lock w:val="sdtLocked"/>
      </w:sdtPr>
      <w:sdtEndPr/>
      <w:sdtContent>
        <w:p w:rsidR="00115623" w:rsidRDefault="006F7EC1" w14:paraId="57A15AA3" w14:textId="77777777">
          <w:pPr>
            <w:pStyle w:val="Frslagstext"/>
            <w:numPr>
              <w:ilvl w:val="0"/>
              <w:numId w:val="0"/>
            </w:numPr>
          </w:pPr>
          <w:r>
            <w:t>Riksdagen ställer sig bakom det som anförs i motionen om att se över förutsättningarna för ökade krav på banker att förbättra sina kontroller av penningtransaktioner för att upptäcka och förhindra kriminell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A3307D5870408BA65A8E411B2CFB1D"/>
        </w:placeholder>
        <w:text/>
      </w:sdtPr>
      <w:sdtEndPr/>
      <w:sdtContent>
        <w:p w:rsidRPr="009B062B" w:rsidR="006D79C9" w:rsidP="00333E95" w:rsidRDefault="006D79C9" w14:paraId="46704674" w14:textId="77777777">
          <w:pPr>
            <w:pStyle w:val="Rubrik1"/>
          </w:pPr>
          <w:r>
            <w:t>Motivering</w:t>
          </w:r>
        </w:p>
      </w:sdtContent>
    </w:sdt>
    <w:bookmarkEnd w:displacedByCustomXml="prev" w:id="3"/>
    <w:bookmarkEnd w:displacedByCustomXml="prev" w:id="4"/>
    <w:p w:rsidR="001508DD" w:rsidP="006E1D51" w:rsidRDefault="006E1D51" w14:paraId="05F481A5" w14:textId="26F4E786">
      <w:pPr>
        <w:pStyle w:val="Normalutanindragellerluft"/>
      </w:pPr>
      <w:r>
        <w:t>Under sommaren har så kallade Swishlistor uppmärksammats i samband med rätte</w:t>
      </w:r>
      <w:r w:rsidR="00324FA7">
        <w:softHyphen/>
      </w:r>
      <w:r>
        <w:t>gångar om organiserad brottslighet och narkotikahandel. Mest uppmärksammat har det blivit i Sundsvall där en enskild person sålt narkotika för ca</w:t>
      </w:r>
      <w:r w:rsidR="006F7EC1">
        <w:t> </w:t>
      </w:r>
      <w:r>
        <w:t>1,5 miljoner kronor och kunderna har betalat med Swish. Detta verkar inte ha uppmärksammats av bankerna trots att det rör sig om stora summor pengar totalt som betalats till en enda person och det är återkommande betalningar på relativt stora belopp som dessutom inte sällan sker nattetid.</w:t>
      </w:r>
    </w:p>
    <w:p w:rsidR="001508DD" w:rsidP="001508DD" w:rsidRDefault="006E1D51" w14:paraId="35B32EB7" w14:textId="77777777">
      <w:r>
        <w:t>Här finns det ett behov av att bankerna förbättrar sina kontrollsystem. Det kräver ökade krav på bankerna att faktiskt utföra den typen av kontroller. Det skulle ge en ytterligare möjlighet att komma åt finansieringen av den organiserade brottsligheten.</w:t>
      </w:r>
    </w:p>
    <w:sdt>
      <w:sdtPr>
        <w:alias w:val="CC_Underskrifter"/>
        <w:tag w:val="CC_Underskrifter"/>
        <w:id w:val="583496634"/>
        <w:lock w:val="sdtContentLocked"/>
        <w:placeholder>
          <w:docPart w:val="F48B2CE6163C42DA97D1B04FDC1138A9"/>
        </w:placeholder>
      </w:sdtPr>
      <w:sdtEndPr/>
      <w:sdtContent>
        <w:p w:rsidR="001508DD" w:rsidP="003930CC" w:rsidRDefault="001508DD" w14:paraId="14BE4DFE" w14:textId="430BC5E1"/>
        <w:p w:rsidRPr="008E0FE2" w:rsidR="004801AC" w:rsidP="003930CC" w:rsidRDefault="005C0581" w14:paraId="1BA88D36" w14:textId="43C846F2"/>
      </w:sdtContent>
    </w:sdt>
    <w:tbl>
      <w:tblPr>
        <w:tblW w:w="5000" w:type="pct"/>
        <w:tblLook w:val="04A0" w:firstRow="1" w:lastRow="0" w:firstColumn="1" w:lastColumn="0" w:noHBand="0" w:noVBand="1"/>
        <w:tblCaption w:val="underskrifter"/>
      </w:tblPr>
      <w:tblGrid>
        <w:gridCol w:w="4252"/>
        <w:gridCol w:w="4252"/>
      </w:tblGrid>
      <w:tr w:rsidR="000142B0" w14:paraId="3F77D2F4" w14:textId="77777777">
        <w:trPr>
          <w:cantSplit/>
        </w:trPr>
        <w:tc>
          <w:tcPr>
            <w:tcW w:w="50" w:type="pct"/>
            <w:vAlign w:val="bottom"/>
          </w:tcPr>
          <w:p w:rsidR="000142B0" w:rsidRDefault="005C0581" w14:paraId="1CF92A27" w14:textId="77777777">
            <w:pPr>
              <w:pStyle w:val="Underskrifter"/>
              <w:spacing w:after="0"/>
            </w:pPr>
            <w:r>
              <w:t>Peder Björk (S)</w:t>
            </w:r>
          </w:p>
        </w:tc>
        <w:tc>
          <w:tcPr>
            <w:tcW w:w="50" w:type="pct"/>
            <w:vAlign w:val="bottom"/>
          </w:tcPr>
          <w:p w:rsidR="000142B0" w:rsidRDefault="005C0581" w14:paraId="1DD2EA6B" w14:textId="77777777">
            <w:pPr>
              <w:pStyle w:val="Underskrifter"/>
              <w:spacing w:after="0"/>
            </w:pPr>
            <w:r>
              <w:t>Malin Larsson (S)</w:t>
            </w:r>
          </w:p>
        </w:tc>
      </w:tr>
    </w:tbl>
    <w:p w:rsidR="000142B0" w:rsidRDefault="000142B0" w14:paraId="0F11E6AD" w14:textId="77777777"/>
    <w:sectPr w:rsidR="000142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6B64D" w14:textId="77777777" w:rsidR="000573A4" w:rsidRDefault="000573A4" w:rsidP="000C1CAD">
      <w:pPr>
        <w:spacing w:line="240" w:lineRule="auto"/>
      </w:pPr>
      <w:r>
        <w:separator/>
      </w:r>
    </w:p>
  </w:endnote>
  <w:endnote w:type="continuationSeparator" w:id="0">
    <w:p w14:paraId="34D1E7AF" w14:textId="77777777" w:rsidR="000573A4" w:rsidRDefault="00057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25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FD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5DA7" w14:textId="48D66F79" w:rsidR="00262EA3" w:rsidRPr="003930CC" w:rsidRDefault="00262EA3" w:rsidP="003930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494D2" w14:textId="77777777" w:rsidR="000573A4" w:rsidRDefault="000573A4" w:rsidP="000C1CAD">
      <w:pPr>
        <w:spacing w:line="240" w:lineRule="auto"/>
      </w:pPr>
      <w:r>
        <w:separator/>
      </w:r>
    </w:p>
  </w:footnote>
  <w:footnote w:type="continuationSeparator" w:id="0">
    <w:p w14:paraId="1A6D3F14" w14:textId="77777777" w:rsidR="000573A4" w:rsidRDefault="000573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AF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056DB" wp14:editId="5160C6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603B4B" w14:textId="5B69706D" w:rsidR="00262EA3" w:rsidRDefault="005C0581" w:rsidP="008103B5">
                          <w:pPr>
                            <w:jc w:val="right"/>
                          </w:pPr>
                          <w:sdt>
                            <w:sdtPr>
                              <w:alias w:val="CC_Noformat_Partikod"/>
                              <w:tag w:val="CC_Noformat_Partikod"/>
                              <w:id w:val="-53464382"/>
                              <w:text/>
                            </w:sdtPr>
                            <w:sdtEndPr/>
                            <w:sdtContent>
                              <w:r w:rsidR="000573A4">
                                <w:t>S</w:t>
                              </w:r>
                            </w:sdtContent>
                          </w:sdt>
                          <w:sdt>
                            <w:sdtPr>
                              <w:alias w:val="CC_Noformat_Partinummer"/>
                              <w:tag w:val="CC_Noformat_Partinummer"/>
                              <w:id w:val="-1709555926"/>
                              <w:text/>
                            </w:sdtPr>
                            <w:sdtEndPr/>
                            <w:sdtContent>
                              <w:r w:rsidR="000573A4">
                                <w:t>1494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056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603B4B" w14:textId="5B69706D" w:rsidR="00262EA3" w:rsidRDefault="005C0581" w:rsidP="008103B5">
                    <w:pPr>
                      <w:jc w:val="right"/>
                    </w:pPr>
                    <w:sdt>
                      <w:sdtPr>
                        <w:alias w:val="CC_Noformat_Partikod"/>
                        <w:tag w:val="CC_Noformat_Partikod"/>
                        <w:id w:val="-53464382"/>
                        <w:text/>
                      </w:sdtPr>
                      <w:sdtEndPr/>
                      <w:sdtContent>
                        <w:r w:rsidR="000573A4">
                          <w:t>S</w:t>
                        </w:r>
                      </w:sdtContent>
                    </w:sdt>
                    <w:sdt>
                      <w:sdtPr>
                        <w:alias w:val="CC_Noformat_Partinummer"/>
                        <w:tag w:val="CC_Noformat_Partinummer"/>
                        <w:id w:val="-1709555926"/>
                        <w:text/>
                      </w:sdtPr>
                      <w:sdtEndPr/>
                      <w:sdtContent>
                        <w:r w:rsidR="000573A4">
                          <w:t>1494</w:t>
                        </w:r>
                      </w:sdtContent>
                    </w:sdt>
                  </w:p>
                </w:txbxContent>
              </v:textbox>
              <w10:wrap anchorx="page"/>
            </v:shape>
          </w:pict>
        </mc:Fallback>
      </mc:AlternateContent>
    </w:r>
  </w:p>
  <w:p w14:paraId="4B0D7B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A57F" w14:textId="77777777" w:rsidR="00262EA3" w:rsidRDefault="00262EA3" w:rsidP="008563AC">
    <w:pPr>
      <w:jc w:val="right"/>
    </w:pPr>
  </w:p>
  <w:p w14:paraId="36C7C3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AC73" w14:textId="77777777" w:rsidR="00262EA3" w:rsidRDefault="005C05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9FBC83" wp14:editId="730FB3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5588ED" w14:textId="7A359A4F" w:rsidR="00262EA3" w:rsidRDefault="005C0581" w:rsidP="00A314CF">
    <w:pPr>
      <w:pStyle w:val="FSHNormal"/>
      <w:spacing w:before="40"/>
    </w:pPr>
    <w:sdt>
      <w:sdtPr>
        <w:alias w:val="CC_Noformat_Motionstyp"/>
        <w:tag w:val="CC_Noformat_Motionstyp"/>
        <w:id w:val="1162973129"/>
        <w:lock w:val="sdtContentLocked"/>
        <w15:appearance w15:val="hidden"/>
        <w:text/>
      </w:sdtPr>
      <w:sdtEndPr/>
      <w:sdtContent>
        <w:r w:rsidR="003930CC">
          <w:t>Enskild motion</w:t>
        </w:r>
      </w:sdtContent>
    </w:sdt>
    <w:r w:rsidR="00821B36">
      <w:t xml:space="preserve"> </w:t>
    </w:r>
    <w:sdt>
      <w:sdtPr>
        <w:alias w:val="CC_Noformat_Partikod"/>
        <w:tag w:val="CC_Noformat_Partikod"/>
        <w:id w:val="1471015553"/>
        <w:text/>
      </w:sdtPr>
      <w:sdtEndPr/>
      <w:sdtContent>
        <w:r w:rsidR="000573A4">
          <w:t>S</w:t>
        </w:r>
      </w:sdtContent>
    </w:sdt>
    <w:sdt>
      <w:sdtPr>
        <w:alias w:val="CC_Noformat_Partinummer"/>
        <w:tag w:val="CC_Noformat_Partinummer"/>
        <w:id w:val="-2014525982"/>
        <w:text/>
      </w:sdtPr>
      <w:sdtEndPr/>
      <w:sdtContent>
        <w:r w:rsidR="000573A4">
          <w:t>1494</w:t>
        </w:r>
      </w:sdtContent>
    </w:sdt>
  </w:p>
  <w:p w14:paraId="7172BB12" w14:textId="77777777" w:rsidR="00262EA3" w:rsidRPr="008227B3" w:rsidRDefault="005C05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7F8C9C" w14:textId="0F80AC2A" w:rsidR="00262EA3" w:rsidRPr="008227B3" w:rsidRDefault="005C05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30C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30CC">
          <w:t>:246</w:t>
        </w:r>
      </w:sdtContent>
    </w:sdt>
  </w:p>
  <w:p w14:paraId="0D422C3E" w14:textId="069E7C3E" w:rsidR="00262EA3" w:rsidRDefault="005C0581" w:rsidP="00E03A3D">
    <w:pPr>
      <w:pStyle w:val="Motionr"/>
    </w:pPr>
    <w:sdt>
      <w:sdtPr>
        <w:alias w:val="CC_Noformat_Avtext"/>
        <w:tag w:val="CC_Noformat_Avtext"/>
        <w:id w:val="-2020768203"/>
        <w:lock w:val="sdtContentLocked"/>
        <w15:appearance w15:val="hidden"/>
        <w:text/>
      </w:sdtPr>
      <w:sdtEndPr/>
      <w:sdtContent>
        <w:r w:rsidR="003930CC">
          <w:t>av Peder Björk och Malin Larsson (båda S)</w:t>
        </w:r>
      </w:sdtContent>
    </w:sdt>
  </w:p>
  <w:sdt>
    <w:sdtPr>
      <w:alias w:val="CC_Noformat_Rubtext"/>
      <w:tag w:val="CC_Noformat_Rubtext"/>
      <w:id w:val="-218060500"/>
      <w:lock w:val="sdtLocked"/>
      <w:text/>
    </w:sdtPr>
    <w:sdtEndPr/>
    <w:sdtContent>
      <w:p w14:paraId="3EA80BC2" w14:textId="26ED800C" w:rsidR="00262EA3" w:rsidRDefault="000573A4" w:rsidP="00283E0F">
        <w:pPr>
          <w:pStyle w:val="FSHRub2"/>
        </w:pPr>
        <w:r>
          <w:t>Stärkta krav på bankers kontroll av betalningar för att förhindra brottslig verksamhet</w:t>
        </w:r>
      </w:p>
    </w:sdtContent>
  </w:sdt>
  <w:sdt>
    <w:sdtPr>
      <w:alias w:val="CC_Boilerplate_3"/>
      <w:tag w:val="CC_Boilerplate_3"/>
      <w:id w:val="1606463544"/>
      <w:lock w:val="sdtContentLocked"/>
      <w15:appearance w15:val="hidden"/>
      <w:text w:multiLine="1"/>
    </w:sdtPr>
    <w:sdtEndPr/>
    <w:sdtContent>
      <w:p w14:paraId="4FD7E5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73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2B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3A4"/>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23"/>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8D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A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0C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81"/>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D51"/>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C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8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BAF365"/>
  <w15:chartTrackingRefBased/>
  <w15:docId w15:val="{CB93132C-FDD3-4989-A98B-F5FE8FA7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66E2572E1241FAA5FC93682B132587"/>
        <w:category>
          <w:name w:val="Allmänt"/>
          <w:gallery w:val="placeholder"/>
        </w:category>
        <w:types>
          <w:type w:val="bbPlcHdr"/>
        </w:types>
        <w:behaviors>
          <w:behavior w:val="content"/>
        </w:behaviors>
        <w:guid w:val="{F4DAC923-2AC2-4151-B789-615005A26C2A}"/>
      </w:docPartPr>
      <w:docPartBody>
        <w:p w:rsidR="002B1FC1" w:rsidRDefault="002B1FC1">
          <w:pPr>
            <w:pStyle w:val="B366E2572E1241FAA5FC93682B132587"/>
          </w:pPr>
          <w:r w:rsidRPr="005A0A93">
            <w:rPr>
              <w:rStyle w:val="Platshllartext"/>
            </w:rPr>
            <w:t>Förslag till riksdagsbeslut</w:t>
          </w:r>
        </w:p>
      </w:docPartBody>
    </w:docPart>
    <w:docPart>
      <w:docPartPr>
        <w:name w:val="71A3307D5870408BA65A8E411B2CFB1D"/>
        <w:category>
          <w:name w:val="Allmänt"/>
          <w:gallery w:val="placeholder"/>
        </w:category>
        <w:types>
          <w:type w:val="bbPlcHdr"/>
        </w:types>
        <w:behaviors>
          <w:behavior w:val="content"/>
        </w:behaviors>
        <w:guid w:val="{37916615-9C62-4946-9275-333ED9D688DE}"/>
      </w:docPartPr>
      <w:docPartBody>
        <w:p w:rsidR="002B1FC1" w:rsidRDefault="002B1FC1">
          <w:pPr>
            <w:pStyle w:val="71A3307D5870408BA65A8E411B2CFB1D"/>
          </w:pPr>
          <w:r w:rsidRPr="005A0A93">
            <w:rPr>
              <w:rStyle w:val="Platshllartext"/>
            </w:rPr>
            <w:t>Motivering</w:t>
          </w:r>
        </w:p>
      </w:docPartBody>
    </w:docPart>
    <w:docPart>
      <w:docPartPr>
        <w:name w:val="F48B2CE6163C42DA97D1B04FDC1138A9"/>
        <w:category>
          <w:name w:val="Allmänt"/>
          <w:gallery w:val="placeholder"/>
        </w:category>
        <w:types>
          <w:type w:val="bbPlcHdr"/>
        </w:types>
        <w:behaviors>
          <w:behavior w:val="content"/>
        </w:behaviors>
        <w:guid w:val="{BB71F6ED-A082-4C8E-83DC-9D70405B3717}"/>
      </w:docPartPr>
      <w:docPartBody>
        <w:p w:rsidR="00781A8F" w:rsidRDefault="00781A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C1"/>
    <w:rsid w:val="002B1FC1"/>
    <w:rsid w:val="00781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66E2572E1241FAA5FC93682B132587">
    <w:name w:val="B366E2572E1241FAA5FC93682B132587"/>
  </w:style>
  <w:style w:type="paragraph" w:customStyle="1" w:styleId="71A3307D5870408BA65A8E411B2CFB1D">
    <w:name w:val="71A3307D5870408BA65A8E411B2CF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A8469-0410-4E24-B842-B7F024E09B3F}"/>
</file>

<file path=customXml/itemProps2.xml><?xml version="1.0" encoding="utf-8"?>
<ds:datastoreItem xmlns:ds="http://schemas.openxmlformats.org/officeDocument/2006/customXml" ds:itemID="{7626F985-FB0B-4B87-AB6F-76320257C4E7}"/>
</file>

<file path=customXml/itemProps3.xml><?xml version="1.0" encoding="utf-8"?>
<ds:datastoreItem xmlns:ds="http://schemas.openxmlformats.org/officeDocument/2006/customXml" ds:itemID="{0F8F4539-73A7-4CF0-9DDD-16430AB43A2F}"/>
</file>

<file path=docProps/app.xml><?xml version="1.0" encoding="utf-8"?>
<Properties xmlns="http://schemas.openxmlformats.org/officeDocument/2006/extended-properties" xmlns:vt="http://schemas.openxmlformats.org/officeDocument/2006/docPropsVTypes">
  <Template>Normal</Template>
  <TotalTime>21</TotalTime>
  <Pages>1</Pages>
  <Words>165</Words>
  <Characters>944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S1494 Stärk kraven på bankers kontroll av betalningar för att förhindra brottslig verksamhet</vt:lpstr>
      <vt:lpstr>
      </vt:lpstr>
    </vt:vector>
  </TitlesOfParts>
  <Company>Sveriges riksdag</Company>
  <LinksUpToDate>false</LinksUpToDate>
  <CharactersWithSpaces>1101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