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82277" w:rsidP="00DA0661">
      <w:pPr>
        <w:pStyle w:val="Title"/>
      </w:pPr>
      <w:r>
        <w:t>Svar på fråga 20</w:t>
      </w:r>
      <w:r w:rsidR="00EE3FB2">
        <w:t>21</w:t>
      </w:r>
      <w:r>
        <w:t>/</w:t>
      </w:r>
      <w:r w:rsidR="00EE3FB2">
        <w:t>22</w:t>
      </w:r>
      <w:r>
        <w:t>:</w:t>
      </w:r>
      <w:r w:rsidR="00EE3FB2">
        <w:t>1121</w:t>
      </w:r>
      <w:r>
        <w:t xml:space="preserve"> av</w:t>
      </w:r>
      <w:r w:rsidR="00EE3FB2">
        <w:t xml:space="preserve"> Katarina Brännström </w:t>
      </w:r>
      <w:r>
        <w:t>(</w:t>
      </w:r>
      <w:r w:rsidR="00EE3FB2">
        <w:t>M</w:t>
      </w:r>
      <w:r>
        <w:t>)</w:t>
      </w:r>
      <w:r>
        <w:br/>
      </w:r>
      <w:r w:rsidR="00EE3FB2">
        <w:t>Ändringar i artskyddsförordningen och fråga 2021/22:1133 av Mattias Karlsson (M) Artskyddsförordningen</w:t>
      </w:r>
    </w:p>
    <w:p w:rsidR="00EE3FB2" w:rsidP="002749F7">
      <w:pPr>
        <w:pStyle w:val="BodyText"/>
      </w:pPr>
      <w:r>
        <w:t>Katarina Brännström har frågat mig om jag avser att vidta åtgärder som ändrar implementeringen så att de två EU-direktiven får olika paragrafer, så att man skilje</w:t>
      </w:r>
      <w:r w:rsidR="00414ACF">
        <w:t>r</w:t>
      </w:r>
      <w:r>
        <w:t xml:space="preserve"> på sällsynta arter och alla vilda fåglar. Mattias Karlsson har frågat mig om jag avser att agera för att ändra artskyddsförordningen innan hela Sverige stannar.</w:t>
      </w:r>
    </w:p>
    <w:p w:rsidR="009E107D" w:rsidP="002749F7">
      <w:pPr>
        <w:pStyle w:val="BodyText"/>
      </w:pPr>
      <w:r>
        <w:t>Jag väljer att svara på frågorna samlat.</w:t>
      </w:r>
    </w:p>
    <w:p w:rsidR="001D2BCE" w:rsidRPr="00B2722A" w:rsidP="001D2BCE">
      <w:pPr>
        <w:rPr>
          <w:rFonts w:cs="TimesNewRomanPSMT"/>
        </w:rPr>
      </w:pPr>
      <w:r w:rsidRPr="00B2722A">
        <w:rPr>
          <w:rFonts w:cs="TimesNewRomanPSMT"/>
        </w:rPr>
        <w:t>Det är en problematisk situation som uppstått, framför allt för att de</w:t>
      </w:r>
      <w:r>
        <w:rPr>
          <w:rFonts w:cs="TimesNewRomanPSMT"/>
        </w:rPr>
        <w:t>n</w:t>
      </w:r>
      <w:r w:rsidRPr="00B2722A">
        <w:rPr>
          <w:rFonts w:cs="TimesNewRomanPSMT"/>
        </w:rPr>
        <w:t xml:space="preserve"> skapar oro och osäkerhet kring vad som är tillräcklig hänsyn i samband med skogsbruk. Bakgrunden är inte några förändringar i</w:t>
      </w:r>
      <w:r w:rsidR="005F2501">
        <w:rPr>
          <w:rFonts w:cs="TimesNewRomanPSMT"/>
        </w:rPr>
        <w:t xml:space="preserve"> svensk lagstiftning</w:t>
      </w:r>
      <w:r w:rsidRPr="00B2722A">
        <w:rPr>
          <w:rFonts w:cs="TimesNewRomanPSMT"/>
        </w:rPr>
        <w:t xml:space="preserve"> utan nya rättsfall kring EU-reglerna om </w:t>
      </w:r>
      <w:r w:rsidRPr="00B2722A">
        <w:rPr>
          <w:rFonts w:cs="TimesNewRomanPSMT"/>
        </w:rPr>
        <w:t>artskydd</w:t>
      </w:r>
      <w:r w:rsidRPr="00B2722A">
        <w:rPr>
          <w:rFonts w:cs="TimesNewRomanPSMT"/>
        </w:rPr>
        <w:t xml:space="preserve"> som gäller sedan länge i Sverige och hela EU. Regeringen arbetar nu aktivt med vad som behöver göras </w:t>
      </w:r>
      <w:r w:rsidRPr="00B2722A">
        <w:rPr>
          <w:rFonts w:cs="TimesNewRomanPSMT"/>
        </w:rPr>
        <w:t>bl.a.</w:t>
      </w:r>
      <w:r w:rsidRPr="00B2722A">
        <w:rPr>
          <w:rFonts w:cs="TimesNewRomanPSMT"/>
        </w:rPr>
        <w:t xml:space="preserve"> utifrån EU-domstolens dom i våras. Det är ett arbete som regeringen prioriterar högt.</w:t>
      </w:r>
    </w:p>
    <w:p w:rsidR="001D2BCE" w:rsidRPr="00B2722A" w:rsidP="001D2BCE">
      <w:pPr>
        <w:rPr>
          <w:rFonts w:cs="TimesNewRomanPSMT"/>
        </w:rPr>
      </w:pPr>
      <w:r w:rsidRPr="00B2722A">
        <w:rPr>
          <w:rFonts w:cs="TimesNewRomanPSMT"/>
        </w:rPr>
        <w:t>Problematiken är samtidigt inte ny utan har uppmärksammats av myndigheter och domstolar en tid tillbaka och fanns med som en punkt i januariavtalet. Regeringen tillsatte</w:t>
      </w:r>
      <w:r>
        <w:rPr>
          <w:rFonts w:cs="TimesNewRomanPSMT"/>
        </w:rPr>
        <w:t xml:space="preserve"> i enlighet med januariavtalet</w:t>
      </w:r>
      <w:r w:rsidRPr="00B2722A">
        <w:rPr>
          <w:rFonts w:cs="TimesNewRomanPSMT"/>
        </w:rPr>
        <w:t xml:space="preserve"> en utredning i maj 2020. Artskyddsutredningen lämnade i somras sitt betänkande till regeringen och i det finns</w:t>
      </w:r>
      <w:r>
        <w:rPr>
          <w:rFonts w:cs="TimesNewRomanPSMT"/>
        </w:rPr>
        <w:t xml:space="preserve"> </w:t>
      </w:r>
      <w:r>
        <w:rPr>
          <w:rFonts w:cs="TimesNewRomanPSMT"/>
        </w:rPr>
        <w:t>bl.a.</w:t>
      </w:r>
      <w:r w:rsidRPr="00B2722A">
        <w:rPr>
          <w:rFonts w:cs="TimesNewRomanPSMT"/>
        </w:rPr>
        <w:t xml:space="preserve"> ett förslag om att skilja på fågeldirektivets och art- och habitatdirektivets </w:t>
      </w:r>
      <w:r>
        <w:rPr>
          <w:rFonts w:cs="TimesNewRomanPSMT"/>
        </w:rPr>
        <w:t xml:space="preserve">bestämmelser om </w:t>
      </w:r>
      <w:r>
        <w:rPr>
          <w:rFonts w:cs="TimesNewRomanPSMT"/>
        </w:rPr>
        <w:t>artskydd</w:t>
      </w:r>
      <w:r w:rsidRPr="00B2722A">
        <w:rPr>
          <w:rFonts w:cs="TimesNewRomanPSMT"/>
        </w:rPr>
        <w:t xml:space="preserve">. </w:t>
      </w:r>
      <w:r>
        <w:rPr>
          <w:rFonts w:cs="TimesNewRomanPSMT"/>
        </w:rPr>
        <w:t>Betänkandet</w:t>
      </w:r>
      <w:r w:rsidRPr="00B2722A">
        <w:rPr>
          <w:rFonts w:cs="TimesNewRomanPSMT"/>
        </w:rPr>
        <w:t xml:space="preserve"> är remitterat</w:t>
      </w:r>
      <w:r>
        <w:rPr>
          <w:rFonts w:cs="TimesNewRomanPSMT"/>
        </w:rPr>
        <w:t xml:space="preserve"> och förslagen bereds inom Regeringskansliet.</w:t>
      </w:r>
      <w:r w:rsidRPr="00B2722A">
        <w:rPr>
          <w:rFonts w:cs="TimesNewRomanPSMT"/>
        </w:rPr>
        <w:t xml:space="preserve"> </w:t>
      </w:r>
    </w:p>
    <w:p w:rsidR="00EE3FB2" w:rsidP="006A12F1">
      <w:pPr>
        <w:pStyle w:val="BodyText"/>
      </w:pPr>
      <w:r>
        <w:t>Stockholm de</w:t>
      </w:r>
      <w:r w:rsidR="009A23D4">
        <w:t>n</w:t>
      </w:r>
      <w:r>
        <w:t xml:space="preserve"> </w:t>
      </w:r>
      <w:sdt>
        <w:sdtPr>
          <w:id w:val="-1225218591"/>
          <w:placeholder>
            <w:docPart w:val="E88F93DEE3914CA3A8220687ED68D723"/>
          </w:placeholder>
          <w:dataBinding w:xpath="/ns0:DocumentInfo[1]/ns0:BaseInfo[1]/ns0:HeaderDate[1]" w:storeItemID="{6BB7A9FF-BBCC-4948-854C-A61EAB741275}" w:prefixMappings="xmlns:ns0='http://lp/documentinfo/RK' "/>
          <w:date w:fullDate="2022-03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A23D4">
            <w:t>2 mars 2022</w:t>
          </w:r>
        </w:sdtContent>
      </w:sdt>
    </w:p>
    <w:p w:rsidR="00EE3FB2" w:rsidP="00422A41">
      <w:pPr>
        <w:pStyle w:val="BodyText"/>
      </w:pPr>
      <w:r>
        <w:t>Annika Strandhäll</w:t>
      </w:r>
    </w:p>
    <w:p w:rsidR="00582277" w:rsidRPr="00DB48AB" w:rsidP="00DB48AB">
      <w:pPr>
        <w:pStyle w:val="BodyText"/>
      </w:pPr>
    </w:p>
    <w:p w:rsidR="0001797C" w:rsidP="00E96532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D9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D9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D9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1797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1797C" w:rsidRPr="007D73AB" w:rsidP="00340DE0">
          <w:pPr>
            <w:pStyle w:val="Header"/>
          </w:pPr>
        </w:p>
      </w:tc>
      <w:tc>
        <w:tcPr>
          <w:tcW w:w="1134" w:type="dxa"/>
        </w:tcPr>
        <w:p w:rsidR="0001797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1797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1797C" w:rsidRPr="00710A6C" w:rsidP="00EE3C0F">
          <w:pPr>
            <w:pStyle w:val="Header"/>
            <w:rPr>
              <w:b/>
            </w:rPr>
          </w:pPr>
        </w:p>
        <w:p w:rsidR="0001797C" w:rsidP="00EE3C0F">
          <w:pPr>
            <w:pStyle w:val="Header"/>
          </w:pPr>
        </w:p>
        <w:p w:rsidR="0001797C" w:rsidP="00EE3C0F">
          <w:pPr>
            <w:pStyle w:val="Header"/>
          </w:pPr>
        </w:p>
        <w:p w:rsidR="0001797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5EE9E6DDD0447FAACD4982021A9E283"/>
            </w:placeholder>
            <w:dataBinding w:xpath="/ns0:DocumentInfo[1]/ns0:BaseInfo[1]/ns0:Dnr[1]" w:storeItemID="{6BB7A9FF-BBCC-4948-854C-A61EAB741275}" w:prefixMappings="xmlns:ns0='http://lp/documentinfo/RK' "/>
            <w:text/>
          </w:sdtPr>
          <w:sdtContent>
            <w:p w:rsidR="0001797C" w:rsidP="00EE3C0F">
              <w:pPr>
                <w:pStyle w:val="Header"/>
              </w:pPr>
              <w:r>
                <w:t>M2022/</w:t>
              </w:r>
              <w:r w:rsidR="001D2BCE">
                <w:t>00386</w:t>
              </w:r>
              <w:r w:rsidR="009A23D4">
                <w:t>,</w:t>
              </w:r>
              <w:r w:rsidR="001D2BCE">
                <w:t xml:space="preserve"> M2022/00408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FF121F33D244F77BD7A5C763B8474CA"/>
            </w:placeholder>
            <w:showingPlcHdr/>
            <w:dataBinding w:xpath="/ns0:DocumentInfo[1]/ns0:BaseInfo[1]/ns0:DocNumber[1]" w:storeItemID="{6BB7A9FF-BBCC-4948-854C-A61EAB741275}" w:prefixMappings="xmlns:ns0='http://lp/documentinfo/RK' "/>
            <w:text/>
          </w:sdtPr>
          <w:sdtContent>
            <w:p w:rsidR="0001797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1797C" w:rsidP="00EE3C0F">
          <w:pPr>
            <w:pStyle w:val="Header"/>
          </w:pPr>
        </w:p>
      </w:tc>
      <w:tc>
        <w:tcPr>
          <w:tcW w:w="1134" w:type="dxa"/>
        </w:tcPr>
        <w:p w:rsidR="0001797C" w:rsidP="0094502D">
          <w:pPr>
            <w:pStyle w:val="Header"/>
          </w:pPr>
        </w:p>
        <w:p w:rsidR="0001797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A76CEBEB62F948B5A00F2174A2878F67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A23D4" w:rsidRPr="009A23D4" w:rsidP="00340DE0">
              <w:pPr>
                <w:pStyle w:val="Header"/>
                <w:rPr>
                  <w:b/>
                </w:rPr>
              </w:pPr>
              <w:r w:rsidRPr="009A23D4">
                <w:rPr>
                  <w:b/>
                </w:rPr>
                <w:t>Miljödepartementet</w:t>
              </w:r>
            </w:p>
            <w:p w:rsidR="009A23D4" w:rsidRPr="009A23D4" w:rsidP="00B24D92">
              <w:pPr>
                <w:pStyle w:val="Header"/>
              </w:pPr>
              <w:r w:rsidRPr="009A23D4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0AAC55B6D43443EBA6C17E10F7FFC93"/>
          </w:placeholder>
          <w:dataBinding w:xpath="/ns0:DocumentInfo[1]/ns0:BaseInfo[1]/ns0:Recipient[1]" w:storeItemID="{6BB7A9FF-BBCC-4948-854C-A61EAB741275}" w:prefixMappings="xmlns:ns0='http://lp/documentinfo/RK' "/>
          <w:text w:multiLine="1"/>
        </w:sdtPr>
        <w:sdtContent>
          <w:tc>
            <w:tcPr>
              <w:tcW w:w="3170" w:type="dxa"/>
            </w:tcPr>
            <w:p w:rsidR="0001797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1797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9A23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5EE9E6DDD0447FAACD4982021A9E2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9001E9-07B8-4711-9DA8-56A6B6BD8E1B}"/>
      </w:docPartPr>
      <w:docPartBody>
        <w:p w:rsidR="00734058" w:rsidP="00074969">
          <w:pPr>
            <w:pStyle w:val="15EE9E6DDD0447FAACD4982021A9E28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FF121F33D244F77BD7A5C763B8474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3828AE-E0BC-43EA-9D8B-E7BC95764EE7}"/>
      </w:docPartPr>
      <w:docPartBody>
        <w:p w:rsidR="00734058" w:rsidP="00074969">
          <w:pPr>
            <w:pStyle w:val="BFF121F33D244F77BD7A5C763B8474C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76CEBEB62F948B5A00F2174A2878F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B4C1A4-308E-4B95-998E-A49133CF48D0}"/>
      </w:docPartPr>
      <w:docPartBody>
        <w:p w:rsidR="00734058" w:rsidP="00074969">
          <w:pPr>
            <w:pStyle w:val="A76CEBEB62F948B5A00F2174A2878F6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AAC55B6D43443EBA6C17E10F7FFC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C77D2C-5049-4889-9359-C28036E6F92D}"/>
      </w:docPartPr>
      <w:docPartBody>
        <w:p w:rsidR="00734058" w:rsidP="00074969">
          <w:pPr>
            <w:pStyle w:val="30AAC55B6D43443EBA6C17E10F7FFC9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8F93DEE3914CA3A8220687ED68D7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091A9F-FE37-4A75-8076-3A3F9F1B7305}"/>
      </w:docPartPr>
      <w:docPartBody>
        <w:p w:rsidR="00545334" w:rsidP="00734058">
          <w:pPr>
            <w:pStyle w:val="E88F93DEE3914CA3A8220687ED68D72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4058"/>
    <w:rPr>
      <w:noProof w:val="0"/>
      <w:color w:val="808080"/>
    </w:rPr>
  </w:style>
  <w:style w:type="paragraph" w:customStyle="1" w:styleId="E88F93DEE3914CA3A8220687ED68D723">
    <w:name w:val="E88F93DEE3914CA3A8220687ED68D723"/>
    <w:rsid w:val="00734058"/>
  </w:style>
  <w:style w:type="paragraph" w:customStyle="1" w:styleId="15EE9E6DDD0447FAACD4982021A9E283">
    <w:name w:val="15EE9E6DDD0447FAACD4982021A9E283"/>
    <w:rsid w:val="00074969"/>
  </w:style>
  <w:style w:type="paragraph" w:customStyle="1" w:styleId="30AAC55B6D43443EBA6C17E10F7FFC93">
    <w:name w:val="30AAC55B6D43443EBA6C17E10F7FFC93"/>
    <w:rsid w:val="00074969"/>
  </w:style>
  <w:style w:type="paragraph" w:customStyle="1" w:styleId="BFF121F33D244F77BD7A5C763B8474CA1">
    <w:name w:val="BFF121F33D244F77BD7A5C763B8474CA1"/>
    <w:rsid w:val="0007496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76CEBEB62F948B5A00F2174A2878F671">
    <w:name w:val="A76CEBEB62F948B5A00F2174A2878F671"/>
    <w:rsid w:val="0007496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Klimat- och miljöministern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2022-03-02T00:00:00</HeaderDate>
    <Office/>
    <Dnr>M2022/00386, M2022/00408</Dnr>
    <ParagrafNr/>
    <DocumentTitle/>
    <VisitingAddress/>
    <Extra1/>
    <Extra2/>
    <Extra3>Katarina Brännström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001a3011-1de6-4baa-a4b7-be3418f4ba18</RD_Svarsid>
  </documentManagement>
</p:properties>
</file>

<file path=customXml/itemProps1.xml><?xml version="1.0" encoding="utf-8"?>
<ds:datastoreItem xmlns:ds="http://schemas.openxmlformats.org/officeDocument/2006/customXml" ds:itemID="{05FA47B3-EC4C-42EF-95A9-2BAAE8048FF8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B568D6AE-DD4F-467B-AA42-9EAAFC5798D4}"/>
</file>

<file path=customXml/itemProps4.xml><?xml version="1.0" encoding="utf-8"?>
<ds:datastoreItem xmlns:ds="http://schemas.openxmlformats.org/officeDocument/2006/customXml" ds:itemID="{6BB7A9FF-BBCC-4948-854C-A61EAB741275}"/>
</file>

<file path=customXml/itemProps5.xml><?xml version="1.0" encoding="utf-8"?>
<ds:datastoreItem xmlns:ds="http://schemas.openxmlformats.org/officeDocument/2006/customXml" ds:itemID="{FFB92214-A131-497C-ABAD-A11A98992ED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241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2021_22 - 1121 och 1133 - svar.docx</dc:title>
  <cp:revision>4</cp:revision>
  <cp:lastPrinted>2022-02-28T09:22:00Z</cp:lastPrinted>
  <dcterms:created xsi:type="dcterms:W3CDTF">2022-02-28T09:21:00Z</dcterms:created>
  <dcterms:modified xsi:type="dcterms:W3CDTF">2022-03-02T10:25:00Z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