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9E2A7E">
              <w:rPr>
                <w:b/>
              </w:rPr>
              <w:t>40</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9E2A7E">
              <w:t>05</w:t>
            </w:r>
            <w:r w:rsidR="00520D71">
              <w:t>-</w:t>
            </w:r>
            <w:r w:rsidR="009E2A7E">
              <w:t>20</w:t>
            </w:r>
          </w:p>
        </w:tc>
      </w:tr>
      <w:tr w:rsidR="00447E69">
        <w:tc>
          <w:tcPr>
            <w:tcW w:w="1985" w:type="dxa"/>
          </w:tcPr>
          <w:p w:rsidR="00447E69" w:rsidRDefault="00447E69">
            <w:r>
              <w:t>TID</w:t>
            </w:r>
          </w:p>
        </w:tc>
        <w:tc>
          <w:tcPr>
            <w:tcW w:w="6463" w:type="dxa"/>
          </w:tcPr>
          <w:p w:rsidR="00447E69" w:rsidRDefault="009E2A7E">
            <w:r>
              <w:t>10</w:t>
            </w:r>
            <w:r w:rsidR="00BF5F58">
              <w:t>:</w:t>
            </w:r>
            <w:r w:rsidR="00B2693D">
              <w:t>00</w:t>
            </w:r>
            <w:r w:rsidR="00FA543D">
              <w:t>–</w:t>
            </w:r>
            <w:r w:rsidR="00DE7D6A">
              <w:t>1</w:t>
            </w:r>
            <w:r w:rsidR="00C854A1">
              <w:t>0:15</w:t>
            </w:r>
            <w:r w:rsidR="00C854A1">
              <w:br/>
              <w:t>10:30–12:00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BD09A6" w:rsidRPr="00B41B26" w:rsidRDefault="00BD09A6" w:rsidP="00CA5431">
            <w:r w:rsidRPr="00042D3A">
              <w:rPr>
                <w:bCs/>
              </w:rPr>
              <w:t xml:space="preserve">Utskottet </w:t>
            </w:r>
            <w:r>
              <w:rPr>
                <w:bCs/>
              </w:rPr>
              <w:t xml:space="preserve">medgav deltagande på distans för </w:t>
            </w:r>
            <w:r w:rsidRPr="004209C4">
              <w:rPr>
                <w:bCs/>
              </w:rPr>
              <w:t xml:space="preserve">följande ordinarie ledamöter och suppleanter: </w:t>
            </w:r>
            <w:r w:rsidR="00CA5431">
              <w:t>Roger Haddad (L)</w:t>
            </w:r>
            <w:r w:rsidR="00C4611F">
              <w:t xml:space="preserve"> (§§1-9, 11-12)</w:t>
            </w:r>
            <w:r w:rsidR="00CA5431">
              <w:t>, Kristina Axén Olin (M), Pia Nilsson (S), Lars Püss (M), Caroline Helmersson Olsson (S), Fredrik Christensson (C), Daniel Riazat (V)</w:t>
            </w:r>
            <w:r w:rsidR="00B41B26">
              <w:t xml:space="preserve">, </w:t>
            </w:r>
            <w:r w:rsidR="00CA5431">
              <w:t xml:space="preserve">Marie-Louise Hänel Sandström (M), Robert Stenkvist (SD), Linus Sköld (S), Christian Carlsson (KD), Tomas Kronståhl (S), Michael Rubbestad (SD), Annika Hirvonen (MP), Maria Nilsson (L), Roza Güclü Hedin (S), Noria Manouchi (M), Jörgen Grubb (SD), Aylin Fazelian (S), </w:t>
            </w:r>
            <w:r w:rsidR="00CA5431" w:rsidRPr="00CA5431">
              <w:t>Ilona Szatmari Waldau (V)</w:t>
            </w:r>
            <w:r w:rsidR="00CA5431">
              <w:t xml:space="preserve"> och</w:t>
            </w:r>
            <w:r w:rsidR="00B41B26">
              <w:t xml:space="preserve"> </w:t>
            </w:r>
            <w:r w:rsidR="00CA5431">
              <w:t>Niels Paarup-Petersen (C).</w:t>
            </w:r>
          </w:p>
          <w:p w:rsidR="00BD09A6" w:rsidRDefault="00BD09A6" w:rsidP="00BD09A6">
            <w:pPr>
              <w:rPr>
                <w:b/>
                <w:bCs/>
              </w:rPr>
            </w:pPr>
          </w:p>
          <w:p w:rsidR="00313972" w:rsidRPr="001269B2" w:rsidRDefault="00313972" w:rsidP="00313972">
            <w:pPr>
              <w:tabs>
                <w:tab w:val="left" w:pos="1701"/>
              </w:tabs>
              <w:rPr>
                <w:b/>
                <w:szCs w:val="26"/>
              </w:rPr>
            </w:pPr>
            <w:r>
              <w:rPr>
                <w:color w:val="000000"/>
                <w:szCs w:val="24"/>
              </w:rPr>
              <w:t>Vidare var t</w:t>
            </w:r>
            <w:r w:rsidRPr="001269B2">
              <w:rPr>
                <w:color w:val="000000"/>
                <w:szCs w:val="24"/>
              </w:rPr>
              <w:t>jänstemän från utbildningsutskottets kansli uppkopplade på distans.</w:t>
            </w:r>
          </w:p>
          <w:p w:rsidR="008E2E78" w:rsidRDefault="008E2E78" w:rsidP="00F573AC">
            <w:pPr>
              <w:autoSpaceDE w:val="0"/>
              <w:autoSpaceDN w:val="0"/>
              <w:textAlignment w:val="center"/>
              <w:rPr>
                <w:b/>
                <w:snapToGrid w:val="0"/>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w:t>
            </w:r>
            <w:r w:rsidR="002A3434">
              <w:rPr>
                <w:snapToGrid w:val="0"/>
              </w:rPr>
              <w:t>20</w:t>
            </w:r>
            <w:r w:rsidR="00267FC1">
              <w:rPr>
                <w:snapToGrid w:val="0"/>
              </w:rPr>
              <w:t>/</w:t>
            </w:r>
            <w:r w:rsidR="00E362AB">
              <w:rPr>
                <w:snapToGrid w:val="0"/>
              </w:rPr>
              <w:t>2</w:t>
            </w:r>
            <w:r w:rsidR="002A3434">
              <w:rPr>
                <w:snapToGrid w:val="0"/>
              </w:rPr>
              <w:t>1</w:t>
            </w:r>
            <w:r w:rsidR="00A2367D">
              <w:rPr>
                <w:snapToGrid w:val="0"/>
              </w:rPr>
              <w:t>:</w:t>
            </w:r>
            <w:r w:rsidR="00C405E5">
              <w:rPr>
                <w:snapToGrid w:val="0"/>
              </w:rPr>
              <w:t>39</w:t>
            </w:r>
            <w:r w:rsidR="00447E69">
              <w:rPr>
                <w:snapToGrid w:val="0"/>
              </w:rPr>
              <w:t>.</w:t>
            </w:r>
          </w:p>
          <w:p w:rsidR="00447E69" w:rsidRDefault="00447E69">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sidRPr="00CD461C">
              <w:rPr>
                <w:b/>
                <w:snapToGrid w:val="0"/>
              </w:rPr>
              <w:t>Inkomna EU-dokument</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nkomna EU-dokument</w:t>
            </w:r>
            <w:r w:rsidR="007765ED">
              <w:rPr>
                <w:snapToGrid w:val="0"/>
              </w:rPr>
              <w:t xml:space="preserve"> anmäldes enligt</w:t>
            </w:r>
            <w:r w:rsidR="003B4DE8">
              <w:rPr>
                <w:snapToGrid w:val="0"/>
              </w:rPr>
              <w:t xml:space="preserve"> bilaga </w:t>
            </w:r>
            <w:r w:rsidR="00BA13F1">
              <w:rPr>
                <w:snapToGrid w:val="0"/>
              </w:rPr>
              <w:t>2</w:t>
            </w:r>
            <w:r w:rsidR="003B4DE8">
              <w:rPr>
                <w:snapToGrid w:val="0"/>
              </w:rPr>
              <w:t>.</w:t>
            </w:r>
          </w:p>
          <w:p w:rsidR="003B4DE8" w:rsidRDefault="003B4DE8"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C405E5" w:rsidRDefault="00C405E5" w:rsidP="00BB7028">
            <w:pPr>
              <w:tabs>
                <w:tab w:val="left" w:pos="1701"/>
              </w:tabs>
              <w:rPr>
                <w:b/>
                <w:bCs/>
                <w:color w:val="000000"/>
                <w:szCs w:val="24"/>
              </w:rPr>
            </w:pPr>
            <w:r>
              <w:rPr>
                <w:b/>
                <w:bCs/>
                <w:color w:val="000000"/>
                <w:szCs w:val="24"/>
              </w:rPr>
              <w:t>Bättre studiestöd högre upp i åldrarna (UbU17)</w:t>
            </w:r>
          </w:p>
          <w:p w:rsidR="00C405E5" w:rsidRDefault="00C405E5" w:rsidP="00BB7028">
            <w:pPr>
              <w:tabs>
                <w:tab w:val="left" w:pos="1701"/>
              </w:tabs>
              <w:rPr>
                <w:color w:val="000000"/>
                <w:szCs w:val="24"/>
                <w:highlight w:val="yellow"/>
              </w:rPr>
            </w:pPr>
          </w:p>
          <w:p w:rsidR="00C405E5" w:rsidRPr="00C405E5" w:rsidRDefault="00C405E5" w:rsidP="00BB7028">
            <w:pPr>
              <w:tabs>
                <w:tab w:val="left" w:pos="1701"/>
              </w:tabs>
              <w:rPr>
                <w:color w:val="000000"/>
                <w:szCs w:val="24"/>
              </w:rPr>
            </w:pPr>
            <w:r w:rsidRPr="00C405E5">
              <w:rPr>
                <w:color w:val="000000"/>
                <w:szCs w:val="24"/>
              </w:rPr>
              <w:t>Utskottet fortsatte behandlingen av proposition 2020/21:122 och motioner.</w:t>
            </w:r>
          </w:p>
          <w:p w:rsidR="00C405E5" w:rsidRPr="00C405E5" w:rsidRDefault="00C405E5" w:rsidP="00BB7028">
            <w:pPr>
              <w:tabs>
                <w:tab w:val="left" w:pos="1701"/>
              </w:tabs>
              <w:rPr>
                <w:color w:val="000000"/>
                <w:szCs w:val="24"/>
              </w:rPr>
            </w:pPr>
          </w:p>
          <w:p w:rsidR="00C405E5" w:rsidRPr="00C405E5" w:rsidRDefault="00C405E5" w:rsidP="00BB7028">
            <w:pPr>
              <w:tabs>
                <w:tab w:val="left" w:pos="1701"/>
              </w:tabs>
              <w:rPr>
                <w:color w:val="000000"/>
                <w:szCs w:val="24"/>
              </w:rPr>
            </w:pPr>
            <w:r w:rsidRPr="00C405E5">
              <w:rPr>
                <w:color w:val="000000"/>
                <w:szCs w:val="24"/>
              </w:rPr>
              <w:t>Utskottet justerade betänkande 2020/</w:t>
            </w:r>
            <w:proofErr w:type="gramStart"/>
            <w:r w:rsidRPr="00C405E5">
              <w:rPr>
                <w:color w:val="000000"/>
                <w:szCs w:val="24"/>
              </w:rPr>
              <w:t>21:UbU</w:t>
            </w:r>
            <w:proofErr w:type="gramEnd"/>
            <w:r w:rsidRPr="00C405E5">
              <w:rPr>
                <w:color w:val="000000"/>
                <w:szCs w:val="24"/>
              </w:rPr>
              <w:t>17.</w:t>
            </w:r>
          </w:p>
          <w:p w:rsidR="00C405E5" w:rsidRDefault="00C405E5" w:rsidP="00BB7028">
            <w:pPr>
              <w:tabs>
                <w:tab w:val="left" w:pos="1701"/>
              </w:tabs>
              <w:rPr>
                <w:color w:val="000000"/>
                <w:szCs w:val="24"/>
                <w:highlight w:val="yellow"/>
              </w:rPr>
            </w:pPr>
          </w:p>
          <w:p w:rsidR="003B4DE8" w:rsidRPr="00B41B26" w:rsidRDefault="007B66A7" w:rsidP="00BB7028">
            <w:pPr>
              <w:tabs>
                <w:tab w:val="left" w:pos="1701"/>
              </w:tabs>
              <w:rPr>
                <w:color w:val="000000"/>
                <w:szCs w:val="24"/>
              </w:rPr>
            </w:pPr>
            <w:r w:rsidRPr="00B41B26">
              <w:rPr>
                <w:color w:val="000000"/>
                <w:szCs w:val="24"/>
              </w:rPr>
              <w:t>M-, SD-</w:t>
            </w:r>
            <w:r w:rsidR="00B41B26">
              <w:rPr>
                <w:color w:val="000000"/>
                <w:szCs w:val="24"/>
              </w:rPr>
              <w:t xml:space="preserve"> och </w:t>
            </w:r>
            <w:r w:rsidRPr="00B41B26">
              <w:rPr>
                <w:color w:val="000000"/>
                <w:szCs w:val="24"/>
              </w:rPr>
              <w:t>V</w:t>
            </w:r>
            <w:r w:rsidR="00BB7028" w:rsidRPr="00B41B26">
              <w:rPr>
                <w:color w:val="000000"/>
                <w:szCs w:val="24"/>
              </w:rPr>
              <w:t xml:space="preserve">-ledamöterna anmälde reservationer. </w:t>
            </w:r>
            <w:r w:rsidR="00B41B26" w:rsidRPr="00B41B26">
              <w:rPr>
                <w:color w:val="000000"/>
                <w:szCs w:val="24"/>
              </w:rPr>
              <w:t>KD-ledamoten anmälde ett s</w:t>
            </w:r>
            <w:r w:rsidR="00BB7028" w:rsidRPr="00B41B26">
              <w:rPr>
                <w:color w:val="000000"/>
                <w:szCs w:val="24"/>
              </w:rPr>
              <w:t>ärskil</w:t>
            </w:r>
            <w:r w:rsidR="00B41B26" w:rsidRPr="00B41B26">
              <w:rPr>
                <w:color w:val="000000"/>
                <w:szCs w:val="24"/>
              </w:rPr>
              <w:t>t</w:t>
            </w:r>
            <w:r w:rsidR="00BB7028" w:rsidRPr="00B41B26">
              <w:rPr>
                <w:color w:val="000000"/>
                <w:szCs w:val="24"/>
              </w:rPr>
              <w:t xml:space="preserve"> yttrande</w:t>
            </w:r>
            <w:r w:rsidR="00B41B26" w:rsidRPr="00B41B26">
              <w:rPr>
                <w:color w:val="000000"/>
                <w:szCs w:val="24"/>
              </w:rPr>
              <w:t>.</w:t>
            </w:r>
            <w:r w:rsidR="00BB7028" w:rsidRPr="00B41B26">
              <w:rPr>
                <w:color w:val="000000"/>
                <w:szCs w:val="24"/>
              </w:rPr>
              <w:t xml:space="preserve"> </w:t>
            </w:r>
          </w:p>
          <w:p w:rsidR="00656420" w:rsidRDefault="00656420" w:rsidP="00BB7028">
            <w:pPr>
              <w:tabs>
                <w:tab w:val="left" w:pos="1701"/>
              </w:tabs>
              <w:rPr>
                <w:snapToGrid w:val="0"/>
              </w:rPr>
            </w:pPr>
          </w:p>
        </w:tc>
      </w:tr>
      <w:tr w:rsidR="00C405E5" w:rsidTr="0018192A">
        <w:tc>
          <w:tcPr>
            <w:tcW w:w="567" w:type="dxa"/>
          </w:tcPr>
          <w:p w:rsidR="00C405E5" w:rsidRPr="003B4DE8" w:rsidRDefault="00C405E5" w:rsidP="0018192A">
            <w:pPr>
              <w:pStyle w:val="Liststycke"/>
              <w:numPr>
                <w:ilvl w:val="0"/>
                <w:numId w:val="2"/>
              </w:numPr>
              <w:tabs>
                <w:tab w:val="left" w:pos="1701"/>
              </w:tabs>
              <w:rPr>
                <w:b/>
                <w:snapToGrid w:val="0"/>
              </w:rPr>
            </w:pPr>
          </w:p>
        </w:tc>
        <w:tc>
          <w:tcPr>
            <w:tcW w:w="6946" w:type="dxa"/>
            <w:gridSpan w:val="2"/>
          </w:tcPr>
          <w:p w:rsidR="00C405E5" w:rsidRDefault="00C405E5" w:rsidP="0018192A">
            <w:pPr>
              <w:tabs>
                <w:tab w:val="left" w:pos="1701"/>
              </w:tabs>
              <w:rPr>
                <w:b/>
                <w:bCs/>
                <w:color w:val="000000"/>
                <w:szCs w:val="24"/>
              </w:rPr>
            </w:pPr>
            <w:r>
              <w:rPr>
                <w:b/>
                <w:bCs/>
                <w:color w:val="000000"/>
                <w:szCs w:val="24"/>
              </w:rPr>
              <w:t>Vissa insatser för ökad lärarkompetens (UbU19)</w:t>
            </w:r>
          </w:p>
          <w:p w:rsidR="00C405E5" w:rsidRDefault="00C405E5" w:rsidP="0018192A">
            <w:pPr>
              <w:tabs>
                <w:tab w:val="left" w:pos="1701"/>
              </w:tabs>
              <w:rPr>
                <w:color w:val="000000"/>
                <w:szCs w:val="24"/>
                <w:highlight w:val="yellow"/>
              </w:rPr>
            </w:pPr>
          </w:p>
          <w:p w:rsidR="00C405E5" w:rsidRPr="00C405E5" w:rsidRDefault="00C405E5" w:rsidP="0018192A">
            <w:pPr>
              <w:tabs>
                <w:tab w:val="left" w:pos="1701"/>
              </w:tabs>
              <w:rPr>
                <w:color w:val="000000"/>
                <w:szCs w:val="24"/>
              </w:rPr>
            </w:pPr>
            <w:r w:rsidRPr="00C405E5">
              <w:rPr>
                <w:color w:val="000000"/>
                <w:szCs w:val="24"/>
              </w:rPr>
              <w:t>Utskottet fortsatte behandlingen av proposition 2020/21:1</w:t>
            </w:r>
            <w:r>
              <w:rPr>
                <w:color w:val="000000"/>
                <w:szCs w:val="24"/>
              </w:rPr>
              <w:t>52</w:t>
            </w:r>
            <w:r w:rsidRPr="00C405E5">
              <w:rPr>
                <w:color w:val="000000"/>
                <w:szCs w:val="24"/>
              </w:rPr>
              <w:t xml:space="preserve"> och motioner.</w:t>
            </w:r>
          </w:p>
          <w:p w:rsidR="00C405E5" w:rsidRPr="00C405E5" w:rsidRDefault="00C405E5" w:rsidP="0018192A">
            <w:pPr>
              <w:tabs>
                <w:tab w:val="left" w:pos="1701"/>
              </w:tabs>
              <w:rPr>
                <w:color w:val="000000"/>
                <w:szCs w:val="24"/>
              </w:rPr>
            </w:pPr>
          </w:p>
          <w:p w:rsidR="00C405E5" w:rsidRPr="00C405E5" w:rsidRDefault="00C405E5" w:rsidP="0018192A">
            <w:pPr>
              <w:tabs>
                <w:tab w:val="left" w:pos="1701"/>
              </w:tabs>
              <w:rPr>
                <w:color w:val="000000"/>
                <w:szCs w:val="24"/>
              </w:rPr>
            </w:pPr>
            <w:r w:rsidRPr="00C405E5">
              <w:rPr>
                <w:color w:val="000000"/>
                <w:szCs w:val="24"/>
              </w:rPr>
              <w:lastRenderedPageBreak/>
              <w:t>Utskottet justerade betänkande 2020/</w:t>
            </w:r>
            <w:proofErr w:type="gramStart"/>
            <w:r w:rsidRPr="00C405E5">
              <w:rPr>
                <w:color w:val="000000"/>
                <w:szCs w:val="24"/>
              </w:rPr>
              <w:t>21:UbU</w:t>
            </w:r>
            <w:proofErr w:type="gramEnd"/>
            <w:r>
              <w:rPr>
                <w:color w:val="000000"/>
                <w:szCs w:val="24"/>
              </w:rPr>
              <w:t>19.</w:t>
            </w:r>
          </w:p>
          <w:p w:rsidR="00C405E5" w:rsidRPr="00B41B26" w:rsidRDefault="00C405E5" w:rsidP="0018192A">
            <w:pPr>
              <w:tabs>
                <w:tab w:val="left" w:pos="1701"/>
              </w:tabs>
              <w:rPr>
                <w:color w:val="000000"/>
                <w:szCs w:val="24"/>
              </w:rPr>
            </w:pPr>
          </w:p>
          <w:p w:rsidR="00C405E5" w:rsidRPr="00B41B26" w:rsidRDefault="00C405E5" w:rsidP="00B41B26">
            <w:pPr>
              <w:tabs>
                <w:tab w:val="left" w:pos="1701"/>
              </w:tabs>
              <w:rPr>
                <w:color w:val="000000"/>
                <w:szCs w:val="24"/>
              </w:rPr>
            </w:pPr>
            <w:r w:rsidRPr="00B41B26">
              <w:rPr>
                <w:color w:val="000000"/>
                <w:szCs w:val="24"/>
              </w:rPr>
              <w:t>M-, SD-, KD-</w:t>
            </w:r>
            <w:r w:rsidR="00B41B26" w:rsidRPr="00B41B26">
              <w:rPr>
                <w:color w:val="000000"/>
                <w:szCs w:val="24"/>
              </w:rPr>
              <w:t xml:space="preserve"> och</w:t>
            </w:r>
            <w:r w:rsidRPr="00B41B26">
              <w:rPr>
                <w:color w:val="000000"/>
                <w:szCs w:val="24"/>
              </w:rPr>
              <w:t xml:space="preserve"> L-ledamöterna anmälde reservationer. </w:t>
            </w:r>
          </w:p>
          <w:p w:rsidR="00B41B26" w:rsidRDefault="00B41B26" w:rsidP="00B41B26">
            <w:pPr>
              <w:tabs>
                <w:tab w:val="left" w:pos="1701"/>
              </w:tabs>
              <w:rPr>
                <w:snapToGrid w:val="0"/>
              </w:rPr>
            </w:pPr>
          </w:p>
        </w:tc>
      </w:tr>
      <w:tr w:rsidR="00C405E5" w:rsidTr="0001177E">
        <w:tc>
          <w:tcPr>
            <w:tcW w:w="567" w:type="dxa"/>
          </w:tcPr>
          <w:p w:rsidR="00C405E5" w:rsidRPr="003B4DE8" w:rsidRDefault="00C405E5" w:rsidP="003B4DE8">
            <w:pPr>
              <w:pStyle w:val="Liststycke"/>
              <w:numPr>
                <w:ilvl w:val="0"/>
                <w:numId w:val="2"/>
              </w:numPr>
              <w:tabs>
                <w:tab w:val="left" w:pos="1701"/>
              </w:tabs>
              <w:rPr>
                <w:b/>
                <w:snapToGrid w:val="0"/>
              </w:rPr>
            </w:pPr>
          </w:p>
        </w:tc>
        <w:tc>
          <w:tcPr>
            <w:tcW w:w="6946" w:type="dxa"/>
            <w:gridSpan w:val="2"/>
          </w:tcPr>
          <w:p w:rsidR="00C405E5" w:rsidRDefault="00C405E5" w:rsidP="00BB7028">
            <w:pPr>
              <w:tabs>
                <w:tab w:val="left" w:pos="1701"/>
              </w:tabs>
              <w:rPr>
                <w:b/>
                <w:bCs/>
                <w:color w:val="000000"/>
                <w:szCs w:val="24"/>
              </w:rPr>
            </w:pPr>
            <w:r>
              <w:rPr>
                <w:b/>
                <w:bCs/>
                <w:color w:val="000000"/>
                <w:szCs w:val="24"/>
              </w:rPr>
              <w:t>Gymnasieskolan (UbU13)</w:t>
            </w:r>
          </w:p>
          <w:p w:rsidR="00C405E5" w:rsidRDefault="00C405E5" w:rsidP="00BB7028">
            <w:pPr>
              <w:tabs>
                <w:tab w:val="left" w:pos="1701"/>
              </w:tabs>
              <w:rPr>
                <w:b/>
                <w:bCs/>
                <w:color w:val="000000"/>
                <w:szCs w:val="24"/>
              </w:rPr>
            </w:pPr>
          </w:p>
          <w:p w:rsidR="00C405E5" w:rsidRPr="00C405E5" w:rsidRDefault="00C405E5" w:rsidP="00BB7028">
            <w:pPr>
              <w:tabs>
                <w:tab w:val="left" w:pos="1701"/>
              </w:tabs>
              <w:rPr>
                <w:bCs/>
                <w:color w:val="000000"/>
                <w:szCs w:val="24"/>
              </w:rPr>
            </w:pPr>
            <w:r w:rsidRPr="00C405E5">
              <w:rPr>
                <w:bCs/>
                <w:color w:val="000000"/>
                <w:szCs w:val="24"/>
              </w:rPr>
              <w:t>Utskottet behandlade motioner.</w:t>
            </w:r>
          </w:p>
          <w:p w:rsidR="00C405E5" w:rsidRPr="00C405E5" w:rsidRDefault="00C405E5" w:rsidP="00BB7028">
            <w:pPr>
              <w:tabs>
                <w:tab w:val="left" w:pos="1701"/>
              </w:tabs>
              <w:rPr>
                <w:bCs/>
                <w:color w:val="000000"/>
                <w:szCs w:val="24"/>
              </w:rPr>
            </w:pPr>
          </w:p>
          <w:p w:rsidR="00C405E5" w:rsidRDefault="00C405E5" w:rsidP="00BB7028">
            <w:pPr>
              <w:tabs>
                <w:tab w:val="left" w:pos="1701"/>
              </w:tabs>
              <w:rPr>
                <w:b/>
                <w:bCs/>
                <w:color w:val="000000"/>
                <w:szCs w:val="24"/>
              </w:rPr>
            </w:pPr>
            <w:r w:rsidRPr="00C405E5">
              <w:rPr>
                <w:bCs/>
                <w:color w:val="000000"/>
                <w:szCs w:val="24"/>
              </w:rPr>
              <w:t>Ärendet bordlades.</w:t>
            </w:r>
          </w:p>
          <w:p w:rsidR="00C405E5" w:rsidRDefault="00C405E5" w:rsidP="00BB7028">
            <w:pPr>
              <w:tabs>
                <w:tab w:val="left" w:pos="1701"/>
              </w:tabs>
              <w:rPr>
                <w:b/>
                <w:bCs/>
                <w:color w:val="000000"/>
                <w:szCs w:val="24"/>
              </w:rPr>
            </w:pPr>
          </w:p>
        </w:tc>
      </w:tr>
      <w:tr w:rsidR="00BD141B" w:rsidTr="0001177E">
        <w:tc>
          <w:tcPr>
            <w:tcW w:w="567" w:type="dxa"/>
          </w:tcPr>
          <w:p w:rsidR="00BD141B" w:rsidRPr="003B4DE8" w:rsidRDefault="00BD141B" w:rsidP="00BD141B">
            <w:pPr>
              <w:pStyle w:val="Liststycke"/>
              <w:numPr>
                <w:ilvl w:val="0"/>
                <w:numId w:val="2"/>
              </w:numPr>
              <w:tabs>
                <w:tab w:val="left" w:pos="1701"/>
              </w:tabs>
              <w:rPr>
                <w:b/>
                <w:snapToGrid w:val="0"/>
              </w:rPr>
            </w:pPr>
          </w:p>
        </w:tc>
        <w:tc>
          <w:tcPr>
            <w:tcW w:w="6946" w:type="dxa"/>
            <w:gridSpan w:val="2"/>
          </w:tcPr>
          <w:p w:rsidR="00BD141B" w:rsidRDefault="00BD141B" w:rsidP="00BD141B">
            <w:pPr>
              <w:tabs>
                <w:tab w:val="left" w:pos="1701"/>
              </w:tabs>
              <w:rPr>
                <w:b/>
                <w:bCs/>
                <w:color w:val="000000"/>
                <w:szCs w:val="24"/>
              </w:rPr>
            </w:pPr>
            <w:r>
              <w:rPr>
                <w:b/>
                <w:bCs/>
                <w:color w:val="000000"/>
                <w:szCs w:val="24"/>
              </w:rPr>
              <w:t>Förslag till utskottsinitiativ om nationella kunskapsmätningar för att löpande följa utvecklingen i svensk skola</w:t>
            </w:r>
          </w:p>
          <w:p w:rsidR="00BD141B" w:rsidRDefault="00BD141B" w:rsidP="00BD141B">
            <w:pPr>
              <w:tabs>
                <w:tab w:val="left" w:pos="1701"/>
              </w:tabs>
              <w:rPr>
                <w:b/>
                <w:bCs/>
                <w:color w:val="000000"/>
                <w:szCs w:val="24"/>
              </w:rPr>
            </w:pPr>
          </w:p>
          <w:p w:rsidR="00BD141B" w:rsidRPr="00BD141B" w:rsidRDefault="00BD141B" w:rsidP="00BD141B">
            <w:pPr>
              <w:tabs>
                <w:tab w:val="left" w:pos="1701"/>
              </w:tabs>
              <w:rPr>
                <w:bCs/>
                <w:color w:val="000000"/>
                <w:szCs w:val="24"/>
              </w:rPr>
            </w:pPr>
            <w:r w:rsidRPr="005918D7">
              <w:rPr>
                <w:rFonts w:ascii="Tms Rmn" w:hAnsi="Tms Rmn" w:cs="Tms Rmn"/>
                <w:bCs/>
                <w:color w:val="000000"/>
                <w:szCs w:val="24"/>
              </w:rPr>
              <w:t>Utskottet behandlade ett förslag till utskottsinitiativ</w:t>
            </w:r>
            <w:r>
              <w:rPr>
                <w:b/>
                <w:bCs/>
                <w:color w:val="000000"/>
                <w:szCs w:val="24"/>
              </w:rPr>
              <w:t xml:space="preserve"> </w:t>
            </w:r>
            <w:r w:rsidRPr="00BD141B">
              <w:rPr>
                <w:bCs/>
                <w:color w:val="000000"/>
                <w:szCs w:val="24"/>
              </w:rPr>
              <w:t>om nationella kunskapsmätningar för att löpande följa utvecklingen i svensk skola</w:t>
            </w:r>
            <w:r>
              <w:rPr>
                <w:bCs/>
                <w:color w:val="000000"/>
                <w:szCs w:val="24"/>
              </w:rPr>
              <w:t>.</w:t>
            </w:r>
          </w:p>
          <w:p w:rsidR="00BD141B" w:rsidRDefault="00BD141B" w:rsidP="00BD141B">
            <w:pPr>
              <w:tabs>
                <w:tab w:val="left" w:pos="1701"/>
              </w:tabs>
              <w:rPr>
                <w:rFonts w:ascii="Tms Rmn" w:hAnsi="Tms Rmn" w:cs="Tms Rmn"/>
                <w:bCs/>
                <w:color w:val="000000"/>
                <w:szCs w:val="24"/>
              </w:rPr>
            </w:pPr>
          </w:p>
          <w:p w:rsidR="00BD141B" w:rsidRPr="005918D7" w:rsidRDefault="00BD141B" w:rsidP="00BD141B">
            <w:pPr>
              <w:tabs>
                <w:tab w:val="left" w:pos="1701"/>
              </w:tabs>
              <w:rPr>
                <w:rFonts w:ascii="Tms Rmn" w:hAnsi="Tms Rmn" w:cs="Tms Rmn"/>
                <w:bCs/>
                <w:color w:val="000000"/>
                <w:szCs w:val="24"/>
              </w:rPr>
            </w:pPr>
            <w:r w:rsidRPr="005918D7">
              <w:rPr>
                <w:rFonts w:ascii="Tms Rmn" w:hAnsi="Tms Rmn" w:cs="Tms Rmn"/>
                <w:bCs/>
                <w:color w:val="000000"/>
                <w:szCs w:val="24"/>
              </w:rPr>
              <w:t xml:space="preserve">Utskottet beslutade att inhämta information från </w:t>
            </w:r>
            <w:r>
              <w:rPr>
                <w:rFonts w:ascii="Tms Rmn" w:hAnsi="Tms Rmn" w:cs="Tms Rmn"/>
                <w:bCs/>
                <w:color w:val="000000"/>
                <w:szCs w:val="24"/>
              </w:rPr>
              <w:t>regeringen.</w:t>
            </w:r>
          </w:p>
          <w:p w:rsidR="00BD141B" w:rsidRDefault="00BD141B" w:rsidP="00BD141B">
            <w:pPr>
              <w:tabs>
                <w:tab w:val="left" w:pos="1701"/>
              </w:tabs>
              <w:rPr>
                <w:b/>
                <w:bCs/>
                <w:color w:val="000000"/>
                <w:szCs w:val="24"/>
              </w:rPr>
            </w:pPr>
          </w:p>
        </w:tc>
      </w:tr>
      <w:tr w:rsidR="00BD141B" w:rsidTr="0001177E">
        <w:tc>
          <w:tcPr>
            <w:tcW w:w="567" w:type="dxa"/>
          </w:tcPr>
          <w:p w:rsidR="00BD141B" w:rsidRPr="003B4DE8" w:rsidRDefault="00BD141B" w:rsidP="00BD141B">
            <w:pPr>
              <w:pStyle w:val="Liststycke"/>
              <w:numPr>
                <w:ilvl w:val="0"/>
                <w:numId w:val="2"/>
              </w:numPr>
              <w:tabs>
                <w:tab w:val="left" w:pos="1701"/>
              </w:tabs>
              <w:rPr>
                <w:b/>
                <w:snapToGrid w:val="0"/>
              </w:rPr>
            </w:pPr>
          </w:p>
        </w:tc>
        <w:tc>
          <w:tcPr>
            <w:tcW w:w="6946" w:type="dxa"/>
            <w:gridSpan w:val="2"/>
          </w:tcPr>
          <w:p w:rsidR="00BD141B" w:rsidRDefault="00BD141B" w:rsidP="00BD141B">
            <w:pPr>
              <w:tabs>
                <w:tab w:val="left" w:pos="1701"/>
              </w:tabs>
              <w:rPr>
                <w:b/>
                <w:bCs/>
                <w:color w:val="000000"/>
                <w:szCs w:val="24"/>
              </w:rPr>
            </w:pPr>
            <w:r>
              <w:rPr>
                <w:b/>
                <w:bCs/>
                <w:color w:val="000000"/>
                <w:szCs w:val="24"/>
              </w:rPr>
              <w:t>Förslag till utskottsinitiativ om bättre och långsiktiga förutsättningar för resursskolor</w:t>
            </w:r>
          </w:p>
          <w:p w:rsidR="00C03366" w:rsidRDefault="00C03366" w:rsidP="00BD141B">
            <w:pPr>
              <w:tabs>
                <w:tab w:val="left" w:pos="1701"/>
              </w:tabs>
              <w:rPr>
                <w:b/>
                <w:bCs/>
                <w:color w:val="000000"/>
                <w:szCs w:val="24"/>
              </w:rPr>
            </w:pPr>
          </w:p>
          <w:p w:rsidR="00C03366" w:rsidRPr="00C03366" w:rsidRDefault="00C03366" w:rsidP="00C03366">
            <w:pPr>
              <w:tabs>
                <w:tab w:val="left" w:pos="1701"/>
              </w:tabs>
              <w:rPr>
                <w:bCs/>
                <w:color w:val="000000"/>
                <w:szCs w:val="24"/>
              </w:rPr>
            </w:pPr>
            <w:r w:rsidRPr="005918D7">
              <w:rPr>
                <w:rFonts w:ascii="Tms Rmn" w:hAnsi="Tms Rmn" w:cs="Tms Rmn"/>
                <w:bCs/>
                <w:color w:val="000000"/>
                <w:szCs w:val="24"/>
              </w:rPr>
              <w:t>Utskottet behandlade ett förslag till utskottsinitiativ</w:t>
            </w:r>
            <w:r>
              <w:rPr>
                <w:b/>
                <w:bCs/>
                <w:color w:val="000000"/>
                <w:szCs w:val="24"/>
              </w:rPr>
              <w:t xml:space="preserve"> </w:t>
            </w:r>
            <w:r w:rsidRPr="00BD141B">
              <w:rPr>
                <w:bCs/>
                <w:color w:val="000000"/>
                <w:szCs w:val="24"/>
              </w:rPr>
              <w:t>om</w:t>
            </w:r>
            <w:r>
              <w:rPr>
                <w:b/>
                <w:bCs/>
                <w:color w:val="000000"/>
                <w:szCs w:val="24"/>
              </w:rPr>
              <w:t xml:space="preserve"> </w:t>
            </w:r>
            <w:r w:rsidRPr="00C03366">
              <w:rPr>
                <w:bCs/>
                <w:color w:val="000000"/>
                <w:szCs w:val="24"/>
              </w:rPr>
              <w:t>bättre och långsiktiga förutsättningar för resursskolor</w:t>
            </w:r>
            <w:r>
              <w:rPr>
                <w:bCs/>
                <w:color w:val="000000"/>
                <w:szCs w:val="24"/>
              </w:rPr>
              <w:t>.</w:t>
            </w:r>
          </w:p>
          <w:p w:rsidR="00C03366" w:rsidRDefault="00C03366" w:rsidP="00C03366">
            <w:pPr>
              <w:tabs>
                <w:tab w:val="left" w:pos="1701"/>
              </w:tabs>
              <w:rPr>
                <w:rFonts w:ascii="Tms Rmn" w:hAnsi="Tms Rmn" w:cs="Tms Rmn"/>
                <w:bCs/>
                <w:color w:val="000000"/>
                <w:szCs w:val="24"/>
              </w:rPr>
            </w:pPr>
          </w:p>
          <w:p w:rsidR="00C03366" w:rsidRPr="005918D7" w:rsidRDefault="00C03366" w:rsidP="00C03366">
            <w:pPr>
              <w:tabs>
                <w:tab w:val="left" w:pos="1701"/>
              </w:tabs>
              <w:rPr>
                <w:rFonts w:ascii="Tms Rmn" w:hAnsi="Tms Rmn" w:cs="Tms Rmn"/>
                <w:bCs/>
                <w:color w:val="000000"/>
                <w:szCs w:val="24"/>
              </w:rPr>
            </w:pPr>
            <w:r w:rsidRPr="005918D7">
              <w:rPr>
                <w:rFonts w:ascii="Tms Rmn" w:hAnsi="Tms Rmn" w:cs="Tms Rmn"/>
                <w:bCs/>
                <w:color w:val="000000"/>
                <w:szCs w:val="24"/>
              </w:rPr>
              <w:t xml:space="preserve">Utskottet beslutade att inhämta information från </w:t>
            </w:r>
            <w:r>
              <w:rPr>
                <w:rFonts w:ascii="Tms Rmn" w:hAnsi="Tms Rmn" w:cs="Tms Rmn"/>
                <w:bCs/>
                <w:color w:val="000000"/>
                <w:szCs w:val="24"/>
              </w:rPr>
              <w:t>regeringen.</w:t>
            </w:r>
          </w:p>
          <w:p w:rsidR="00BD141B" w:rsidRDefault="00BD141B" w:rsidP="00BD141B">
            <w:pPr>
              <w:tabs>
                <w:tab w:val="left" w:pos="1701"/>
              </w:tabs>
              <w:rPr>
                <w:b/>
                <w:bCs/>
                <w:color w:val="000000"/>
                <w:szCs w:val="24"/>
              </w:rPr>
            </w:pPr>
          </w:p>
        </w:tc>
      </w:tr>
      <w:tr w:rsidR="00BD141B" w:rsidTr="0001177E">
        <w:tc>
          <w:tcPr>
            <w:tcW w:w="567" w:type="dxa"/>
          </w:tcPr>
          <w:p w:rsidR="00BD141B" w:rsidRPr="003B4DE8" w:rsidRDefault="00BD141B" w:rsidP="00BD141B">
            <w:pPr>
              <w:pStyle w:val="Liststycke"/>
              <w:numPr>
                <w:ilvl w:val="0"/>
                <w:numId w:val="2"/>
              </w:numPr>
              <w:tabs>
                <w:tab w:val="left" w:pos="1701"/>
              </w:tabs>
              <w:rPr>
                <w:b/>
                <w:snapToGrid w:val="0"/>
              </w:rPr>
            </w:pPr>
          </w:p>
        </w:tc>
        <w:tc>
          <w:tcPr>
            <w:tcW w:w="6946" w:type="dxa"/>
            <w:gridSpan w:val="2"/>
          </w:tcPr>
          <w:p w:rsidR="00BD141B" w:rsidRDefault="00BD141B" w:rsidP="00BD141B">
            <w:pPr>
              <w:widowControl/>
              <w:autoSpaceDE w:val="0"/>
              <w:autoSpaceDN w:val="0"/>
              <w:adjustRightInd w:val="0"/>
              <w:rPr>
                <w:b/>
                <w:bCs/>
                <w:szCs w:val="24"/>
              </w:rPr>
            </w:pPr>
            <w:r>
              <w:rPr>
                <w:b/>
                <w:bCs/>
                <w:szCs w:val="24"/>
              </w:rPr>
              <w:t>Nästa sammanträde</w:t>
            </w:r>
          </w:p>
          <w:p w:rsidR="00BD141B" w:rsidRDefault="00BD141B" w:rsidP="00BD141B">
            <w:pPr>
              <w:widowControl/>
              <w:autoSpaceDE w:val="0"/>
              <w:autoSpaceDN w:val="0"/>
              <w:adjustRightInd w:val="0"/>
              <w:rPr>
                <w:b/>
                <w:bCs/>
                <w:szCs w:val="24"/>
              </w:rPr>
            </w:pPr>
          </w:p>
          <w:p w:rsidR="00BD141B" w:rsidRDefault="00BD141B" w:rsidP="00BD141B">
            <w:pPr>
              <w:tabs>
                <w:tab w:val="left" w:pos="1701"/>
              </w:tabs>
              <w:rPr>
                <w:szCs w:val="24"/>
              </w:rPr>
            </w:pPr>
            <w:r>
              <w:rPr>
                <w:szCs w:val="24"/>
              </w:rPr>
              <w:t>Nästa sammanträde äger rum tisdagen den 25 maj 2021 kl. 11.00.</w:t>
            </w:r>
          </w:p>
          <w:p w:rsidR="00BD141B" w:rsidRDefault="00BD141B" w:rsidP="00BD141B">
            <w:pPr>
              <w:tabs>
                <w:tab w:val="left" w:pos="1701"/>
              </w:tabs>
              <w:rPr>
                <w:b/>
                <w:bCs/>
                <w:color w:val="000000"/>
                <w:szCs w:val="24"/>
              </w:rPr>
            </w:pPr>
          </w:p>
        </w:tc>
      </w:tr>
      <w:tr w:rsidR="00BD141B" w:rsidTr="0001177E">
        <w:tc>
          <w:tcPr>
            <w:tcW w:w="567" w:type="dxa"/>
          </w:tcPr>
          <w:p w:rsidR="00BD141B" w:rsidRPr="003B4DE8" w:rsidRDefault="00BD141B" w:rsidP="00BD141B">
            <w:pPr>
              <w:pStyle w:val="Liststycke"/>
              <w:numPr>
                <w:ilvl w:val="0"/>
                <w:numId w:val="2"/>
              </w:numPr>
              <w:tabs>
                <w:tab w:val="left" w:pos="1701"/>
              </w:tabs>
              <w:rPr>
                <w:b/>
                <w:snapToGrid w:val="0"/>
              </w:rPr>
            </w:pPr>
          </w:p>
        </w:tc>
        <w:tc>
          <w:tcPr>
            <w:tcW w:w="6946" w:type="dxa"/>
            <w:gridSpan w:val="2"/>
          </w:tcPr>
          <w:p w:rsidR="00BD141B" w:rsidRDefault="00BD141B" w:rsidP="00BD141B">
            <w:pPr>
              <w:tabs>
                <w:tab w:val="left" w:pos="1701"/>
              </w:tabs>
              <w:rPr>
                <w:b/>
                <w:bCs/>
                <w:color w:val="000000"/>
                <w:szCs w:val="24"/>
              </w:rPr>
            </w:pPr>
            <w:r>
              <w:rPr>
                <w:b/>
                <w:bCs/>
                <w:color w:val="000000"/>
                <w:szCs w:val="24"/>
              </w:rPr>
              <w:t>Stiftelsen Riksbankens Jubileumsfonds verksamhet och årsredovisning 2020 (UbU20)</w:t>
            </w:r>
          </w:p>
          <w:p w:rsidR="00BD141B" w:rsidRDefault="00BD141B" w:rsidP="00BD141B">
            <w:pPr>
              <w:tabs>
                <w:tab w:val="left" w:pos="1701"/>
              </w:tabs>
              <w:rPr>
                <w:b/>
                <w:bCs/>
                <w:color w:val="000000"/>
                <w:szCs w:val="24"/>
              </w:rPr>
            </w:pPr>
          </w:p>
          <w:p w:rsidR="00BD141B" w:rsidRPr="00C405E5" w:rsidRDefault="00BD141B" w:rsidP="00BD141B">
            <w:pPr>
              <w:tabs>
                <w:tab w:val="left" w:pos="1701"/>
              </w:tabs>
              <w:rPr>
                <w:bCs/>
                <w:color w:val="000000"/>
                <w:szCs w:val="24"/>
              </w:rPr>
            </w:pPr>
            <w:r w:rsidRPr="00C405E5">
              <w:rPr>
                <w:bCs/>
                <w:color w:val="000000"/>
                <w:szCs w:val="24"/>
              </w:rPr>
              <w:t>Utskottet behandlade</w:t>
            </w:r>
            <w:r>
              <w:rPr>
                <w:bCs/>
                <w:color w:val="000000"/>
                <w:szCs w:val="24"/>
              </w:rPr>
              <w:t xml:space="preserve"> </w:t>
            </w:r>
            <w:r w:rsidRPr="007F0BBA">
              <w:rPr>
                <w:bCs/>
                <w:color w:val="000000"/>
                <w:szCs w:val="24"/>
              </w:rPr>
              <w:t xml:space="preserve">redogörelserna </w:t>
            </w:r>
            <w:r>
              <w:rPr>
                <w:bCs/>
                <w:color w:val="000000"/>
                <w:szCs w:val="24"/>
              </w:rPr>
              <w:t>20120/</w:t>
            </w:r>
            <w:proofErr w:type="gramStart"/>
            <w:r>
              <w:rPr>
                <w:bCs/>
                <w:color w:val="000000"/>
                <w:szCs w:val="24"/>
              </w:rPr>
              <w:t>21:RJ</w:t>
            </w:r>
            <w:proofErr w:type="gramEnd"/>
            <w:r>
              <w:rPr>
                <w:bCs/>
                <w:color w:val="000000"/>
                <w:szCs w:val="24"/>
              </w:rPr>
              <w:t xml:space="preserve">1 och </w:t>
            </w:r>
            <w:r w:rsidRPr="007F0BBA">
              <w:rPr>
                <w:bCs/>
                <w:color w:val="000000"/>
                <w:szCs w:val="24"/>
              </w:rPr>
              <w:t>20</w:t>
            </w:r>
            <w:r>
              <w:rPr>
                <w:bCs/>
                <w:color w:val="000000"/>
                <w:szCs w:val="24"/>
              </w:rPr>
              <w:t>10</w:t>
            </w:r>
            <w:r w:rsidRPr="007F0BBA">
              <w:rPr>
                <w:bCs/>
                <w:color w:val="000000"/>
                <w:szCs w:val="24"/>
              </w:rPr>
              <w:t>/</w:t>
            </w:r>
            <w:r>
              <w:rPr>
                <w:bCs/>
                <w:color w:val="000000"/>
                <w:szCs w:val="24"/>
              </w:rPr>
              <w:t>21</w:t>
            </w:r>
            <w:r w:rsidRPr="007F0BBA">
              <w:rPr>
                <w:bCs/>
                <w:color w:val="000000"/>
                <w:szCs w:val="24"/>
              </w:rPr>
              <w:t>:RR3</w:t>
            </w:r>
            <w:r>
              <w:rPr>
                <w:bCs/>
                <w:color w:val="000000"/>
                <w:szCs w:val="24"/>
              </w:rPr>
              <w:t>.</w:t>
            </w:r>
          </w:p>
          <w:p w:rsidR="00BD141B" w:rsidRPr="00C405E5" w:rsidRDefault="00BD141B" w:rsidP="00BD141B">
            <w:pPr>
              <w:tabs>
                <w:tab w:val="left" w:pos="1701"/>
              </w:tabs>
              <w:rPr>
                <w:bCs/>
                <w:color w:val="000000"/>
                <w:szCs w:val="24"/>
              </w:rPr>
            </w:pPr>
          </w:p>
          <w:p w:rsidR="00BD141B" w:rsidRPr="00C405E5" w:rsidRDefault="00BD141B" w:rsidP="00BD141B">
            <w:pPr>
              <w:tabs>
                <w:tab w:val="left" w:pos="1701"/>
              </w:tabs>
              <w:rPr>
                <w:bCs/>
                <w:color w:val="000000"/>
                <w:szCs w:val="24"/>
              </w:rPr>
            </w:pPr>
            <w:r w:rsidRPr="00C405E5">
              <w:rPr>
                <w:bCs/>
                <w:color w:val="000000"/>
                <w:szCs w:val="24"/>
              </w:rPr>
              <w:t>Ärendet bordlades.</w:t>
            </w:r>
          </w:p>
          <w:p w:rsidR="00BD141B" w:rsidRDefault="00BD141B" w:rsidP="00BD141B">
            <w:pPr>
              <w:widowControl/>
              <w:autoSpaceDE w:val="0"/>
              <w:autoSpaceDN w:val="0"/>
              <w:adjustRightInd w:val="0"/>
              <w:rPr>
                <w:b/>
                <w:bCs/>
                <w:szCs w:val="24"/>
              </w:rPr>
            </w:pPr>
          </w:p>
        </w:tc>
      </w:tr>
      <w:tr w:rsidR="00BD141B" w:rsidTr="0001177E">
        <w:tc>
          <w:tcPr>
            <w:tcW w:w="567" w:type="dxa"/>
          </w:tcPr>
          <w:p w:rsidR="00BD141B" w:rsidRPr="003B4DE8" w:rsidRDefault="00BD141B" w:rsidP="00BD141B">
            <w:pPr>
              <w:pStyle w:val="Liststycke"/>
              <w:numPr>
                <w:ilvl w:val="0"/>
                <w:numId w:val="2"/>
              </w:numPr>
              <w:tabs>
                <w:tab w:val="left" w:pos="1701"/>
              </w:tabs>
              <w:rPr>
                <w:b/>
                <w:snapToGrid w:val="0"/>
              </w:rPr>
            </w:pPr>
          </w:p>
        </w:tc>
        <w:tc>
          <w:tcPr>
            <w:tcW w:w="6946" w:type="dxa"/>
            <w:gridSpan w:val="2"/>
          </w:tcPr>
          <w:p w:rsidR="00BD141B" w:rsidRDefault="00BD141B" w:rsidP="00BD141B">
            <w:pPr>
              <w:tabs>
                <w:tab w:val="left" w:pos="1701"/>
              </w:tabs>
              <w:rPr>
                <w:b/>
                <w:bCs/>
                <w:color w:val="000000"/>
                <w:szCs w:val="24"/>
              </w:rPr>
            </w:pPr>
            <w:r>
              <w:rPr>
                <w:b/>
                <w:bCs/>
                <w:color w:val="000000"/>
                <w:szCs w:val="24"/>
              </w:rPr>
              <w:t>Information från Skolverket med anledning av förslag om utskottsinitiativ om en handlingsplan för barn och ungdomar som behöver samhällets stöd efter pandemin</w:t>
            </w:r>
            <w:r>
              <w:rPr>
                <w:color w:val="000000"/>
                <w:szCs w:val="24"/>
              </w:rPr>
              <w:br/>
            </w:r>
            <w:r>
              <w:rPr>
                <w:color w:val="000000"/>
                <w:szCs w:val="24"/>
              </w:rPr>
              <w:br/>
              <w:t xml:space="preserve">Generaldirektören Peter Fredriksson biträdd av enhetscheferna Anna Castberg, Carola Borg och Anders Palm samt undervisningsrådet Anders Auer, samtliga från Skolverket, deltog på distans och informerade med anledning </w:t>
            </w:r>
            <w:r w:rsidRPr="006E7C77">
              <w:rPr>
                <w:bCs/>
                <w:color w:val="000000"/>
                <w:szCs w:val="24"/>
              </w:rPr>
              <w:t>av förslag om utskottsinitiativ om handlingsplan för barn och ungdomar som behöver samhällets stöd efter pandemin</w:t>
            </w:r>
            <w:r>
              <w:rPr>
                <w:bCs/>
                <w:color w:val="000000"/>
                <w:szCs w:val="24"/>
              </w:rPr>
              <w:t>.</w:t>
            </w:r>
            <w:r w:rsidRPr="006E7C77">
              <w:rPr>
                <w:color w:val="000000"/>
                <w:szCs w:val="24"/>
              </w:rPr>
              <w:br/>
            </w:r>
          </w:p>
        </w:tc>
      </w:tr>
      <w:tr w:rsidR="00BD141B" w:rsidTr="0001177E">
        <w:tc>
          <w:tcPr>
            <w:tcW w:w="567" w:type="dxa"/>
          </w:tcPr>
          <w:p w:rsidR="00BD141B" w:rsidRPr="003B4DE8" w:rsidRDefault="00BD141B" w:rsidP="00BD141B">
            <w:pPr>
              <w:pStyle w:val="Liststycke"/>
              <w:numPr>
                <w:ilvl w:val="0"/>
                <w:numId w:val="2"/>
              </w:numPr>
              <w:tabs>
                <w:tab w:val="left" w:pos="1701"/>
              </w:tabs>
              <w:rPr>
                <w:b/>
                <w:snapToGrid w:val="0"/>
              </w:rPr>
            </w:pPr>
          </w:p>
        </w:tc>
        <w:tc>
          <w:tcPr>
            <w:tcW w:w="6946" w:type="dxa"/>
            <w:gridSpan w:val="2"/>
          </w:tcPr>
          <w:p w:rsidR="00BD141B" w:rsidRDefault="00BD141B" w:rsidP="00BD141B">
            <w:pPr>
              <w:tabs>
                <w:tab w:val="left" w:pos="1701"/>
              </w:tabs>
              <w:rPr>
                <w:color w:val="000000"/>
                <w:szCs w:val="24"/>
              </w:rPr>
            </w:pPr>
            <w:r>
              <w:rPr>
                <w:b/>
                <w:bCs/>
                <w:color w:val="000000"/>
                <w:szCs w:val="24"/>
              </w:rPr>
              <w:t>Information från Skolverket med anledning av Riksrevisionens granskningsrapport Pisa-undersökningen 2018 – arbetet med att säkerställa ett tillförlitligt elevdeltagande (</w:t>
            </w:r>
            <w:proofErr w:type="spellStart"/>
            <w:r>
              <w:rPr>
                <w:b/>
                <w:bCs/>
                <w:color w:val="000000"/>
                <w:szCs w:val="24"/>
              </w:rPr>
              <w:t>RiR</w:t>
            </w:r>
            <w:proofErr w:type="spellEnd"/>
            <w:r>
              <w:rPr>
                <w:b/>
                <w:bCs/>
                <w:color w:val="000000"/>
                <w:szCs w:val="24"/>
              </w:rPr>
              <w:t xml:space="preserve"> 2021:12</w:t>
            </w:r>
            <w:r>
              <w:rPr>
                <w:color w:val="000000"/>
                <w:szCs w:val="24"/>
              </w:rPr>
              <w:t>)</w:t>
            </w:r>
          </w:p>
          <w:p w:rsidR="00BD141B" w:rsidRDefault="00BD141B" w:rsidP="00BD141B">
            <w:pPr>
              <w:tabs>
                <w:tab w:val="left" w:pos="1701"/>
              </w:tabs>
              <w:rPr>
                <w:b/>
                <w:bCs/>
                <w:color w:val="000000"/>
                <w:szCs w:val="24"/>
              </w:rPr>
            </w:pPr>
          </w:p>
          <w:p w:rsidR="00BD141B" w:rsidRDefault="00BD141B" w:rsidP="00BD141B">
            <w:pPr>
              <w:tabs>
                <w:tab w:val="left" w:pos="1701"/>
              </w:tabs>
              <w:rPr>
                <w:b/>
                <w:bCs/>
                <w:color w:val="000000"/>
                <w:szCs w:val="24"/>
              </w:rPr>
            </w:pPr>
            <w:r>
              <w:rPr>
                <w:color w:val="000000"/>
                <w:szCs w:val="24"/>
              </w:rPr>
              <w:t xml:space="preserve">Generaldirektören Peter Fredriksson biträdd av enhetscheferna Anna Castberg, Carola Borg och Anders Palm samt undervisningsrådet Anders Auer, samtliga från Skolverket, deltog på distans och informerade med anledning </w:t>
            </w:r>
            <w:r w:rsidRPr="006E7C77">
              <w:rPr>
                <w:bCs/>
                <w:color w:val="000000"/>
                <w:szCs w:val="24"/>
              </w:rPr>
              <w:t>av</w:t>
            </w:r>
            <w:r>
              <w:rPr>
                <w:bCs/>
                <w:color w:val="000000"/>
                <w:szCs w:val="24"/>
              </w:rPr>
              <w:t xml:space="preserve"> </w:t>
            </w:r>
            <w:r w:rsidRPr="00BA13F1">
              <w:rPr>
                <w:bCs/>
                <w:color w:val="000000"/>
                <w:szCs w:val="24"/>
              </w:rPr>
              <w:t>Riksrevisionens granskningsrapport Pisa-undersökningen 2018 – arbetet med att säkerställa ett tillförlitligt elevdeltagande (</w:t>
            </w:r>
            <w:proofErr w:type="spellStart"/>
            <w:r w:rsidRPr="00BA13F1">
              <w:rPr>
                <w:bCs/>
                <w:color w:val="000000"/>
                <w:szCs w:val="24"/>
              </w:rPr>
              <w:t>RiR</w:t>
            </w:r>
            <w:proofErr w:type="spellEnd"/>
            <w:r w:rsidRPr="00BA13F1">
              <w:rPr>
                <w:bCs/>
                <w:color w:val="000000"/>
                <w:szCs w:val="24"/>
              </w:rPr>
              <w:t xml:space="preserve"> 2021:12</w:t>
            </w:r>
            <w:r w:rsidRPr="00BA13F1">
              <w:rPr>
                <w:color w:val="000000"/>
                <w:szCs w:val="24"/>
              </w:rPr>
              <w:t>).</w:t>
            </w:r>
          </w:p>
          <w:p w:rsidR="00BD141B" w:rsidRDefault="00BD141B" w:rsidP="00BD141B">
            <w:pPr>
              <w:tabs>
                <w:tab w:val="left" w:pos="1701"/>
              </w:tabs>
              <w:rPr>
                <w:b/>
                <w:bCs/>
                <w:color w:val="000000"/>
                <w:szCs w:val="24"/>
              </w:rPr>
            </w:pPr>
          </w:p>
        </w:tc>
      </w:tr>
      <w:tr w:rsidR="00BD141B" w:rsidTr="0001177E">
        <w:trPr>
          <w:gridAfter w:val="1"/>
          <w:wAfter w:w="357" w:type="dxa"/>
        </w:trPr>
        <w:tc>
          <w:tcPr>
            <w:tcW w:w="7156" w:type="dxa"/>
            <w:gridSpan w:val="2"/>
          </w:tcPr>
          <w:p w:rsidR="00BD141B" w:rsidRDefault="00BD141B" w:rsidP="00BD141B">
            <w:pPr>
              <w:tabs>
                <w:tab w:val="left" w:pos="1701"/>
              </w:tabs>
              <w:rPr>
                <w:b/>
              </w:rPr>
            </w:pPr>
          </w:p>
        </w:tc>
      </w:tr>
      <w:tr w:rsidR="00BD141B" w:rsidTr="0001177E">
        <w:trPr>
          <w:gridAfter w:val="1"/>
          <w:wAfter w:w="357" w:type="dxa"/>
        </w:trPr>
        <w:tc>
          <w:tcPr>
            <w:tcW w:w="7156" w:type="dxa"/>
            <w:gridSpan w:val="2"/>
          </w:tcPr>
          <w:p w:rsidR="00BD141B" w:rsidRDefault="00BD141B" w:rsidP="00BD141B">
            <w:pPr>
              <w:tabs>
                <w:tab w:val="left" w:pos="1701"/>
              </w:tabs>
              <w:rPr>
                <w:b/>
              </w:rPr>
            </w:pPr>
          </w:p>
          <w:p w:rsidR="00BD141B" w:rsidRDefault="00BD141B" w:rsidP="00BD141B">
            <w:pPr>
              <w:tabs>
                <w:tab w:val="left" w:pos="1701"/>
              </w:tabs>
            </w:pPr>
            <w:r>
              <w:t>Vid protokollet</w:t>
            </w:r>
          </w:p>
          <w:p w:rsidR="00BD141B" w:rsidRDefault="00BD141B" w:rsidP="00BD141B">
            <w:pPr>
              <w:tabs>
                <w:tab w:val="left" w:pos="1701"/>
              </w:tabs>
            </w:pPr>
          </w:p>
          <w:p w:rsidR="00BD141B" w:rsidRDefault="00BD141B" w:rsidP="00BD141B">
            <w:pPr>
              <w:tabs>
                <w:tab w:val="left" w:pos="1701"/>
              </w:tabs>
            </w:pPr>
          </w:p>
          <w:p w:rsidR="00BD141B" w:rsidRDefault="00BD141B" w:rsidP="00BD141B">
            <w:pPr>
              <w:tabs>
                <w:tab w:val="left" w:pos="1701"/>
              </w:tabs>
            </w:pPr>
            <w:r>
              <w:t>Karolina Mårtensson</w:t>
            </w:r>
          </w:p>
          <w:p w:rsidR="00BD141B" w:rsidRDefault="00BD141B" w:rsidP="00BD141B">
            <w:pPr>
              <w:tabs>
                <w:tab w:val="left" w:pos="1701"/>
              </w:tabs>
            </w:pPr>
          </w:p>
          <w:p w:rsidR="00BD141B" w:rsidRDefault="00BD141B" w:rsidP="00BD141B">
            <w:pPr>
              <w:tabs>
                <w:tab w:val="left" w:pos="1701"/>
              </w:tabs>
            </w:pPr>
          </w:p>
          <w:p w:rsidR="00BD141B" w:rsidRDefault="00BD141B" w:rsidP="00BD141B">
            <w:pPr>
              <w:tabs>
                <w:tab w:val="left" w:pos="1701"/>
              </w:tabs>
            </w:pPr>
            <w:r w:rsidRPr="00C56172">
              <w:t xml:space="preserve">Justeras </w:t>
            </w:r>
            <w:r>
              <w:t>tis</w:t>
            </w:r>
            <w:r w:rsidRPr="00C56172">
              <w:t xml:space="preserve">dagen </w:t>
            </w:r>
            <w:r>
              <w:t>den 25 maj 2021</w:t>
            </w:r>
          </w:p>
          <w:p w:rsidR="00BD141B" w:rsidRDefault="00BD141B" w:rsidP="00BD141B">
            <w:pPr>
              <w:tabs>
                <w:tab w:val="left" w:pos="1701"/>
              </w:tabs>
            </w:pPr>
          </w:p>
          <w:p w:rsidR="00BD141B" w:rsidRDefault="00BD141B" w:rsidP="00BD141B">
            <w:pPr>
              <w:tabs>
                <w:tab w:val="left" w:pos="1701"/>
              </w:tabs>
            </w:pPr>
          </w:p>
          <w:p w:rsidR="00BD141B" w:rsidRDefault="00BD141B" w:rsidP="00BD141B">
            <w:pPr>
              <w:tabs>
                <w:tab w:val="left" w:pos="1701"/>
              </w:tabs>
              <w:rPr>
                <w:b/>
              </w:rPr>
            </w:pPr>
            <w:r>
              <w:t>Gunilla Svantorp</w:t>
            </w:r>
          </w:p>
          <w:p w:rsidR="00BD141B" w:rsidRDefault="00BD141B" w:rsidP="00BD141B">
            <w:pPr>
              <w:tabs>
                <w:tab w:val="left" w:pos="1701"/>
              </w:tabs>
              <w:rPr>
                <w:b/>
              </w:rPr>
            </w:pPr>
          </w:p>
          <w:p w:rsidR="00BD141B" w:rsidRDefault="00BD141B" w:rsidP="00BD141B">
            <w:pPr>
              <w:tabs>
                <w:tab w:val="left" w:pos="1701"/>
              </w:tabs>
              <w:rPr>
                <w:b/>
              </w:rPr>
            </w:pPr>
          </w:p>
          <w:p w:rsidR="00BD141B" w:rsidRDefault="00BD141B" w:rsidP="00BD141B">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C405E5">
              <w:t>40</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w:t>
            </w:r>
            <w:r w:rsidR="00C03366">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C0336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2-9</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C03366"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10</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C0336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11</w:t>
            </w: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C854A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C03366">
              <w:rPr>
                <w:sz w:val="22"/>
              </w:rPr>
              <w:t>12</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6110B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Roger Haddad (L), </w:t>
            </w:r>
            <w:r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3D41A2"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Kristina Axén Olin (M), </w:t>
            </w:r>
            <w:r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tc>
        <w:tc>
          <w:tcPr>
            <w:tcW w:w="356" w:type="dxa"/>
            <w:tcBorders>
              <w:top w:val="single" w:sz="6" w:space="0" w:color="auto"/>
              <w:left w:val="single" w:sz="6" w:space="0" w:color="auto"/>
              <w:bottom w:val="single" w:sz="6" w:space="0" w:color="auto"/>
              <w:right w:val="single" w:sz="6" w:space="0" w:color="auto"/>
            </w:tcBorders>
          </w:tcPr>
          <w:p w:rsidR="00C03366" w:rsidRPr="00001172"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Pr="00001172"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Pr="00001172"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Pr="00001172"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gridSpan w:val="2"/>
            <w:tcBorders>
              <w:top w:val="single" w:sz="6" w:space="0" w:color="auto"/>
              <w:left w:val="single" w:sz="6" w:space="0" w:color="auto"/>
              <w:bottom w:val="single" w:sz="6" w:space="0" w:color="auto"/>
              <w:right w:val="single" w:sz="6" w:space="0" w:color="auto"/>
            </w:tcBorders>
          </w:tcPr>
          <w:p w:rsidR="00C03366" w:rsidRPr="00001172"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Pr="00001172"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Pr="00001172"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Pr="00001172"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Pr="00001172"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tc>
        <w:tc>
          <w:tcPr>
            <w:tcW w:w="356" w:type="dxa"/>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gridSpan w:val="2"/>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 (M)</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tc>
        <w:tc>
          <w:tcPr>
            <w:tcW w:w="356" w:type="dxa"/>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gridSpan w:val="2"/>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tc>
        <w:tc>
          <w:tcPr>
            <w:tcW w:w="356" w:type="dxa"/>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tc>
        <w:tc>
          <w:tcPr>
            <w:tcW w:w="356" w:type="dxa"/>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tc>
        <w:tc>
          <w:tcPr>
            <w:tcW w:w="356" w:type="dxa"/>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tc>
        <w:tc>
          <w:tcPr>
            <w:tcW w:w="356" w:type="dxa"/>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tc>
        <w:tc>
          <w:tcPr>
            <w:tcW w:w="356" w:type="dxa"/>
            <w:gridSpan w:val="2"/>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Pr="00EC27A5"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3D41A2"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3D41A2"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3D41A2"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3D41A2"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3D41A2"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3D41A2"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Christian Carlsson (KD)</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3D41A2"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3D41A2"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3D41A2"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3D41A2"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r>
              <w:t>X</w:t>
            </w: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3D41A2"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3D41A2"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3D41A2"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gridSpan w:val="2"/>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03366"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3D41A2"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03366"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0C461C"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9E1FCA"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03366"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0C461C"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gridSpan w:val="2"/>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03366"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0C461C"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gridSpan w:val="2"/>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03366" w:rsidRPr="00402D5D"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0C461C"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0C461C"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0C461C"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0C461C"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3D41A2"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C03366" w:rsidRPr="003D41A2" w:rsidRDefault="00C03366" w:rsidP="00C03366">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3D41A2" w:rsidRDefault="00C03366" w:rsidP="00C03366">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3D41A2" w:rsidRDefault="00C03366" w:rsidP="00C03366">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Default="00C03366" w:rsidP="00C03366">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Pr="003D41A2" w:rsidRDefault="00C03366" w:rsidP="00C03366">
            <w:pPr>
              <w:rPr>
                <w:sz w:val="22"/>
                <w:szCs w:val="22"/>
              </w:rPr>
            </w:pPr>
            <w:r>
              <w:rPr>
                <w:sz w:val="22"/>
                <w:szCs w:val="22"/>
              </w:rPr>
              <w:t>Ann-Britt Åsebol (M)</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Default="00C03366" w:rsidP="00C03366">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Default="00C03366" w:rsidP="00C03366">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Default="00C03366" w:rsidP="00C03366">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Default="00C03366" w:rsidP="00C03366">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Default="00C03366" w:rsidP="00C03366">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Default="00C03366" w:rsidP="00C03366">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Default="00C03366" w:rsidP="00C03366">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Default="00C03366" w:rsidP="00C03366">
            <w:pPr>
              <w:rPr>
                <w:sz w:val="22"/>
                <w:szCs w:val="22"/>
              </w:rPr>
            </w:pPr>
            <w:r>
              <w:rPr>
                <w:sz w:val="22"/>
                <w:szCs w:val="22"/>
              </w:rPr>
              <w:lastRenderedPageBreak/>
              <w:t>Andreas Carlson (KD)</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Default="00C03366" w:rsidP="00C03366">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Default="00C03366" w:rsidP="00C03366">
            <w:pPr>
              <w:rPr>
                <w:sz w:val="22"/>
                <w:szCs w:val="22"/>
              </w:rPr>
            </w:pPr>
            <w:bookmarkStart w:id="0" w:name="_GoBack"/>
            <w:bookmarkEnd w:id="0"/>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Default="00C03366" w:rsidP="00C03366">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Default="00C03366" w:rsidP="00C03366">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03366" w:rsidRDefault="00C03366" w:rsidP="00C03366">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C03366" w:rsidRPr="003D41A2"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C0336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C03366" w:rsidRPr="003D41A2"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C03366" w:rsidRDefault="00C03366" w:rsidP="00C033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210188">
      <w:pPr>
        <w:tabs>
          <w:tab w:val="left" w:pos="1276"/>
        </w:tabs>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D2"/>
    <w:rsid w:val="00001172"/>
    <w:rsid w:val="0001177E"/>
    <w:rsid w:val="00013FF4"/>
    <w:rsid w:val="0001407C"/>
    <w:rsid w:val="00022A7C"/>
    <w:rsid w:val="00026856"/>
    <w:rsid w:val="00033465"/>
    <w:rsid w:val="0004359E"/>
    <w:rsid w:val="00071F8E"/>
    <w:rsid w:val="00073768"/>
    <w:rsid w:val="000867B0"/>
    <w:rsid w:val="0009467D"/>
    <w:rsid w:val="00097DF0"/>
    <w:rsid w:val="000A2204"/>
    <w:rsid w:val="000B5D40"/>
    <w:rsid w:val="000C0C72"/>
    <w:rsid w:val="000C461C"/>
    <w:rsid w:val="000C5953"/>
    <w:rsid w:val="000C5E33"/>
    <w:rsid w:val="000D534A"/>
    <w:rsid w:val="000E5FA0"/>
    <w:rsid w:val="000E611E"/>
    <w:rsid w:val="000F18FE"/>
    <w:rsid w:val="000F3EEE"/>
    <w:rsid w:val="000F4556"/>
    <w:rsid w:val="00100A34"/>
    <w:rsid w:val="00126727"/>
    <w:rsid w:val="00127778"/>
    <w:rsid w:val="00135412"/>
    <w:rsid w:val="00143656"/>
    <w:rsid w:val="00161A87"/>
    <w:rsid w:val="001634B9"/>
    <w:rsid w:val="001671DE"/>
    <w:rsid w:val="001712BC"/>
    <w:rsid w:val="00186651"/>
    <w:rsid w:val="001A287E"/>
    <w:rsid w:val="001D5522"/>
    <w:rsid w:val="001F5AC6"/>
    <w:rsid w:val="002059AD"/>
    <w:rsid w:val="00207D45"/>
    <w:rsid w:val="00210188"/>
    <w:rsid w:val="0022226E"/>
    <w:rsid w:val="00224EC3"/>
    <w:rsid w:val="00237DB6"/>
    <w:rsid w:val="002462FF"/>
    <w:rsid w:val="00251525"/>
    <w:rsid w:val="00253162"/>
    <w:rsid w:val="002608E3"/>
    <w:rsid w:val="00267FC1"/>
    <w:rsid w:val="002871AD"/>
    <w:rsid w:val="002A3434"/>
    <w:rsid w:val="002D5CD8"/>
    <w:rsid w:val="002E7435"/>
    <w:rsid w:val="002E7751"/>
    <w:rsid w:val="002F31F6"/>
    <w:rsid w:val="002F53A6"/>
    <w:rsid w:val="00303E1D"/>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5FC9"/>
    <w:rsid w:val="003B4DE8"/>
    <w:rsid w:val="003D41A2"/>
    <w:rsid w:val="003E0740"/>
    <w:rsid w:val="003F0380"/>
    <w:rsid w:val="003F4AD8"/>
    <w:rsid w:val="00402D5D"/>
    <w:rsid w:val="0040376B"/>
    <w:rsid w:val="00407517"/>
    <w:rsid w:val="004214D1"/>
    <w:rsid w:val="00424C64"/>
    <w:rsid w:val="004309E7"/>
    <w:rsid w:val="00437505"/>
    <w:rsid w:val="00447E69"/>
    <w:rsid w:val="004514FD"/>
    <w:rsid w:val="00453542"/>
    <w:rsid w:val="0045482B"/>
    <w:rsid w:val="004674B5"/>
    <w:rsid w:val="00483EB5"/>
    <w:rsid w:val="004875DF"/>
    <w:rsid w:val="004C4C01"/>
    <w:rsid w:val="004E024A"/>
    <w:rsid w:val="00501D18"/>
    <w:rsid w:val="00520D71"/>
    <w:rsid w:val="005331E3"/>
    <w:rsid w:val="005349AA"/>
    <w:rsid w:val="005739C0"/>
    <w:rsid w:val="00576AFA"/>
    <w:rsid w:val="00587BBF"/>
    <w:rsid w:val="005A3941"/>
    <w:rsid w:val="005A4EAC"/>
    <w:rsid w:val="005A63E8"/>
    <w:rsid w:val="005D0198"/>
    <w:rsid w:val="005D63F2"/>
    <w:rsid w:val="005E36F0"/>
    <w:rsid w:val="005F0E85"/>
    <w:rsid w:val="005F5155"/>
    <w:rsid w:val="00601C28"/>
    <w:rsid w:val="00602725"/>
    <w:rsid w:val="0060305B"/>
    <w:rsid w:val="00610CEF"/>
    <w:rsid w:val="006110B5"/>
    <w:rsid w:val="00621602"/>
    <w:rsid w:val="00622525"/>
    <w:rsid w:val="00634441"/>
    <w:rsid w:val="00637376"/>
    <w:rsid w:val="00650ADB"/>
    <w:rsid w:val="00656420"/>
    <w:rsid w:val="00656ECC"/>
    <w:rsid w:val="00662279"/>
    <w:rsid w:val="006637D2"/>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6E7C77"/>
    <w:rsid w:val="00711344"/>
    <w:rsid w:val="00721260"/>
    <w:rsid w:val="00740F7D"/>
    <w:rsid w:val="00766B40"/>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0253D"/>
    <w:rsid w:val="00823C8C"/>
    <w:rsid w:val="00825D78"/>
    <w:rsid w:val="00827DBD"/>
    <w:rsid w:val="00832BA8"/>
    <w:rsid w:val="0083501D"/>
    <w:rsid w:val="00841B9D"/>
    <w:rsid w:val="00872753"/>
    <w:rsid w:val="00876835"/>
    <w:rsid w:val="00881765"/>
    <w:rsid w:val="00886BA6"/>
    <w:rsid w:val="008929D2"/>
    <w:rsid w:val="00895553"/>
    <w:rsid w:val="00896EBD"/>
    <w:rsid w:val="008B080B"/>
    <w:rsid w:val="008B4A0D"/>
    <w:rsid w:val="008C35C4"/>
    <w:rsid w:val="008E2E78"/>
    <w:rsid w:val="008F6938"/>
    <w:rsid w:val="008F6C98"/>
    <w:rsid w:val="008F7983"/>
    <w:rsid w:val="009171C9"/>
    <w:rsid w:val="00923EFE"/>
    <w:rsid w:val="00925ABE"/>
    <w:rsid w:val="0094358D"/>
    <w:rsid w:val="00960E59"/>
    <w:rsid w:val="00985715"/>
    <w:rsid w:val="009A1313"/>
    <w:rsid w:val="009A164A"/>
    <w:rsid w:val="009A1CEC"/>
    <w:rsid w:val="009B52FA"/>
    <w:rsid w:val="009D5E29"/>
    <w:rsid w:val="009E1FCA"/>
    <w:rsid w:val="009E2A7E"/>
    <w:rsid w:val="009E7A20"/>
    <w:rsid w:val="00A0106A"/>
    <w:rsid w:val="00A03D80"/>
    <w:rsid w:val="00A102DB"/>
    <w:rsid w:val="00A13D11"/>
    <w:rsid w:val="00A2367D"/>
    <w:rsid w:val="00A35508"/>
    <w:rsid w:val="00A370F4"/>
    <w:rsid w:val="00A47DB2"/>
    <w:rsid w:val="00A65178"/>
    <w:rsid w:val="00A66B33"/>
    <w:rsid w:val="00A84772"/>
    <w:rsid w:val="00A956F9"/>
    <w:rsid w:val="00AB2E46"/>
    <w:rsid w:val="00AB3B80"/>
    <w:rsid w:val="00AB5776"/>
    <w:rsid w:val="00AD44A0"/>
    <w:rsid w:val="00AF4D2B"/>
    <w:rsid w:val="00AF62C3"/>
    <w:rsid w:val="00B1265F"/>
    <w:rsid w:val="00B2693D"/>
    <w:rsid w:val="00B36F2A"/>
    <w:rsid w:val="00B40576"/>
    <w:rsid w:val="00B41B26"/>
    <w:rsid w:val="00B432F2"/>
    <w:rsid w:val="00B529AF"/>
    <w:rsid w:val="00B6136A"/>
    <w:rsid w:val="00B63606"/>
    <w:rsid w:val="00B73227"/>
    <w:rsid w:val="00B734EF"/>
    <w:rsid w:val="00BA05FF"/>
    <w:rsid w:val="00BA13F1"/>
    <w:rsid w:val="00BA1F9C"/>
    <w:rsid w:val="00BA404C"/>
    <w:rsid w:val="00BB3020"/>
    <w:rsid w:val="00BB4FC6"/>
    <w:rsid w:val="00BB6E1B"/>
    <w:rsid w:val="00BB7028"/>
    <w:rsid w:val="00BD09A6"/>
    <w:rsid w:val="00BD141B"/>
    <w:rsid w:val="00BF1E92"/>
    <w:rsid w:val="00BF5F58"/>
    <w:rsid w:val="00C03366"/>
    <w:rsid w:val="00C04265"/>
    <w:rsid w:val="00C1169B"/>
    <w:rsid w:val="00C150F8"/>
    <w:rsid w:val="00C21DC4"/>
    <w:rsid w:val="00C24CCF"/>
    <w:rsid w:val="00C318F6"/>
    <w:rsid w:val="00C405E5"/>
    <w:rsid w:val="00C422E7"/>
    <w:rsid w:val="00C4611F"/>
    <w:rsid w:val="00C616C4"/>
    <w:rsid w:val="00C62BD3"/>
    <w:rsid w:val="00C6692B"/>
    <w:rsid w:val="00C66AC4"/>
    <w:rsid w:val="00C76BCC"/>
    <w:rsid w:val="00C77DBB"/>
    <w:rsid w:val="00C82E31"/>
    <w:rsid w:val="00C854A1"/>
    <w:rsid w:val="00C866DE"/>
    <w:rsid w:val="00C87373"/>
    <w:rsid w:val="00C96CF1"/>
    <w:rsid w:val="00CA2266"/>
    <w:rsid w:val="00CA5431"/>
    <w:rsid w:val="00CC02B4"/>
    <w:rsid w:val="00CC15D0"/>
    <w:rsid w:val="00CD10D8"/>
    <w:rsid w:val="00CD4DBD"/>
    <w:rsid w:val="00CE524E"/>
    <w:rsid w:val="00CF376E"/>
    <w:rsid w:val="00CF6815"/>
    <w:rsid w:val="00CF7C43"/>
    <w:rsid w:val="00D16550"/>
    <w:rsid w:val="00D21331"/>
    <w:rsid w:val="00D35718"/>
    <w:rsid w:val="00D4759F"/>
    <w:rsid w:val="00D63878"/>
    <w:rsid w:val="00D65276"/>
    <w:rsid w:val="00D67D14"/>
    <w:rsid w:val="00D73858"/>
    <w:rsid w:val="00D817DA"/>
    <w:rsid w:val="00D81F84"/>
    <w:rsid w:val="00D85D67"/>
    <w:rsid w:val="00DA2684"/>
    <w:rsid w:val="00DB451F"/>
    <w:rsid w:val="00DE08F2"/>
    <w:rsid w:val="00DE3264"/>
    <w:rsid w:val="00DE7D6A"/>
    <w:rsid w:val="00E03441"/>
    <w:rsid w:val="00E04650"/>
    <w:rsid w:val="00E12E8A"/>
    <w:rsid w:val="00E13501"/>
    <w:rsid w:val="00E15C69"/>
    <w:rsid w:val="00E15FBD"/>
    <w:rsid w:val="00E1627A"/>
    <w:rsid w:val="00E23AB7"/>
    <w:rsid w:val="00E2514D"/>
    <w:rsid w:val="00E362AB"/>
    <w:rsid w:val="00E45BEC"/>
    <w:rsid w:val="00E776AC"/>
    <w:rsid w:val="00E77ADF"/>
    <w:rsid w:val="00E810DC"/>
    <w:rsid w:val="00E81B4F"/>
    <w:rsid w:val="00E93918"/>
    <w:rsid w:val="00EB577E"/>
    <w:rsid w:val="00EC27A5"/>
    <w:rsid w:val="00EC418A"/>
    <w:rsid w:val="00EE4C8A"/>
    <w:rsid w:val="00EE73D8"/>
    <w:rsid w:val="00F12574"/>
    <w:rsid w:val="00F23954"/>
    <w:rsid w:val="00F33EF9"/>
    <w:rsid w:val="00F46F0D"/>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EAE714-C363-4C87-98CA-AA0C55CF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738</Words>
  <Characters>4934</Characters>
  <Application>Microsoft Office Word</Application>
  <DocSecurity>4</DocSecurity>
  <Lines>1233</Lines>
  <Paragraphs>283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Anna Bolmström</cp:lastModifiedBy>
  <cp:revision>2</cp:revision>
  <cp:lastPrinted>2013-04-22T11:37:00Z</cp:lastPrinted>
  <dcterms:created xsi:type="dcterms:W3CDTF">2021-05-26T07:03:00Z</dcterms:created>
  <dcterms:modified xsi:type="dcterms:W3CDTF">2021-05-26T07:03:00Z</dcterms:modified>
</cp:coreProperties>
</file>