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0A798D9" w14:textId="77777777">
      <w:pPr>
        <w:pStyle w:val="Normalutanindragellerluft"/>
      </w:pPr>
      <w:r>
        <w:t xml:space="preserve"> </w:t>
      </w:r>
    </w:p>
    <w:sdt>
      <w:sdtPr>
        <w:alias w:val="CC_Boilerplate_4"/>
        <w:tag w:val="CC_Boilerplate_4"/>
        <w:id w:val="-1644581176"/>
        <w:lock w:val="sdtLocked"/>
        <w:placeholder>
          <w:docPart w:val="0EEF6A9CB34F4463A33301BAAF375815"/>
        </w:placeholder>
        <w15:appearance w15:val="hidden"/>
        <w:text/>
      </w:sdtPr>
      <w:sdtEndPr/>
      <w:sdtContent>
        <w:p w:rsidR="00AF30DD" w:rsidP="00CC4C93" w:rsidRDefault="00AF30DD" w14:paraId="70A798DA" w14:textId="77777777">
          <w:pPr>
            <w:pStyle w:val="Rubrik1"/>
          </w:pPr>
          <w:r>
            <w:t>Förslag till riksdagsbeslut</w:t>
          </w:r>
        </w:p>
      </w:sdtContent>
    </w:sdt>
    <w:sdt>
      <w:sdtPr>
        <w:alias w:val="Yrkande 1"/>
        <w:tag w:val="536171b0-f200-4b39-8e2c-27693809c2f9"/>
        <w:id w:val="-1927101918"/>
        <w:lock w:val="sdtLocked"/>
      </w:sdtPr>
      <w:sdtEndPr/>
      <w:sdtContent>
        <w:p w:rsidR="0069637F" w:rsidRDefault="001A29DF" w14:paraId="70A798DB" w14:textId="77777777">
          <w:pPr>
            <w:pStyle w:val="Frslagstext"/>
          </w:pPr>
          <w:r>
            <w:t>Riksdagen ställer sig bakom det som anförs i motionen om utvärdering av lärarutbildningen och tillkännager detta för regeringen.</w:t>
          </w:r>
        </w:p>
      </w:sdtContent>
    </w:sdt>
    <w:sdt>
      <w:sdtPr>
        <w:alias w:val="Yrkande 2"/>
        <w:tag w:val="73048f98-78ab-4fe7-8df7-3779e50cc978"/>
        <w:id w:val="-436368803"/>
        <w:lock w:val="sdtLocked"/>
      </w:sdtPr>
      <w:sdtEndPr/>
      <w:sdtContent>
        <w:p w:rsidR="0069637F" w:rsidRDefault="001A29DF" w14:paraId="70A798DC" w14:textId="77777777">
          <w:pPr>
            <w:pStyle w:val="Frslagstext"/>
          </w:pPr>
          <w:r>
            <w:t>Riksdagen ställer sig bakom det som anförs i motionen om utveckling av lärarutbildningen med Svenska som andraspråk, specialpedagogik, digital kompetens och ledarskap och tillkännager detta för regeringen.</w:t>
          </w:r>
        </w:p>
      </w:sdtContent>
    </w:sdt>
    <w:sdt>
      <w:sdtPr>
        <w:alias w:val="Yrkande 3"/>
        <w:tag w:val="8facfd0d-e3eb-40bc-94ab-168dddcb3c04"/>
        <w:id w:val="1942797506"/>
        <w:lock w:val="sdtLocked"/>
      </w:sdtPr>
      <w:sdtEndPr/>
      <w:sdtContent>
        <w:p w:rsidR="0069637F" w:rsidRDefault="001A29DF" w14:paraId="70A798DD" w14:textId="77777777">
          <w:pPr>
            <w:pStyle w:val="Frslagstext"/>
          </w:pPr>
          <w:r>
            <w:t>Riksdagen ställer sig bakom det som anförs i motionen om fler vägar in till lärarutbildningen och tillkännager detta för regeringen.</w:t>
          </w:r>
        </w:p>
      </w:sdtContent>
    </w:sdt>
    <w:sdt>
      <w:sdtPr>
        <w:alias w:val="Yrkande 4"/>
        <w:tag w:val="b4011d0d-5919-47ad-8326-5b9fc4d9538a"/>
        <w:id w:val="-989396656"/>
        <w:lock w:val="sdtLocked"/>
      </w:sdtPr>
      <w:sdtEndPr/>
      <w:sdtContent>
        <w:p w:rsidR="0069637F" w:rsidRDefault="001A29DF" w14:paraId="70A798DE" w14:textId="77777777">
          <w:pPr>
            <w:pStyle w:val="Frslagstext"/>
          </w:pPr>
          <w:r>
            <w:t>Riksdagen ställer sig bakom det som anförs i motionen om högskolors specialisering och tillkännager detta för regeringen.</w:t>
          </w:r>
        </w:p>
      </w:sdtContent>
    </w:sdt>
    <w:p w:rsidR="00AF30DD" w:rsidP="00AF30DD" w:rsidRDefault="000156D9" w14:paraId="70A798DF" w14:textId="77777777">
      <w:pPr>
        <w:pStyle w:val="Rubrik1"/>
      </w:pPr>
      <w:bookmarkStart w:name="MotionsStart" w:id="0"/>
      <w:bookmarkEnd w:id="0"/>
      <w:r>
        <w:t>Motivering</w:t>
      </w:r>
    </w:p>
    <w:p w:rsidR="003606F1" w:rsidP="003606F1" w:rsidRDefault="003606F1" w14:paraId="70A798E0" w14:textId="77777777">
      <w:pPr>
        <w:pStyle w:val="Normalutanindragellerluft"/>
      </w:pPr>
      <w:r>
        <w:t xml:space="preserve">Lärarna är nyckeln till att alla elever ska klara skolan med framgång. Det är därför av största viktigt att lärarutbildningens innehåll går hand i hand med de utmaningar skolan står inför. Flera viktiga steg har tidigare tagits för att stärka läraryrkets status och </w:t>
      </w:r>
      <w:proofErr w:type="gramStart"/>
      <w:r>
        <w:t>lärarnas kompetens.</w:t>
      </w:r>
      <w:proofErr w:type="gramEnd"/>
      <w:r>
        <w:t xml:space="preserve"> Mellan 2006 och 2014 sjösattes en ny och modern lärarutbildning. Lärarnas kompetens </w:t>
      </w:r>
      <w:r>
        <w:lastRenderedPageBreak/>
        <w:t>stärktes därtill med två lärarlyft, ett matematiklyft och en karriärtjänstreform genomfördes. För att vända den sjunkande kunskapsutvecklingen vill vi nu rusta de lärare som kommer att undervisa i morgondagens klassrum med en ännu bättre lärarutbildning.</w:t>
      </w:r>
    </w:p>
    <w:p w:rsidR="001050D9" w:rsidP="001050D9" w:rsidRDefault="001050D9" w14:paraId="70A798E1" w14:textId="77777777">
      <w:pPr>
        <w:ind w:firstLine="0"/>
      </w:pPr>
    </w:p>
    <w:p w:rsidR="00F94D54" w:rsidP="00F94D54" w:rsidRDefault="001050D9" w14:paraId="70A798E2" w14:textId="77777777">
      <w:pPr>
        <w:ind w:firstLine="0"/>
      </w:pPr>
      <w:r>
        <w:t xml:space="preserve">Vi vill modernisera lärarutbildningen för att öka lärarkompetensen ytterligare. En utvärdering av lärarutbildningen behöver göras och inom ramen för den bör ersättningsmodellen ses över i syfte att säkerställa att kraven på lärarstudenterna inte eftersätts. Vi vill också ge ett nytt uppdrag till Universitetskanslersämbetet (UKÄ) att utreda hur Specialpedagogik, Svenska som andra språk, digital kompetens och ledarskap bör ingå som obligatoriska delar av utbildningen. </w:t>
      </w:r>
      <w:r w:rsidRPr="00F94D54" w:rsidR="00F94D54">
        <w:t xml:space="preserve">Kvaliteten på lärarutbildningen bör höjas genom att på sikt se över om antagningen bör kompletteras med lämplighetstest eller antagningsprov. Försök med antagningsprov genomförs redan på några orter i Sverige. Efter utvärdering kan det ses över vilken lösning som är bäst för den svenska lärarutbildningen. </w:t>
      </w:r>
    </w:p>
    <w:p w:rsidR="003606F1" w:rsidP="003606F1" w:rsidRDefault="003606F1" w14:paraId="70A798E3" w14:textId="77777777">
      <w:pPr>
        <w:pStyle w:val="Normalutanindragellerluft"/>
      </w:pPr>
      <w:r>
        <w:t xml:space="preserve"> </w:t>
      </w:r>
    </w:p>
    <w:p w:rsidRPr="003606F1" w:rsidR="003606F1" w:rsidP="003606F1" w:rsidRDefault="003606F1" w14:paraId="70A798E4" w14:textId="77777777">
      <w:pPr>
        <w:pStyle w:val="Normalutanindragellerluft"/>
        <w:rPr>
          <w:b/>
        </w:rPr>
      </w:pPr>
      <w:r w:rsidRPr="003606F1">
        <w:rPr>
          <w:b/>
        </w:rPr>
        <w:t>Svenska som andraspråk</w:t>
      </w:r>
    </w:p>
    <w:p w:rsidR="003606F1" w:rsidP="003606F1" w:rsidRDefault="003606F1" w14:paraId="70A798E5" w14:textId="4510D6AE">
      <w:pPr>
        <w:pStyle w:val="Normalutanindragellerluft"/>
      </w:pPr>
      <w:r>
        <w:lastRenderedPageBreak/>
        <w:t>Var femte elev i grundskolan har ett annat modersmål än svenska. Det ställer höga krav på lärarna. Samtidigt är enligt Skolverket enbart 18 procent av andraspråkslärarna i gymnasieskolan behöriga. I årskurs 4</w:t>
      </w:r>
      <w:r w:rsidR="00B73413">
        <w:t>–</w:t>
      </w:r>
      <w:r>
        <w:t>6 är motsvarande siffra 35 procent. För att morgondagens lärare bättre ska kunna möta och hjälpa alla elever föreslår vi att lärarna rustas med ett andraspråksperspektiv och får kompetens inom svenska som andraspråk i sin lärarutbildning.</w:t>
      </w:r>
    </w:p>
    <w:p w:rsidR="003606F1" w:rsidP="003606F1" w:rsidRDefault="003606F1" w14:paraId="70A798E6" w14:textId="77777777">
      <w:pPr>
        <w:pStyle w:val="Normalutanindragellerluft"/>
      </w:pPr>
    </w:p>
    <w:p w:rsidRPr="003606F1" w:rsidR="003606F1" w:rsidP="003606F1" w:rsidRDefault="003606F1" w14:paraId="70A798E7" w14:textId="77777777">
      <w:pPr>
        <w:pStyle w:val="Normalutanindragellerluft"/>
        <w:rPr>
          <w:b/>
        </w:rPr>
      </w:pPr>
      <w:r w:rsidRPr="003606F1">
        <w:rPr>
          <w:b/>
        </w:rPr>
        <w:t>Specialpedagogik</w:t>
      </w:r>
    </w:p>
    <w:p w:rsidR="003606F1" w:rsidP="003606F1" w:rsidRDefault="003606F1" w14:paraId="70A798E8" w14:textId="12407BC4">
      <w:pPr>
        <w:pStyle w:val="Normalutanindragellerluft"/>
      </w:pPr>
      <w:r>
        <w:t>Även den specialpedagogiska ko</w:t>
      </w:r>
      <w:r w:rsidR="00B73413">
        <w:t>mpetensen behöver stärkas. Nya m</w:t>
      </w:r>
      <w:r>
        <w:t>oderaterna och Alliansen har tidigare föreslagit en examenspremie för den som väljer att läsa till speciallärare. Redan i dag ingår specialpedagogik i lärarnas utbildning, men det är en alldeles för liten del. För att samtliga lärare ska få bättre förutsättningar att möta och undervisa alla elever vill vi förstärka lärarutbildningen med utökade kurser i specialpedagogik.</w:t>
      </w:r>
    </w:p>
    <w:p w:rsidR="003606F1" w:rsidP="003606F1" w:rsidRDefault="003606F1" w14:paraId="70A798E9" w14:textId="77777777">
      <w:pPr>
        <w:pStyle w:val="Normalutanindragellerluft"/>
      </w:pPr>
    </w:p>
    <w:p w:rsidRPr="003606F1" w:rsidR="003606F1" w:rsidP="003606F1" w:rsidRDefault="003606F1" w14:paraId="70A798EA" w14:textId="77777777">
      <w:pPr>
        <w:pStyle w:val="Normalutanindragellerluft"/>
        <w:rPr>
          <w:b/>
        </w:rPr>
      </w:pPr>
      <w:r w:rsidRPr="003606F1">
        <w:rPr>
          <w:b/>
        </w:rPr>
        <w:t>Digital kompetens</w:t>
      </w:r>
    </w:p>
    <w:p w:rsidR="003606F1" w:rsidP="003606F1" w:rsidRDefault="003606F1" w14:paraId="70A798EB" w14:textId="704836D1">
      <w:pPr>
        <w:pStyle w:val="Normalutanindragellerluft"/>
      </w:pPr>
      <w:r>
        <w:t xml:space="preserve">Ny forskning visar att elever i skolor som ligger i framkant med att använda ny teknik i klassrummen presterar bättre på de nationella proven. </w:t>
      </w:r>
      <w:r>
        <w:lastRenderedPageBreak/>
        <w:t>Det gäller dock enbart om lärarna har kompetens i att koppla ihop digitala läromedel och verktyg med en genomtänkt och välplanerad pedagogik. Dessvärre ser vi att det finns stora skillnader i den grad av digitalisering som förekommer mellan olika skolor. Därför pres</w:t>
      </w:r>
      <w:r w:rsidR="00B73413">
        <w:t>enterade Alliansen nyligen en it</w:t>
      </w:r>
      <w:bookmarkStart w:name="_GoBack" w:id="1"/>
      <w:bookmarkEnd w:id="1"/>
      <w:r>
        <w:t>-strategi som ska omfatta samtliga skolor. Genom att implementera digital kompetens som en del av lärarutbildningen förstärker vi den strategin.</w:t>
      </w:r>
    </w:p>
    <w:p w:rsidR="003606F1" w:rsidP="003606F1" w:rsidRDefault="003606F1" w14:paraId="70A798EC" w14:textId="77777777">
      <w:pPr>
        <w:pStyle w:val="Normalutanindragellerluft"/>
      </w:pPr>
    </w:p>
    <w:p w:rsidRPr="003606F1" w:rsidR="003606F1" w:rsidP="003606F1" w:rsidRDefault="003606F1" w14:paraId="70A798ED" w14:textId="77777777">
      <w:pPr>
        <w:pStyle w:val="Normalutanindragellerluft"/>
        <w:rPr>
          <w:b/>
        </w:rPr>
      </w:pPr>
      <w:r w:rsidRPr="003606F1">
        <w:rPr>
          <w:b/>
        </w:rPr>
        <w:t>Ledarskap</w:t>
      </w:r>
    </w:p>
    <w:p w:rsidR="003606F1" w:rsidP="003606F1" w:rsidRDefault="003606F1" w14:paraId="70A798EE" w14:textId="77777777">
      <w:pPr>
        <w:pStyle w:val="Normalutanindragellerluft"/>
      </w:pPr>
      <w:r>
        <w:t>I dag är ledarskap inte någonting som kommer per automatik med att genomgå lärarutbildningen. Samtidigt är ledarskapet i klassrummet en avgörande faktor för elevernas möjlighet att nå kunskapsmålen. För att rusta lärarna i att leda en klass i praktiken föreslår vi därför att utbildning i ledarskap bör ingå i lärarutbildningen.</w:t>
      </w:r>
    </w:p>
    <w:p w:rsidR="003606F1" w:rsidP="003606F1" w:rsidRDefault="003606F1" w14:paraId="70A798EF" w14:textId="77777777">
      <w:pPr>
        <w:pStyle w:val="Normalutanindragellerluft"/>
      </w:pPr>
    </w:p>
    <w:p w:rsidR="00AF30DD" w:rsidP="003606F1" w:rsidRDefault="003606F1" w14:paraId="70A798F0" w14:textId="77777777">
      <w:pPr>
        <w:pStyle w:val="Normalutanindragellerluft"/>
      </w:pPr>
      <w:r>
        <w:t xml:space="preserve">Hur väl eleverna förstår multiplikationstabellen eller de grammatiska grunderna i det svenska språket hänger tätt ihop med lärarnas förmåga att lära ut och leda eleverna mot rätt håll. Med syfte att fler elever ska klara skolan framgångsrikt vill vi därför modernisera och utveckla lärarutbildningen så </w:t>
      </w:r>
      <w:r>
        <w:lastRenderedPageBreak/>
        <w:t>att alla blivande lärare får tillgång till rätt verktyg för att möta och hjälpa samtliga elever.</w:t>
      </w:r>
    </w:p>
    <w:p w:rsidR="003606F1" w:rsidP="003606F1" w:rsidRDefault="003606F1" w14:paraId="70A798F1" w14:textId="77777777"/>
    <w:p w:rsidRPr="001050D9" w:rsidR="003606F1" w:rsidP="001050D9" w:rsidRDefault="001050D9" w14:paraId="70A798F2" w14:textId="77777777">
      <w:pPr>
        <w:ind w:firstLine="0"/>
        <w:rPr>
          <w:b/>
        </w:rPr>
      </w:pPr>
      <w:r w:rsidRPr="001050D9">
        <w:rPr>
          <w:b/>
        </w:rPr>
        <w:t>Fler vägar in på lärarutbildningen</w:t>
      </w:r>
    </w:p>
    <w:p w:rsidRPr="003606F1" w:rsidR="001050D9" w:rsidP="001050D9" w:rsidRDefault="003606F1" w14:paraId="70A798F3" w14:textId="77777777">
      <w:pPr>
        <w:ind w:firstLine="0"/>
      </w:pPr>
      <w:r>
        <w:t xml:space="preserve">Det är också viktigt att det finns fler vägar in till lärarutbildningen. Akademiker som vill </w:t>
      </w:r>
      <w:r w:rsidR="007F3E59">
        <w:t xml:space="preserve">bli lärare ska kunna gå en </w:t>
      </w:r>
      <w:r>
        <w:t>kurs i pedagogik för att sedan kombinera lärararbete med fortsatt utbildning. Fler relevanta sommarkurser på lärarutbildningen behöver säkerställas för att fler ska kunna avsluta den snabbare. Högskolor bör specialisera sig enligt Riksrevisionens förslag</w:t>
      </w:r>
      <w:r w:rsidR="002E62DC">
        <w:t xml:space="preserve"> </w:t>
      </w:r>
      <w:r w:rsidRPr="002E62DC" w:rsidR="002E62DC">
        <w:t>(</w:t>
      </w:r>
      <w:proofErr w:type="spellStart"/>
      <w:r w:rsidRPr="002E62DC" w:rsidR="002E62DC">
        <w:t>RiR</w:t>
      </w:r>
      <w:proofErr w:type="spellEnd"/>
      <w:r w:rsidRPr="002E62DC" w:rsidR="002E62DC">
        <w:t xml:space="preserve"> 2014:18)</w:t>
      </w:r>
      <w:r>
        <w:t xml:space="preserve">. På så sätt ökar möjligheterna för högskolor och universitet att bli riktigt bra på vissa lärarutbildningar, men främst för att se till att lärarprogram som få söker till ändå blir av. </w:t>
      </w:r>
    </w:p>
    <w:sdt>
      <w:sdtPr>
        <w:rPr>
          <w:i/>
        </w:rPr>
        <w:alias w:val="CC_Underskrifter"/>
        <w:tag w:val="CC_Underskrifter"/>
        <w:id w:val="583496634"/>
        <w:lock w:val="sdtContentLocked"/>
        <w:placeholder>
          <w:docPart w:val="84DF90406AF44246AE9F159F7CE71CD0"/>
        </w:placeholder>
        <w15:appearance w15:val="hidden"/>
      </w:sdtPr>
      <w:sdtEndPr/>
      <w:sdtContent>
        <w:p w:rsidRPr="00ED19F0" w:rsidR="00865E70" w:rsidP="00663C84" w:rsidRDefault="00B73413" w14:paraId="70A798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pPr>
            <w:r>
              <w:t>Betty Malmberg (M)</w:t>
            </w:r>
          </w:p>
        </w:tc>
        <w:tc>
          <w:tcPr>
            <w:tcW w:w="50" w:type="pct"/>
            <w:vAlign w:val="bottom"/>
          </w:tcPr>
          <w:p>
            <w:pPr>
              <w:pStyle w:val="Underskrifter"/>
            </w:pPr>
            <w:r>
              <w:t>Michael Svensson (M)</w:t>
            </w:r>
          </w:p>
        </w:tc>
      </w:tr>
      <w:tr>
        <w:trPr>
          <w:cantSplit/>
        </w:trPr>
        <w:tc>
          <w:tcPr>
            <w:tcW w:w="50" w:type="pct"/>
            <w:vAlign w:val="bottom"/>
          </w:tcPr>
          <w:p>
            <w:pPr>
              <w:pStyle w:val="Underskrifter"/>
            </w:pPr>
            <w:r>
              <w:t>Erik Bengtzboe (M)</w:t>
            </w:r>
          </w:p>
        </w:tc>
        <w:tc>
          <w:tcPr>
            <w:tcW w:w="50" w:type="pct"/>
            <w:vAlign w:val="bottom"/>
          </w:tcPr>
          <w:p>
            <w:pPr>
              <w:pStyle w:val="Underskrifter"/>
            </w:pPr>
            <w:r>
              <w:t>Maria Stockhaus (M)</w:t>
            </w:r>
          </w:p>
        </w:tc>
      </w:tr>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267009" w:rsidRDefault="00267009" w14:paraId="70A79901" w14:textId="77777777"/>
    <w:sectPr w:rsidR="0026700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79903" w14:textId="77777777" w:rsidR="00661EA1" w:rsidRDefault="00661EA1" w:rsidP="000C1CAD">
      <w:pPr>
        <w:spacing w:line="240" w:lineRule="auto"/>
      </w:pPr>
      <w:r>
        <w:separator/>
      </w:r>
    </w:p>
  </w:endnote>
  <w:endnote w:type="continuationSeparator" w:id="0">
    <w:p w14:paraId="70A79904" w14:textId="77777777" w:rsidR="00661EA1" w:rsidRDefault="00661E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7990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73413">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7990F" w14:textId="77777777" w:rsidR="00BF5309" w:rsidRDefault="00BF530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201510051550</w:instrText>
    </w:r>
    <w:r>
      <w:fldChar w:fldCharType="end"/>
    </w:r>
    <w:r>
      <w:instrText xml:space="preserve"> &gt; </w:instrText>
    </w:r>
    <w:r>
      <w:fldChar w:fldCharType="begin"/>
    </w:r>
    <w:r>
      <w:instrText xml:space="preserve"> PRINTDATE \@ "yyyyMMddHHmm" </w:instrText>
    </w:r>
    <w:r>
      <w:fldChar w:fldCharType="separate"/>
    </w:r>
    <w:r>
      <w:rPr>
        <w:noProof/>
      </w:rPr>
      <w:instrText>201510061429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14:29</w:instrText>
    </w:r>
    <w:r>
      <w:fldChar w:fldCharType="end"/>
    </w:r>
    <w:r>
      <w:instrText xml:space="preserve"> </w:instrText>
    </w:r>
    <w:r>
      <w:fldChar w:fldCharType="separate"/>
    </w:r>
    <w:r>
      <w:rPr>
        <w:noProof/>
      </w:rPr>
      <w:t>2015-10-06 14:29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79901" w14:textId="77777777" w:rsidR="00661EA1" w:rsidRDefault="00661EA1" w:rsidP="000C1CAD">
      <w:pPr>
        <w:spacing w:line="240" w:lineRule="auto"/>
      </w:pPr>
      <w:r>
        <w:separator/>
      </w:r>
    </w:p>
  </w:footnote>
  <w:footnote w:type="continuationSeparator" w:id="0">
    <w:p w14:paraId="70A79902" w14:textId="77777777" w:rsidR="00661EA1" w:rsidRDefault="00661EA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0A7990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B73413" w14:paraId="70A7990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:2735</w:t>
        </w:r>
      </w:sdtContent>
    </w:sdt>
  </w:p>
  <w:p w:rsidR="00A42228" w:rsidP="00283E0F" w:rsidRDefault="00B73413" w14:paraId="70A7990C" w14:textId="77777777">
    <w:pPr>
      <w:pStyle w:val="FSHRub2"/>
    </w:pPr>
    <w:sdt>
      <w:sdtPr>
        <w:alias w:val="CC_Noformat_Avtext"/>
        <w:tag w:val="CC_Noformat_Avtext"/>
        <w:id w:val="1389603703"/>
        <w:lock w:val="sdtContentLocked"/>
        <w15:appearance w15:val="hidden"/>
        <w:text/>
      </w:sdtPr>
      <w:sdtEndPr/>
      <w:sdtContent>
        <w:r>
          <w:t>av Camilla Waltersson Grönvall m.fl. (M)</w:t>
        </w:r>
      </w:sdtContent>
    </w:sdt>
  </w:p>
  <w:sdt>
    <w:sdtPr>
      <w:alias w:val="CC_Noformat_Rubtext"/>
      <w:tag w:val="CC_Noformat_Rubtext"/>
      <w:id w:val="1800419874"/>
      <w:lock w:val="sdtLocked"/>
      <w15:appearance w15:val="hidden"/>
      <w:text/>
    </w:sdtPr>
    <w:sdtEndPr/>
    <w:sdtContent>
      <w:p w:rsidR="00A42228" w:rsidP="00283E0F" w:rsidRDefault="003606F1" w14:paraId="70A7990D" w14:textId="77777777">
        <w:pPr>
          <w:pStyle w:val="FSHRub2"/>
        </w:pPr>
        <w:r>
          <w:t>En bättre lärarutbildning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70A7990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1ED5124"/>
    <w:multiLevelType w:val="hybridMultilevel"/>
    <w:tmpl w:val="2AA2065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606F1"/>
    <w:rsid w:val="00003CCB"/>
    <w:rsid w:val="00006BF0"/>
    <w:rsid w:val="00010168"/>
    <w:rsid w:val="00010DF8"/>
    <w:rsid w:val="00011724"/>
    <w:rsid w:val="00011F33"/>
    <w:rsid w:val="00015064"/>
    <w:rsid w:val="000156D9"/>
    <w:rsid w:val="00022F5C"/>
    <w:rsid w:val="00024356"/>
    <w:rsid w:val="00024712"/>
    <w:rsid w:val="00024DF3"/>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828"/>
    <w:rsid w:val="00100EC4"/>
    <w:rsid w:val="00102143"/>
    <w:rsid w:val="001050D9"/>
    <w:rsid w:val="0010544C"/>
    <w:rsid w:val="00106455"/>
    <w:rsid w:val="00106C22"/>
    <w:rsid w:val="0011115F"/>
    <w:rsid w:val="00111D52"/>
    <w:rsid w:val="00111E99"/>
    <w:rsid w:val="00112A07"/>
    <w:rsid w:val="001152A4"/>
    <w:rsid w:val="00115783"/>
    <w:rsid w:val="00117500"/>
    <w:rsid w:val="00121C9B"/>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29DF"/>
    <w:rsid w:val="001A5115"/>
    <w:rsid w:val="001A5B65"/>
    <w:rsid w:val="001B1273"/>
    <w:rsid w:val="001B2732"/>
    <w:rsid w:val="001B33E9"/>
    <w:rsid w:val="001B66CE"/>
    <w:rsid w:val="001B697A"/>
    <w:rsid w:val="001C756B"/>
    <w:rsid w:val="001D2FF1"/>
    <w:rsid w:val="001D5C51"/>
    <w:rsid w:val="001D6A7A"/>
    <w:rsid w:val="001D6D28"/>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7009"/>
    <w:rsid w:val="00270A2E"/>
    <w:rsid w:val="002751ED"/>
    <w:rsid w:val="002766FE"/>
    <w:rsid w:val="00276BEE"/>
    <w:rsid w:val="0028015F"/>
    <w:rsid w:val="00280BC7"/>
    <w:rsid w:val="002826D2"/>
    <w:rsid w:val="00283E0F"/>
    <w:rsid w:val="00283EAE"/>
    <w:rsid w:val="00286E1F"/>
    <w:rsid w:val="002923F3"/>
    <w:rsid w:val="00293D90"/>
    <w:rsid w:val="00294728"/>
    <w:rsid w:val="002973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2DC"/>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06F1"/>
    <w:rsid w:val="00361F52"/>
    <w:rsid w:val="00362C00"/>
    <w:rsid w:val="00365CB8"/>
    <w:rsid w:val="00370C71"/>
    <w:rsid w:val="0037271B"/>
    <w:rsid w:val="003745D6"/>
    <w:rsid w:val="003756B0"/>
    <w:rsid w:val="00381104"/>
    <w:rsid w:val="00382555"/>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74F7"/>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1E35"/>
    <w:rsid w:val="00512761"/>
    <w:rsid w:val="005137A5"/>
    <w:rsid w:val="00513F1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4620"/>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475"/>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5C31"/>
    <w:rsid w:val="00661278"/>
    <w:rsid w:val="00661EA1"/>
    <w:rsid w:val="00662B4C"/>
    <w:rsid w:val="00663C84"/>
    <w:rsid w:val="00667F61"/>
    <w:rsid w:val="006711A6"/>
    <w:rsid w:val="00671AA7"/>
    <w:rsid w:val="006720A5"/>
    <w:rsid w:val="00672B87"/>
    <w:rsid w:val="00673460"/>
    <w:rsid w:val="00674B16"/>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7F"/>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7F69"/>
    <w:rsid w:val="006E0173"/>
    <w:rsid w:val="006E122B"/>
    <w:rsid w:val="006E1EE8"/>
    <w:rsid w:val="006E3A86"/>
    <w:rsid w:val="006E4AAB"/>
    <w:rsid w:val="006E6E39"/>
    <w:rsid w:val="006F07EB"/>
    <w:rsid w:val="006F082D"/>
    <w:rsid w:val="006F29CB"/>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3E59"/>
    <w:rsid w:val="007F4802"/>
    <w:rsid w:val="007F4DA5"/>
    <w:rsid w:val="007F57B8"/>
    <w:rsid w:val="00800368"/>
    <w:rsid w:val="00802901"/>
    <w:rsid w:val="008030E5"/>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4698"/>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0CD7"/>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6457"/>
    <w:rsid w:val="00B20CA2"/>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413"/>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5309"/>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4CB5"/>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52E0"/>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5DC7"/>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D54"/>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A798D9"/>
  <w15:chartTrackingRefBased/>
  <w15:docId w15:val="{EADAF7B6-EF70-49B0-A632-BE4ED6A3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1050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35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EF6A9CB34F4463A33301BAAF375815"/>
        <w:category>
          <w:name w:val="Allmänt"/>
          <w:gallery w:val="placeholder"/>
        </w:category>
        <w:types>
          <w:type w:val="bbPlcHdr"/>
        </w:types>
        <w:behaviors>
          <w:behavior w:val="content"/>
        </w:behaviors>
        <w:guid w:val="{36367318-AA5F-4708-BF7C-700CBD2A05CA}"/>
      </w:docPartPr>
      <w:docPartBody>
        <w:p w:rsidR="00C25E54" w:rsidRDefault="0075590F">
          <w:pPr>
            <w:pStyle w:val="0EEF6A9CB34F4463A33301BAAF375815"/>
          </w:pPr>
          <w:r w:rsidRPr="009A726D">
            <w:rPr>
              <w:rStyle w:val="Platshllartext"/>
            </w:rPr>
            <w:t>Klicka här för att ange text.</w:t>
          </w:r>
        </w:p>
      </w:docPartBody>
    </w:docPart>
    <w:docPart>
      <w:docPartPr>
        <w:name w:val="84DF90406AF44246AE9F159F7CE71CD0"/>
        <w:category>
          <w:name w:val="Allmänt"/>
          <w:gallery w:val="placeholder"/>
        </w:category>
        <w:types>
          <w:type w:val="bbPlcHdr"/>
        </w:types>
        <w:behaviors>
          <w:behavior w:val="content"/>
        </w:behaviors>
        <w:guid w:val="{D7478610-197A-45E2-9B6E-16A9DAC72AC7}"/>
      </w:docPartPr>
      <w:docPartBody>
        <w:p w:rsidR="00C25E54" w:rsidRDefault="0075590F">
          <w:pPr>
            <w:pStyle w:val="84DF90406AF44246AE9F159F7CE71CD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90F"/>
    <w:rsid w:val="002F48DA"/>
    <w:rsid w:val="0059441F"/>
    <w:rsid w:val="0075590F"/>
    <w:rsid w:val="008613C3"/>
    <w:rsid w:val="00893D7A"/>
    <w:rsid w:val="009626E5"/>
    <w:rsid w:val="00B74C21"/>
    <w:rsid w:val="00C25E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EF6A9CB34F4463A33301BAAF375815">
    <w:name w:val="0EEF6A9CB34F4463A33301BAAF375815"/>
  </w:style>
  <w:style w:type="paragraph" w:customStyle="1" w:styleId="C9A4925BCCCC4936B1D9FC67010ECBE8">
    <w:name w:val="C9A4925BCCCC4936B1D9FC67010ECBE8"/>
  </w:style>
  <w:style w:type="paragraph" w:customStyle="1" w:styleId="84DF90406AF44246AE9F159F7CE71CD0">
    <w:name w:val="84DF90406AF44246AE9F159F7CE71C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5852</RubrikLookup>
    <MotionGuid xmlns="00d11361-0b92-4bae-a181-288d6a55b763">6f46164d-91e8-4d28-a519-c1e50b0e114e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7C7F2-6AF5-4EB7-B697-C8B28BC2E5BD}"/>
</file>

<file path=customXml/itemProps2.xml><?xml version="1.0" encoding="utf-8"?>
<ds:datastoreItem xmlns:ds="http://schemas.openxmlformats.org/officeDocument/2006/customXml" ds:itemID="{3620E23A-4948-415C-9B88-367772B057B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103F649-3378-47F3-B92C-7AD6B8840629}"/>
</file>

<file path=customXml/itemProps5.xml><?xml version="1.0" encoding="utf-8"?>
<ds:datastoreItem xmlns:ds="http://schemas.openxmlformats.org/officeDocument/2006/customXml" ds:itemID="{99B2602A-3580-4F87-8217-CB955849B54E}"/>
</file>

<file path=docProps/app.xml><?xml version="1.0" encoding="utf-8"?>
<Properties xmlns="http://schemas.openxmlformats.org/officeDocument/2006/extended-properties" xmlns:vt="http://schemas.openxmlformats.org/officeDocument/2006/docPropsVTypes">
  <Template>GranskaMot</Template>
  <TotalTime>19</TotalTime>
  <Pages>3</Pages>
  <Words>739</Words>
  <Characters>4328</Characters>
  <Application>Microsoft Office Word</Application>
  <DocSecurity>0</DocSecurity>
  <Lines>86</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201516M191 En bättre lärarutbildning</vt:lpstr>
      <vt:lpstr/>
    </vt:vector>
  </TitlesOfParts>
  <Company>Sveriges riksdag</Company>
  <LinksUpToDate>false</LinksUpToDate>
  <CharactersWithSpaces>5038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201516M191 En bättre lärarutbildning</dc:title>
  <dc:subject/>
  <dc:creator>Victoria Nilsson</dc:creator>
  <cp:keywords/>
  <dc:description/>
  <cp:lastModifiedBy>Kerstin Carlqvist</cp:lastModifiedBy>
  <cp:revision>17</cp:revision>
  <cp:lastPrinted>2015-10-06T12:29:00Z</cp:lastPrinted>
  <dcterms:created xsi:type="dcterms:W3CDTF">2015-10-05T13:50:00Z</dcterms:created>
  <dcterms:modified xsi:type="dcterms:W3CDTF">2016-07-20T06:30:00Z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*T9E9228B23BB7*</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https://filur.riksdagen.se/drop/DropOffLibrary/T9E9228B23BB7.docx</vt:lpwstr>
  </property>
  <property fmtid="{D5CDD505-2E9C-101B-9397-08002B2CF9AE}" pid="11" name="RevisionsOn">
    <vt:lpwstr>1</vt:lpwstr>
  </property>
</Properties>
</file>