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93D" w:rsidRPr="00DB093D" w:rsidRDefault="00DB093D">
      <w:pPr>
        <w:pStyle w:val="Frslagsrubrik"/>
      </w:pPr>
      <w:r w:rsidRPr="00DB093D">
        <w:t>Förslag till riksdagsbeslut</w:t>
      </w:r>
    </w:p>
    <w:p w:rsidR="00DB093D" w:rsidRPr="00DB093D" w:rsidRDefault="00DB093D">
      <w:pPr>
        <w:pStyle w:val="Hemstlatt"/>
      </w:pPr>
      <w:r w:rsidRPr="00DB093D">
        <w:t>Riksdagen dels avslår regeringens proposition 2009/10:58 i den del som avser lagen om ändring i offentlighets- och sekr</w:t>
      </w:r>
      <w:r w:rsidRPr="00DB093D">
        <w:t>e</w:t>
      </w:r>
      <w:r w:rsidRPr="00DB093D">
        <w:t>tesslagen (2009:400) och dels beslutar att bestämmelsen i 18 kap. 14 § OSL ska upphöra att gälla.</w:t>
      </w:r>
    </w:p>
    <w:p w:rsidR="00DB093D" w:rsidRPr="00DB093D" w:rsidRDefault="00DB093D">
      <w:pPr>
        <w:pStyle w:val="Rubrik1"/>
      </w:pPr>
      <w:r w:rsidRPr="00DB093D">
        <w:t>Sekretessen för uppgifter på de s.k. tsunamibanden</w:t>
      </w:r>
    </w:p>
    <w:p w:rsidR="00DB093D" w:rsidRPr="00DB093D" w:rsidRDefault="00DB093D">
      <w:r w:rsidRPr="00DB093D">
        <w:t>Övervägande skäl talar för att informationen på de s.k. tsunamibanden inte har omhändertagits av Regeringskansliet på ett sådant sätt som krävs för att åstadkomma en upprättad och därmed allmän handling. Vidare torde det inte heller i en icke upprättad handling kunna ingå mindre, separata handlingar vilka bedöms som upprättade. Därmed bör informationen på bandsamlingen till ingen del bestå av allmänna handlingar.</w:t>
      </w:r>
    </w:p>
    <w:p w:rsidR="00DB093D" w:rsidRPr="00DB093D" w:rsidRDefault="00DB093D">
      <w:pPr>
        <w:pStyle w:val="Normaltindrag"/>
      </w:pPr>
      <w:r w:rsidRPr="00DB093D">
        <w:t>Mot den bakgrunden gör jag bedömningen att en begäran om att få del av uppgifter på banden kan avslås redan med stöd av regleringen i 2 kap. tryc</w:t>
      </w:r>
      <w:r w:rsidRPr="00DB093D">
        <w:t>k</w:t>
      </w:r>
      <w:r w:rsidRPr="00DB093D">
        <w:t>frihetsförordningen. Med detta synsätt finns inget behov av en särskild regel om sekretess för de uppgifter som finns på banden.</w:t>
      </w:r>
    </w:p>
    <w:p w:rsidR="00DB093D" w:rsidRPr="00DB093D" w:rsidRDefault="00DB093D">
      <w:pPr>
        <w:pStyle w:val="Normaltindrag"/>
      </w:pPr>
      <w:r w:rsidRPr="00DB093D">
        <w:t>Jag bedömer att tsunamibanden under alla förhållanden torde komma att omfattas av det föreslagna undantaget från vad som utgör en allmän handling, förutsatt att bandsamlingen inte arkiveras.</w:t>
      </w:r>
    </w:p>
    <w:p w:rsidR="00DB093D" w:rsidRPr="00DB093D" w:rsidRDefault="00DB093D">
      <w:pPr>
        <w:pStyle w:val="Normaltindrag"/>
      </w:pPr>
      <w:r w:rsidRPr="00DB093D">
        <w:t>Jag föreslår därför att sekretessen i 5 kap. 11 § sekretesslagen för uppgifter på tsunamibanden ska upphöra att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93D">
        <w:trPr>
          <w:cantSplit/>
        </w:trPr>
        <w:tc>
          <w:tcPr>
            <w:tcW w:w="3046" w:type="dxa"/>
          </w:tcPr>
          <w:p w:rsidR="00DB093D" w:rsidRPr="00DB093D" w:rsidRDefault="00DB093D">
            <w:pPr>
              <w:pStyle w:val="UnderskriftDatum"/>
              <w:spacing w:before="240"/>
            </w:pPr>
            <w:r w:rsidRPr="00DB093D">
              <w:t>Stockholm den 16 december 2009</w:t>
            </w:r>
          </w:p>
        </w:tc>
        <w:tc>
          <w:tcPr>
            <w:tcW w:w="3047" w:type="dxa"/>
          </w:tcPr>
          <w:p w:rsidR="00DB093D" w:rsidRPr="00DB093D" w:rsidRDefault="00DB093D">
            <w:pPr>
              <w:pStyle w:val="Underskrifter"/>
              <w:spacing w:before="240"/>
            </w:pPr>
          </w:p>
        </w:tc>
      </w:tr>
      <w:tr w:rsidR="00000000" w:rsidRPr="00DB093D">
        <w:trPr>
          <w:cantSplit/>
        </w:trPr>
        <w:tc>
          <w:tcPr>
            <w:tcW w:w="3046" w:type="dxa"/>
          </w:tcPr>
          <w:p w:rsidR="00DB093D" w:rsidRPr="00DB093D" w:rsidRDefault="00DB093D">
            <w:pPr>
              <w:pStyle w:val="Underskrifter"/>
            </w:pPr>
            <w:r w:rsidRPr="00DB093D">
              <w:t>Mikael Johansson (mp)</w:t>
            </w:r>
          </w:p>
        </w:tc>
        <w:tc>
          <w:tcPr>
            <w:tcW w:w="3046" w:type="dxa"/>
          </w:tcPr>
          <w:p w:rsidR="00DB093D" w:rsidRPr="00DB093D" w:rsidRDefault="00DB093D">
            <w:pPr>
              <w:pStyle w:val="Underskrifter"/>
            </w:pPr>
          </w:p>
        </w:tc>
      </w:tr>
    </w:tbl>
    <w:p w:rsidR="00DB093D" w:rsidRPr="00DB093D" w:rsidRDefault="00DB093D">
      <w:pPr>
        <w:pStyle w:val="Normaltindrag"/>
      </w:pPr>
    </w:p>
    <w:sectPr w:rsidR="00000000" w:rsidRPr="00DB0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93D" w:rsidRPr="00DB093D" w:rsidRDefault="00DB093D">
      <w:r w:rsidRPr="00DB093D">
        <w:separator/>
      </w:r>
    </w:p>
  </w:endnote>
  <w:endnote w:type="continuationSeparator" w:id="0">
    <w:p w:rsidR="00DB093D" w:rsidRPr="00DB093D" w:rsidRDefault="00DB093D">
      <w:r w:rsidRPr="00DB0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fot"/>
    </w:pPr>
    <w:r w:rsidRPr="00DB0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509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93D" w:rsidRDefault="00DB093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fot"/>
    </w:pPr>
    <w:r w:rsidRPr="00DB0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268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fot"/>
    </w:pPr>
    <w:r w:rsidRPr="00DB0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109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93D" w:rsidRDefault="00DB0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93D" w:rsidRPr="00DB093D" w:rsidRDefault="00DB093D">
      <w:r w:rsidRPr="00DB093D">
        <w:separator/>
      </w:r>
    </w:p>
  </w:footnote>
  <w:footnote w:type="continuationSeparator" w:id="0">
    <w:p w:rsidR="00DB093D" w:rsidRPr="00DB093D" w:rsidRDefault="00DB093D">
      <w:r w:rsidRPr="00DB0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huvud"/>
    </w:pPr>
    <w:r w:rsidRPr="00DB0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473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93D" w:rsidRDefault="00DB09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Sidhuvud"/>
    </w:pPr>
    <w:r w:rsidRPr="00DB0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383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3D" w:rsidRDefault="00DB09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93D" w:rsidRDefault="00DB09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93D" w:rsidRPr="00DB093D" w:rsidRDefault="00DB093D">
    <w:pPr>
      <w:pStyle w:val="FSHNormal"/>
      <w:tabs>
        <w:tab w:val="right" w:pos="5840"/>
      </w:tabs>
    </w:pPr>
    <w:r w:rsidRPr="00DB093D">
      <w:br/>
    </w:r>
    <w:r w:rsidRPr="00DB093D">
      <w:fldChar w:fldCharType="begin" w:fldLock="1"/>
    </w:r>
    <w:r w:rsidRPr="00DB093D">
      <w:instrText xml:space="preserve"> DOCPROPERTY</w:instrText>
    </w:r>
    <w:r w:rsidRPr="00DB093D">
      <w:rPr>
        <w:sz w:val="18"/>
      </w:rPr>
      <w:instrText xml:space="preserve"> "YearUser" *\charformat </w:instrText>
    </w:r>
    <w:r w:rsidRPr="00DB093D">
      <w:fldChar w:fldCharType="separate"/>
    </w:r>
    <w:r w:rsidRPr="00DB093D">
      <w:t>2009/10</w:t>
    </w:r>
    <w:r w:rsidRPr="00DB093D">
      <w:fldChar w:fldCharType="end"/>
    </w:r>
    <w:r w:rsidRPr="00DB093D">
      <w:t xml:space="preserve"> </w:t>
    </w:r>
    <w:r w:rsidRPr="00DB093D">
      <w:tab/>
      <w:t xml:space="preserve">mnr: </w:t>
    </w:r>
    <w:r w:rsidRPr="00DB093D">
      <w:fldChar w:fldCharType="begin" w:fldLock="1"/>
    </w:r>
    <w:r w:rsidRPr="00DB093D">
      <w:instrText xml:space="preserve"> DOCPROPERTY</w:instrText>
    </w:r>
    <w:r w:rsidRPr="00DB093D">
      <w:rPr>
        <w:sz w:val="18"/>
      </w:rPr>
      <w:instrText xml:space="preserve"> "Motionsnummer" *\charformat </w:instrText>
    </w:r>
    <w:r w:rsidRPr="00DB093D">
      <w:fldChar w:fldCharType="separate"/>
    </w:r>
    <w:r w:rsidRPr="00DB093D">
      <w:t>K10</w:t>
    </w:r>
    <w:r w:rsidRPr="00DB093D">
      <w:fldChar w:fldCharType="end"/>
    </w:r>
    <w:r w:rsidRPr="00DB093D">
      <w:br/>
    </w:r>
    <w:r w:rsidRPr="00DB093D">
      <w:fldChar w:fldCharType="begin" w:fldLock="1"/>
    </w:r>
    <w:r w:rsidRPr="00DB093D">
      <w:instrText xml:space="preserve"> DOCPROPERTY</w:instrText>
    </w:r>
    <w:r w:rsidRPr="00DB093D">
      <w:rPr>
        <w:sz w:val="18"/>
      </w:rPr>
      <w:instrText xml:space="preserve"> "Samling" *\charformat </w:instrText>
    </w:r>
    <w:r w:rsidRPr="00DB093D">
      <w:fldChar w:fldCharType="end"/>
    </w:r>
    <w:r w:rsidRPr="00DB093D">
      <w:tab/>
      <w:t xml:space="preserve">pnr: </w:t>
    </w:r>
    <w:r w:rsidRPr="00DB093D">
      <w:fldChar w:fldCharType="begin" w:fldLock="1"/>
    </w:r>
    <w:r w:rsidRPr="00DB093D">
      <w:instrText xml:space="preserve"> DOCPROPERTY</w:instrText>
    </w:r>
    <w:r w:rsidRPr="00DB093D">
      <w:rPr>
        <w:sz w:val="18"/>
      </w:rPr>
      <w:instrText xml:space="preserve"> "Partinummer" *\charformat </w:instrText>
    </w:r>
    <w:r w:rsidRPr="00DB093D">
      <w:fldChar w:fldCharType="separate"/>
    </w:r>
    <w:r w:rsidRPr="00DB093D">
      <w:t>mp15</w:t>
    </w:r>
    <w:r w:rsidRPr="00DB093D">
      <w:fldChar w:fldCharType="end"/>
    </w:r>
  </w:p>
  <w:p w:rsidR="00DB093D" w:rsidRPr="00DB093D" w:rsidRDefault="00DB093D">
    <w:pPr>
      <w:pStyle w:val="FSHRub1"/>
    </w:pPr>
    <w:r w:rsidRPr="00DB093D">
      <w:t>Motion till riksdagen</w:t>
    </w:r>
    <w:r w:rsidRPr="00DB093D">
      <w:br/>
    </w:r>
    <w:r w:rsidRPr="00DB093D">
      <w:fldChar w:fldCharType="begin" w:fldLock="1"/>
    </w:r>
    <w:r w:rsidRPr="00DB093D">
      <w:instrText xml:space="preserve"> DOCPROPERTY "YearUser" *\charformat </w:instrText>
    </w:r>
    <w:r w:rsidRPr="00DB093D">
      <w:fldChar w:fldCharType="separate"/>
    </w:r>
    <w:r w:rsidRPr="00DB093D">
      <w:t>2009/10</w:t>
    </w:r>
    <w:r w:rsidRPr="00DB093D">
      <w:fldChar w:fldCharType="end"/>
    </w:r>
    <w:r w:rsidRPr="00DB093D">
      <w:t>:</w:t>
    </w:r>
    <w:r w:rsidRPr="00DB093D">
      <w:fldChar w:fldCharType="begin" w:fldLock="1"/>
    </w:r>
    <w:r w:rsidRPr="00DB093D">
      <w:instrText xml:space="preserve"> DOCPROPERTY "Motionsnummer" *\charformat </w:instrText>
    </w:r>
    <w:r w:rsidRPr="00DB093D">
      <w:fldChar w:fldCharType="separate"/>
    </w:r>
    <w:r w:rsidRPr="00DB093D">
      <w:t>K10</w:t>
    </w:r>
    <w:r w:rsidRPr="00DB093D">
      <w:fldChar w:fldCharType="end"/>
    </w:r>
  </w:p>
  <w:p w:rsidR="00DB093D" w:rsidRPr="00DB093D" w:rsidRDefault="00DB093D">
    <w:pPr>
      <w:pStyle w:val="FSHNormalS5"/>
    </w:pPr>
    <w:r w:rsidRPr="00DB093D">
      <w:fldChar w:fldCharType="begin" w:fldLock="1"/>
    </w:r>
    <w:r w:rsidRPr="00DB093D">
      <w:instrText xml:space="preserve"> DOCPROPERTY "MotionarText" *\charformat </w:instrText>
    </w:r>
    <w:r w:rsidRPr="00DB093D">
      <w:fldChar w:fldCharType="separate"/>
    </w:r>
    <w:r w:rsidRPr="00DB093D">
      <w:t>av Mikael Johansson (mp)</w:t>
    </w:r>
    <w:r w:rsidRPr="00DB093D">
      <w:fldChar w:fldCharType="end"/>
    </w:r>
    <w:r w:rsidRPr="00DB093D">
      <w:br/>
    </w:r>
    <w:r w:rsidRPr="00DB093D">
      <w:fldChar w:fldCharType="begin" w:fldLock="1"/>
    </w:r>
    <w:r w:rsidRPr="00DB093D">
      <w:instrText xml:space="preserve"> DOCPROPERTY "SvarFrasKort" *\charformat </w:instrText>
    </w:r>
    <w:r w:rsidRPr="00DB093D">
      <w:fldChar w:fldCharType="separate"/>
    </w:r>
    <w:r w:rsidRPr="00DB093D">
      <w:t>med anledning av prop. 2009/10:58</w:t>
    </w:r>
    <w:r w:rsidRPr="00DB093D">
      <w:fldChar w:fldCharType="end"/>
    </w:r>
  </w:p>
  <w:p w:rsidR="00DB093D" w:rsidRPr="00DB093D" w:rsidRDefault="00DB093D">
    <w:pPr>
      <w:pStyle w:val="FSHTitel"/>
    </w:pPr>
    <w:r w:rsidRPr="00DB093D">
      <w:fldChar w:fldCharType="begin" w:fldLock="1"/>
    </w:r>
    <w:r w:rsidRPr="00DB093D">
      <w:instrText xml:space="preserve"> DOCPROPERTY</w:instrText>
    </w:r>
    <w:r w:rsidRPr="00DB093D">
      <w:rPr>
        <w:sz w:val="18"/>
      </w:rPr>
      <w:instrText xml:space="preserve"> "RubrikSvar" *\charformat </w:instrText>
    </w:r>
    <w:r w:rsidRPr="00DB093D">
      <w:fldChar w:fldCharType="separate"/>
    </w:r>
    <w:r w:rsidRPr="00DB093D">
      <w:t>Säkerhetskopiors rättsliga status</w:t>
    </w:r>
    <w:r w:rsidRPr="00DB093D">
      <w:fldChar w:fldCharType="end"/>
    </w:r>
  </w:p>
  <w:p w:rsidR="00DB093D" w:rsidRPr="00DB093D" w:rsidRDefault="00DB093D">
    <w:pPr>
      <w:pStyle w:val="Normal00"/>
    </w:pPr>
  </w:p>
  <w:p w:rsidR="00DB093D" w:rsidRPr="00DB093D" w:rsidRDefault="00DB0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8179851">
    <w:abstractNumId w:val="3"/>
  </w:num>
  <w:num w:numId="2" w16cid:durableId="590116632">
    <w:abstractNumId w:val="2"/>
  </w:num>
  <w:num w:numId="3" w16cid:durableId="809126927">
    <w:abstractNumId w:val="1"/>
  </w:num>
  <w:num w:numId="4" w16cid:durableId="334383214">
    <w:abstractNumId w:val="0"/>
  </w:num>
  <w:num w:numId="5" w16cid:durableId="1593205001">
    <w:abstractNumId w:val="7"/>
  </w:num>
  <w:num w:numId="6" w16cid:durableId="1840928652">
    <w:abstractNumId w:val="6"/>
  </w:num>
  <w:num w:numId="7" w16cid:durableId="1715158801">
    <w:abstractNumId w:val="5"/>
  </w:num>
  <w:num w:numId="8" w16cid:durableId="950941010">
    <w:abstractNumId w:val="4"/>
  </w:num>
  <w:num w:numId="9" w16cid:durableId="1252163093">
    <w:abstractNumId w:val="8"/>
  </w:num>
  <w:num w:numId="10" w16cid:durableId="1138691434">
    <w:abstractNumId w:val="9"/>
  </w:num>
  <w:num w:numId="11" w16cid:durableId="1057627832">
    <w:abstractNumId w:val="10"/>
  </w:num>
  <w:num w:numId="12" w16cid:durableId="730034441">
    <w:abstractNumId w:val="13"/>
  </w:num>
  <w:num w:numId="13" w16cid:durableId="1088845834">
    <w:abstractNumId w:val="15"/>
  </w:num>
  <w:num w:numId="14" w16cid:durableId="1979336576">
    <w:abstractNumId w:val="16"/>
  </w:num>
  <w:num w:numId="15" w16cid:durableId="1084375140">
    <w:abstractNumId w:val="11"/>
  </w:num>
  <w:num w:numId="16" w16cid:durableId="209149381">
    <w:abstractNumId w:val="18"/>
  </w:num>
  <w:num w:numId="17" w16cid:durableId="460879728">
    <w:abstractNumId w:val="17"/>
  </w:num>
  <w:num w:numId="18" w16cid:durableId="1262253971">
    <w:abstractNumId w:val="14"/>
  </w:num>
  <w:num w:numId="19" w16cid:durableId="464859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756F1CB3-4A6F-49DB-ACE4-BF700CEB9665}"/>
  </w:docVars>
  <w:rsids>
    <w:rsidRoot w:val="0039644D"/>
    <w:rsid w:val="0039644D"/>
    <w:rsid w:val="00DB0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DB5AA8-6E9B-4987-85F9-9E0A052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1151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mp015</vt:lpstr>
    </vt:vector>
  </TitlesOfParts>
  <Company>Riksdagen</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mp015</dc:title>
  <dc:subject>mp015</dc:subject>
  <dc:creator>Riksdagen</dc:creator>
  <cp:keywords>Riksdagen</cp:keywords>
  <dc:description>msmq kontroll, ensamt yrkande mm (b: S5 fix för yrk o listkorr)</dc:description>
  <cp:lastModifiedBy>Lars Brink</cp:lastModifiedBy>
  <cp:revision>2</cp:revision>
  <cp:lastPrinted>2009-12-18T12:24:00Z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mot2000_515_2009-12-16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2009/10:58 Säkerhetskopiors rättsliga status</vt:lpwstr>
  </property>
  <property fmtid="{D5CDD505-2E9C-101B-9397-08002B2CF9AE}" pid="11" name="SvarFrasKort">
    <vt:lpwstr>med anledning av prop. 2009/10:58</vt:lpwstr>
  </property>
  <property fmtid="{D5CDD505-2E9C-101B-9397-08002B2CF9AE}" pid="12" name="Svar">
    <vt:lpwstr>Proposition</vt:lpwstr>
  </property>
  <property fmtid="{D5CDD505-2E9C-101B-9397-08002B2CF9AE}" pid="13" name="SvarNr">
    <vt:lpwstr>2009/10:58</vt:lpwstr>
  </property>
  <property fmtid="{D5CDD505-2E9C-101B-9397-08002B2CF9AE}" pid="14" name="RubrikSvar">
    <vt:lpwstr>Säkerhetskopiors rättsliga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Johansson (mp)</vt:lpwstr>
  </property>
  <property fmtid="{D5CDD505-2E9C-101B-9397-08002B2CF9AE}" pid="26" name="MotionarLista">
    <vt:lpwstr>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december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20092010000001090112000000150069</vt:lpwstr>
  </property>
  <property fmtid="{D5CDD505-2E9C-101B-9397-08002B2CF9AE}" pid="47" name="datum">
    <vt:lpwstr>091216</vt:lpwstr>
  </property>
  <property fmtid="{D5CDD505-2E9C-101B-9397-08002B2CF9AE}" pid="48" name="avsändar-e-post">
    <vt:lpwstr>magnus.lindgren@riksdagen.se</vt:lpwstr>
  </property>
  <property fmtid="{D5CDD505-2E9C-101B-9397-08002B2CF9AE}" pid="49" name="id">
    <vt:lpwstr>20092010000001090112000000150069</vt:lpwstr>
  </property>
  <property fmtid="{D5CDD505-2E9C-101B-9397-08002B2CF9AE}" pid="50" name="nummer">
    <vt:lpwstr>10</vt:lpwstr>
  </property>
  <property fmtid="{D5CDD505-2E9C-101B-9397-08002B2CF9AE}" pid="51" name="utskottsbeteckning">
    <vt:lpwstr>K</vt:lpwstr>
  </property>
  <property fmtid="{D5CDD505-2E9C-101B-9397-08002B2CF9AE}" pid="52" name="GlobalUID">
    <vt:lpwstr>{80189873-6063-4E98-ABC7-A987DD873B00}</vt:lpwstr>
  </property>
  <property fmtid="{D5CDD505-2E9C-101B-9397-08002B2CF9AE}" pid="53" name="Överföringar">
    <vt:i4>0</vt:i4>
  </property>
  <property fmtid="{D5CDD505-2E9C-101B-9397-08002B2CF9AE}" pid="54" name="Checksum">
    <vt:lpwstr>*1000375199278*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091218 13:27:46.193</vt:lpwstr>
  </property>
  <property fmtid="{D5CDD505-2E9C-101B-9397-08002B2CF9AE}" pid="58" name="urixGuid">
    <vt:lpwstr>{A559ED4A-4C6D-439C-A3C9-8CA2E3052082}</vt:lpwstr>
  </property>
</Properties>
</file>