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789" w:rsidRPr="00453789" w:rsidRDefault="00453789">
      <w:pPr>
        <w:pStyle w:val="Hemstlrubrik"/>
      </w:pPr>
      <w:r w:rsidRPr="00453789">
        <w:t>Förslag till riksdagsbeslut</w:t>
      </w:r>
    </w:p>
    <w:p w:rsidR="00453789" w:rsidRPr="00453789" w:rsidRDefault="00453789">
      <w:pPr>
        <w:pStyle w:val="Hemstlatt"/>
        <w:ind w:left="0"/>
      </w:pPr>
      <w:r w:rsidRPr="00453789">
        <w:t xml:space="preserve">Riksdagen tillkännager för regeringen som sin mening vad som anförs i motionen om </w:t>
      </w:r>
      <w:r w:rsidRPr="00453789">
        <w:rPr>
          <w:color w:val="000000"/>
        </w:rPr>
        <w:t>ämnet hemkunskap i sk</w:t>
      </w:r>
      <w:r w:rsidRPr="00453789">
        <w:rPr>
          <w:color w:val="000000"/>
        </w:rPr>
        <w:t>o</w:t>
      </w:r>
      <w:r w:rsidRPr="00453789">
        <w:rPr>
          <w:color w:val="000000"/>
        </w:rPr>
        <w:t>lan.</w:t>
      </w:r>
    </w:p>
    <w:p w:rsidR="00453789" w:rsidRPr="00453789" w:rsidRDefault="00453789">
      <w:pPr>
        <w:pStyle w:val="Rubrik1"/>
      </w:pPr>
      <w:r w:rsidRPr="00453789">
        <w:t>Motivering</w:t>
      </w:r>
    </w:p>
    <w:p w:rsidR="00453789" w:rsidRPr="00453789" w:rsidRDefault="00453789">
      <w:pPr>
        <w:autoSpaceDE w:val="0"/>
        <w:autoSpaceDN w:val="0"/>
        <w:adjustRightInd w:val="0"/>
        <w:rPr>
          <w:color w:val="000000"/>
        </w:rPr>
      </w:pPr>
      <w:r w:rsidRPr="00453789">
        <w:rPr>
          <w:color w:val="000000"/>
        </w:rPr>
        <w:t>Den mat vi äter och vår egen hälsa är frågor som engagerar många människor i vårt samhälle i dag. Medierna är inte sena att haka på den trenden och ti</w:t>
      </w:r>
      <w:r w:rsidRPr="00453789">
        <w:rPr>
          <w:color w:val="000000"/>
        </w:rPr>
        <w:t>d</w:t>
      </w:r>
      <w:r w:rsidRPr="00453789">
        <w:rPr>
          <w:color w:val="000000"/>
        </w:rPr>
        <w:t>ningar och magasin har många reportage om mat, matlagningskonsten och hur man sköter sin hälsa. Det är i mångt och mycket trender som är av godo för oss alla. Vi behöver äta bra mat och vi behöver röra på oss.</w:t>
      </w:r>
    </w:p>
    <w:p w:rsidR="00453789" w:rsidRPr="00453789" w:rsidRDefault="00453789">
      <w:pPr>
        <w:pStyle w:val="Normaltindrag"/>
      </w:pPr>
      <w:r w:rsidRPr="00453789">
        <w:t>Det finns också negativa inslag i denna samhällstrend. Det kan bli en fix</w:t>
      </w:r>
      <w:r w:rsidRPr="00453789">
        <w:t>e</w:t>
      </w:r>
      <w:r w:rsidRPr="00453789">
        <w:t>ring vid den egna kroppen, med självsvält som följd. I denna verklighet växer våra barn och ungdomar upp.</w:t>
      </w:r>
    </w:p>
    <w:p w:rsidR="00453789" w:rsidRPr="00453789" w:rsidRDefault="00453789">
      <w:pPr>
        <w:pStyle w:val="Normaltindrag"/>
      </w:pPr>
      <w:r w:rsidRPr="00453789">
        <w:rPr>
          <w:spacing w:val="4"/>
        </w:rPr>
        <w:t>Därför är det viktigt att vi ser till att barnen redan i skolan får en god un</w:t>
      </w:r>
      <w:r w:rsidRPr="00453789">
        <w:t>dervisning om både mat och hälsa, genom ämnet hem- och konsumentku</w:t>
      </w:r>
      <w:r w:rsidRPr="00453789">
        <w:t>n</w:t>
      </w:r>
      <w:r w:rsidRPr="00453789">
        <w:t>skap. Ämnet ska ge erfarenheter av och förståelse för den dagliga livsstilens betydelse för det egna välbefinnandet och den egna ekonomin, men också i ett större sammanhang för den gemensamma miljön.</w:t>
      </w:r>
    </w:p>
    <w:p w:rsidR="00453789" w:rsidRPr="00453789" w:rsidRDefault="00453789">
      <w:pPr>
        <w:pStyle w:val="Normaltindrag"/>
      </w:pPr>
      <w:r w:rsidRPr="00453789">
        <w:t>Svenska hushåll slänger en fjärdedel av all ätlig mat i soporna, vilket ger en negativ miljöeffekt och är ett gigantiskt resursslöseri. Om vi visste mer om matkvalitet och vågade lita på vår egen syn, lukt och smak skulle vi minska miljöbelastni</w:t>
      </w:r>
      <w:r w:rsidRPr="00453789">
        <w:t>ngen. Det är hos barnen den långsiktiga förändringen måste komma.</w:t>
      </w:r>
    </w:p>
    <w:p w:rsidR="00453789" w:rsidRPr="00453789" w:rsidRDefault="00453789">
      <w:pPr>
        <w:pStyle w:val="Normaltindrag"/>
      </w:pPr>
      <w:r w:rsidRPr="00453789">
        <w:t>Bara om man som barn, ungdom eller vuxen vet och förstår sambandet mellan sitt eget agerande och samhällets utveckling kan man ta ställning i det dagliga livet. Det är inte helt okomplicerat att välja rätt matvaror och att fu</w:t>
      </w:r>
      <w:r w:rsidRPr="00453789">
        <w:t>n</w:t>
      </w:r>
      <w:r w:rsidRPr="00453789">
        <w:t>dera över om kläderna man köper är tillverkade på ett miljövänligt sätt eller om valet av transportsätt innebär att man värnar miljön.</w:t>
      </w:r>
    </w:p>
    <w:p w:rsidR="00453789" w:rsidRPr="00453789" w:rsidRDefault="00453789">
      <w:pPr>
        <w:pStyle w:val="Normaltindrag"/>
      </w:pPr>
      <w:r w:rsidRPr="00453789">
        <w:lastRenderedPageBreak/>
        <w:t>Allt detta ska en hem- och konsumentkunskapslärare kunna undervisa i. Barnen ska lära sig att laga mat från grunden, lära sig lita på sina sinnen. De ska lära sig planera sin ekonomi men också att kunna granska och värdera information och reklam och ta egna beslut utifrån sin granskning.</w:t>
      </w:r>
    </w:p>
    <w:p w:rsidR="00453789" w:rsidRPr="00453789" w:rsidRDefault="00453789">
      <w:pPr>
        <w:pStyle w:val="Normaltindrag"/>
      </w:pPr>
      <w:r w:rsidRPr="00453789">
        <w:t>Det är angeläget att utbildningsvärlden tar hänsyn till förändringar som sker i samhället. Vi anser därför att hem- och konsumentkunskapsämnet må</w:t>
      </w:r>
      <w:r w:rsidRPr="00453789">
        <w:t>s</w:t>
      </w:r>
      <w:r w:rsidRPr="00453789">
        <w:t>te intregreras i skolarbetet i stort, så att man som barn alltid ser nyttan med att lära sig exempelvis privatekonomi, t.ex. utifrån diskussionen om sms-lån. Att kunna laga en måltid från grunden är också något man har både glädje och nytta av i vuxenlivet, liksom att kunna vara en kritisk konsument.</w:t>
      </w:r>
    </w:p>
    <w:p w:rsidR="00453789" w:rsidRPr="00453789" w:rsidRDefault="00453789">
      <w:pPr>
        <w:pStyle w:val="Normaltindrag"/>
      </w:pPr>
      <w:r w:rsidRPr="00453789">
        <w:t>Hem- och konsumentkunskapsämnet är ett bra sätt att lära och få erfare</w:t>
      </w:r>
      <w:r w:rsidRPr="00453789">
        <w:t>n</w:t>
      </w:r>
      <w:r w:rsidRPr="00453789">
        <w:t>heter inför vuxenlivet. Ämnet bör få en högre status och finnas på skolsch</w:t>
      </w:r>
      <w:r w:rsidRPr="00453789">
        <w:t>e</w:t>
      </w:r>
      <w:r w:rsidRPr="00453789">
        <w:t>mat från så tidig ålder som möjligt, redan från klass 3–4.</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3789">
        <w:trPr>
          <w:cantSplit/>
        </w:trPr>
        <w:tc>
          <w:tcPr>
            <w:tcW w:w="3046" w:type="dxa"/>
          </w:tcPr>
          <w:p w:rsidR="00453789" w:rsidRPr="00453789" w:rsidRDefault="00453789">
            <w:pPr>
              <w:pStyle w:val="UnderskriftDatum"/>
              <w:spacing w:before="240"/>
            </w:pPr>
            <w:r w:rsidRPr="00453789">
              <w:t>Stockholm den 26 september 2008</w:t>
            </w:r>
          </w:p>
        </w:tc>
        <w:tc>
          <w:tcPr>
            <w:tcW w:w="3047" w:type="dxa"/>
          </w:tcPr>
          <w:p w:rsidR="00453789" w:rsidRPr="00453789" w:rsidRDefault="00453789">
            <w:pPr>
              <w:pStyle w:val="Underskrifter"/>
              <w:spacing w:before="240"/>
            </w:pPr>
          </w:p>
        </w:tc>
      </w:tr>
      <w:tr w:rsidR="00000000" w:rsidRPr="00453789">
        <w:trPr>
          <w:cantSplit/>
        </w:trPr>
        <w:tc>
          <w:tcPr>
            <w:tcW w:w="3046" w:type="dxa"/>
          </w:tcPr>
          <w:p w:rsidR="00453789" w:rsidRPr="00453789" w:rsidRDefault="00453789">
            <w:pPr>
              <w:pStyle w:val="Underskrifter"/>
            </w:pPr>
            <w:r w:rsidRPr="00453789">
              <w:t>Ann-Kristine Johansson (s)</w:t>
            </w:r>
          </w:p>
        </w:tc>
        <w:tc>
          <w:tcPr>
            <w:tcW w:w="3046" w:type="dxa"/>
          </w:tcPr>
          <w:p w:rsidR="00453789" w:rsidRPr="00453789" w:rsidRDefault="00453789">
            <w:pPr>
              <w:pStyle w:val="Underskrifter"/>
            </w:pPr>
          </w:p>
        </w:tc>
      </w:tr>
      <w:tr w:rsidR="00000000" w:rsidRPr="00453789">
        <w:trPr>
          <w:cantSplit/>
        </w:trPr>
        <w:tc>
          <w:tcPr>
            <w:tcW w:w="3046" w:type="dxa"/>
          </w:tcPr>
          <w:p w:rsidR="00453789" w:rsidRPr="00453789" w:rsidRDefault="00453789">
            <w:pPr>
              <w:pStyle w:val="Underskrifter"/>
            </w:pPr>
            <w:r w:rsidRPr="00453789">
              <w:t>Christina Axelsson (s)</w:t>
            </w:r>
          </w:p>
        </w:tc>
        <w:tc>
          <w:tcPr>
            <w:tcW w:w="3046" w:type="dxa"/>
          </w:tcPr>
          <w:p w:rsidR="00453789" w:rsidRPr="00453789" w:rsidRDefault="00453789">
            <w:pPr>
              <w:pStyle w:val="Underskrifter"/>
            </w:pPr>
            <w:r w:rsidRPr="00453789">
              <w:t>Eva Sonidsson (s)</w:t>
            </w:r>
          </w:p>
        </w:tc>
      </w:tr>
      <w:tr w:rsidR="00000000" w:rsidRPr="00453789">
        <w:trPr>
          <w:cantSplit/>
        </w:trPr>
        <w:tc>
          <w:tcPr>
            <w:tcW w:w="3046" w:type="dxa"/>
          </w:tcPr>
          <w:p w:rsidR="00453789" w:rsidRPr="00453789" w:rsidRDefault="00453789">
            <w:pPr>
              <w:pStyle w:val="Underskrifter"/>
            </w:pPr>
            <w:r w:rsidRPr="00453789">
              <w:t>Aleksander Gabelic (s)</w:t>
            </w:r>
          </w:p>
        </w:tc>
        <w:tc>
          <w:tcPr>
            <w:tcW w:w="3046" w:type="dxa"/>
          </w:tcPr>
          <w:p w:rsidR="00453789" w:rsidRPr="00453789" w:rsidRDefault="00453789">
            <w:pPr>
              <w:pStyle w:val="Underskrifter"/>
            </w:pPr>
          </w:p>
        </w:tc>
      </w:tr>
    </w:tbl>
    <w:p w:rsidR="00453789" w:rsidRPr="00453789" w:rsidRDefault="00453789">
      <w:pPr>
        <w:pStyle w:val="Normaltindrag"/>
      </w:pPr>
    </w:p>
    <w:sectPr w:rsidR="00000000" w:rsidRPr="004537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789" w:rsidRPr="00453789" w:rsidRDefault="00453789">
      <w:r w:rsidRPr="00453789">
        <w:separator/>
      </w:r>
    </w:p>
  </w:endnote>
  <w:endnote w:type="continuationSeparator" w:id="0">
    <w:p w:rsidR="00453789" w:rsidRPr="00453789" w:rsidRDefault="00453789">
      <w:r w:rsidRPr="004537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789" w:rsidRPr="00453789" w:rsidRDefault="00453789">
    <w:pPr>
      <w:pStyle w:val="Sidfot"/>
    </w:pPr>
    <w:r w:rsidRPr="004537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9293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789" w:rsidRDefault="004537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3789" w:rsidRDefault="004537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789" w:rsidRPr="00453789" w:rsidRDefault="00453789">
    <w:pPr>
      <w:pStyle w:val="Sidfot"/>
    </w:pPr>
    <w:r w:rsidRPr="004537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3735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789" w:rsidRDefault="0045378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3789" w:rsidRDefault="0045378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789" w:rsidRPr="00453789" w:rsidRDefault="00453789">
    <w:pPr>
      <w:pStyle w:val="Sidfot"/>
    </w:pPr>
    <w:r w:rsidRPr="004537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6478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789" w:rsidRDefault="004537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3789" w:rsidRDefault="004537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789" w:rsidRPr="00453789" w:rsidRDefault="00453789">
      <w:r w:rsidRPr="00453789">
        <w:separator/>
      </w:r>
    </w:p>
  </w:footnote>
  <w:footnote w:type="continuationSeparator" w:id="0">
    <w:p w:rsidR="00453789" w:rsidRPr="00453789" w:rsidRDefault="00453789">
      <w:r w:rsidRPr="004537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789" w:rsidRPr="00453789" w:rsidRDefault="00453789">
    <w:pPr>
      <w:pStyle w:val="Sidhuvud"/>
    </w:pPr>
    <w:r w:rsidRPr="004537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5455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789" w:rsidRDefault="004537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3789" w:rsidRDefault="004537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789" w:rsidRPr="00453789" w:rsidRDefault="00453789">
    <w:pPr>
      <w:pStyle w:val="Sidhuvud"/>
    </w:pPr>
    <w:r w:rsidRPr="004537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3211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789" w:rsidRDefault="004537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3789" w:rsidRDefault="004537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789" w:rsidRPr="00453789" w:rsidRDefault="00453789">
    <w:pPr>
      <w:pStyle w:val="FSHNormal"/>
      <w:tabs>
        <w:tab w:val="right" w:pos="5840"/>
      </w:tabs>
    </w:pPr>
    <w:r w:rsidRPr="00453789">
      <w:br/>
    </w:r>
    <w:r w:rsidRPr="00453789">
      <w:fldChar w:fldCharType="begin" w:fldLock="1"/>
    </w:r>
    <w:r w:rsidRPr="00453789">
      <w:instrText xml:space="preserve"> DOCPROPERTY</w:instrText>
    </w:r>
    <w:r w:rsidRPr="00453789">
      <w:rPr>
        <w:sz w:val="18"/>
      </w:rPr>
      <w:instrText xml:space="preserve"> "YearUser" *\charformat </w:instrText>
    </w:r>
    <w:r w:rsidRPr="00453789">
      <w:fldChar w:fldCharType="separate"/>
    </w:r>
    <w:r w:rsidRPr="00453789">
      <w:t>2008/09</w:t>
    </w:r>
    <w:r w:rsidRPr="00453789">
      <w:fldChar w:fldCharType="end"/>
    </w:r>
    <w:r w:rsidRPr="00453789">
      <w:t xml:space="preserve"> </w:t>
    </w:r>
    <w:r w:rsidRPr="00453789">
      <w:tab/>
      <w:t xml:space="preserve">mnr: </w:t>
    </w:r>
    <w:r w:rsidRPr="00453789">
      <w:fldChar w:fldCharType="begin" w:fldLock="1"/>
    </w:r>
    <w:r w:rsidRPr="00453789">
      <w:instrText xml:space="preserve"> DOCPROPERTY</w:instrText>
    </w:r>
    <w:r w:rsidRPr="00453789">
      <w:rPr>
        <w:sz w:val="18"/>
      </w:rPr>
      <w:instrText xml:space="preserve"> "Motionsnummer" *\charformat </w:instrText>
    </w:r>
    <w:r w:rsidRPr="00453789">
      <w:fldChar w:fldCharType="separate"/>
    </w:r>
    <w:r w:rsidRPr="00453789">
      <w:t>Ub261</w:t>
    </w:r>
    <w:r w:rsidRPr="00453789">
      <w:fldChar w:fldCharType="end"/>
    </w:r>
    <w:r w:rsidRPr="00453789">
      <w:br/>
    </w:r>
    <w:r w:rsidRPr="00453789">
      <w:fldChar w:fldCharType="begin" w:fldLock="1"/>
    </w:r>
    <w:r w:rsidRPr="00453789">
      <w:instrText xml:space="preserve"> DOCPROPERTY</w:instrText>
    </w:r>
    <w:r w:rsidRPr="00453789">
      <w:rPr>
        <w:sz w:val="18"/>
      </w:rPr>
      <w:instrText xml:space="preserve"> "Samling" *\charformat </w:instrText>
    </w:r>
    <w:r w:rsidRPr="00453789">
      <w:fldChar w:fldCharType="end"/>
    </w:r>
    <w:r w:rsidRPr="00453789">
      <w:tab/>
      <w:t xml:space="preserve">pnr: </w:t>
    </w:r>
    <w:r w:rsidRPr="00453789">
      <w:fldChar w:fldCharType="begin" w:fldLock="1"/>
    </w:r>
    <w:r w:rsidRPr="00453789">
      <w:instrText xml:space="preserve"> DOCPROPERTY</w:instrText>
    </w:r>
    <w:r w:rsidRPr="00453789">
      <w:rPr>
        <w:sz w:val="18"/>
      </w:rPr>
      <w:instrText xml:space="preserve"> "Partinummer" *\charformat </w:instrText>
    </w:r>
    <w:r w:rsidRPr="00453789">
      <w:fldChar w:fldCharType="separate"/>
    </w:r>
    <w:r w:rsidRPr="00453789">
      <w:t>s42008</w:t>
    </w:r>
    <w:r w:rsidRPr="00453789">
      <w:fldChar w:fldCharType="end"/>
    </w:r>
  </w:p>
  <w:p w:rsidR="00453789" w:rsidRPr="00453789" w:rsidRDefault="00453789">
    <w:pPr>
      <w:pStyle w:val="FSHRub1"/>
    </w:pPr>
    <w:r w:rsidRPr="00453789">
      <w:t>Motion till riksdagen</w:t>
    </w:r>
    <w:r w:rsidRPr="00453789">
      <w:br/>
    </w:r>
    <w:r w:rsidRPr="00453789">
      <w:fldChar w:fldCharType="begin" w:fldLock="1"/>
    </w:r>
    <w:r w:rsidRPr="00453789">
      <w:instrText xml:space="preserve"> DOCPROPERTY "YearUser" *\charformat </w:instrText>
    </w:r>
    <w:r w:rsidRPr="00453789">
      <w:fldChar w:fldCharType="separate"/>
    </w:r>
    <w:r w:rsidRPr="00453789">
      <w:t>2008/09</w:t>
    </w:r>
    <w:r w:rsidRPr="00453789">
      <w:fldChar w:fldCharType="end"/>
    </w:r>
    <w:r w:rsidRPr="00453789">
      <w:t>:</w:t>
    </w:r>
    <w:r w:rsidRPr="00453789">
      <w:fldChar w:fldCharType="begin" w:fldLock="1"/>
    </w:r>
    <w:r w:rsidRPr="00453789">
      <w:instrText xml:space="preserve"> DOCPROPERTY "Motionsnummer" *\charformat </w:instrText>
    </w:r>
    <w:r w:rsidRPr="00453789">
      <w:fldChar w:fldCharType="separate"/>
    </w:r>
    <w:r w:rsidRPr="00453789">
      <w:t>Ub261</w:t>
    </w:r>
    <w:r w:rsidRPr="00453789">
      <w:fldChar w:fldCharType="end"/>
    </w:r>
  </w:p>
  <w:p w:rsidR="00453789" w:rsidRPr="00453789" w:rsidRDefault="00453789">
    <w:pPr>
      <w:pStyle w:val="FSHNormalS5"/>
    </w:pPr>
    <w:r w:rsidRPr="00453789">
      <w:fldChar w:fldCharType="begin" w:fldLock="1"/>
    </w:r>
    <w:r w:rsidRPr="00453789">
      <w:instrText xml:space="preserve"> DOCPROPERTY "MotionarText" *\charformat </w:instrText>
    </w:r>
    <w:r w:rsidRPr="00453789">
      <w:fldChar w:fldCharType="separate"/>
    </w:r>
    <w:r w:rsidRPr="00453789">
      <w:t>av Ann-Kristine Johansson m.fl. (s)</w:t>
    </w:r>
    <w:r w:rsidRPr="00453789">
      <w:fldChar w:fldCharType="end"/>
    </w:r>
    <w:r w:rsidRPr="00453789">
      <w:br/>
    </w:r>
    <w:r w:rsidRPr="00453789">
      <w:fldChar w:fldCharType="begin" w:fldLock="1"/>
    </w:r>
    <w:r w:rsidRPr="00453789">
      <w:instrText xml:space="preserve"> DOCPROPERTY "SvarFrasKort" *\charformat </w:instrText>
    </w:r>
    <w:r w:rsidRPr="00453789">
      <w:fldChar w:fldCharType="end"/>
    </w:r>
  </w:p>
  <w:p w:rsidR="00453789" w:rsidRPr="00453789" w:rsidRDefault="00453789">
    <w:pPr>
      <w:pStyle w:val="FSHTitel"/>
    </w:pPr>
    <w:r w:rsidRPr="00453789">
      <w:fldChar w:fldCharType="begin" w:fldLock="1"/>
    </w:r>
    <w:r w:rsidRPr="00453789">
      <w:instrText xml:space="preserve"> DOCPROPERTY</w:instrText>
    </w:r>
    <w:r w:rsidRPr="00453789">
      <w:rPr>
        <w:sz w:val="18"/>
      </w:rPr>
      <w:instrText xml:space="preserve"> "RubrikSvar" *\charformat </w:instrText>
    </w:r>
    <w:r w:rsidRPr="00453789">
      <w:fldChar w:fldCharType="separate"/>
    </w:r>
    <w:r w:rsidRPr="00453789">
      <w:t>Kunskaper om mat och hälsa</w:t>
    </w:r>
    <w:r w:rsidRPr="00453789">
      <w:fldChar w:fldCharType="end"/>
    </w:r>
  </w:p>
  <w:p w:rsidR="00453789" w:rsidRPr="00453789" w:rsidRDefault="00453789">
    <w:pPr>
      <w:pStyle w:val="Normal00"/>
    </w:pPr>
  </w:p>
  <w:p w:rsidR="00453789" w:rsidRPr="00453789" w:rsidRDefault="004537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7496668">
    <w:abstractNumId w:val="8"/>
  </w:num>
  <w:num w:numId="2" w16cid:durableId="802694033">
    <w:abstractNumId w:val="9"/>
  </w:num>
  <w:num w:numId="3" w16cid:durableId="949430205">
    <w:abstractNumId w:val="8"/>
  </w:num>
  <w:num w:numId="4" w16cid:durableId="668218243">
    <w:abstractNumId w:val="9"/>
  </w:num>
  <w:num w:numId="5" w16cid:durableId="1660110242">
    <w:abstractNumId w:val="13"/>
  </w:num>
  <w:num w:numId="6" w16cid:durableId="688946066">
    <w:abstractNumId w:val="10"/>
  </w:num>
  <w:num w:numId="7" w16cid:durableId="1904485206">
    <w:abstractNumId w:val="11"/>
  </w:num>
  <w:num w:numId="8" w16cid:durableId="1671982587">
    <w:abstractNumId w:val="12"/>
  </w:num>
  <w:num w:numId="9" w16cid:durableId="2112162827">
    <w:abstractNumId w:val="8"/>
  </w:num>
  <w:num w:numId="10" w16cid:durableId="1190728347">
    <w:abstractNumId w:val="3"/>
  </w:num>
  <w:num w:numId="11" w16cid:durableId="1719666982">
    <w:abstractNumId w:val="2"/>
  </w:num>
  <w:num w:numId="12" w16cid:durableId="468133772">
    <w:abstractNumId w:val="1"/>
  </w:num>
  <w:num w:numId="13" w16cid:durableId="1527981085">
    <w:abstractNumId w:val="0"/>
  </w:num>
  <w:num w:numId="14" w16cid:durableId="709190211">
    <w:abstractNumId w:val="9"/>
  </w:num>
  <w:num w:numId="15" w16cid:durableId="2140951816">
    <w:abstractNumId w:val="7"/>
  </w:num>
  <w:num w:numId="16" w16cid:durableId="1306741678">
    <w:abstractNumId w:val="6"/>
  </w:num>
  <w:num w:numId="17" w16cid:durableId="573734286">
    <w:abstractNumId w:val="5"/>
  </w:num>
  <w:num w:numId="18" w16cid:durableId="45029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8C3EC858-7F68-4FA3-8A98-4E77EC8BCEA1},{64BFB186-912B-43C6-819C-7D7CD0A57AD0},{BF9BF603-152B-49FB-915D-59C9FA8B5D71},{B9BC986C-06D5-4428-B703-83622FDB0471}"/>
  </w:docVars>
  <w:rsids>
    <w:rsidRoot w:val="004656FD"/>
    <w:rsid w:val="00453789"/>
    <w:rsid w:val="004656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63FCA75-8F2A-4E26-98A1-6BC03137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2318</Characters>
  <Application>Microsoft Office Word</Application>
  <DocSecurity>4</DocSecurity>
  <Lines>48</Lines>
  <Paragraphs>19</Paragraphs>
  <ScaleCrop>false</ScaleCrop>
  <HeadingPairs>
    <vt:vector size="2" baseType="variant">
      <vt:variant>
        <vt:lpstr>Rubrik</vt:lpstr>
      </vt:variant>
      <vt:variant>
        <vt:i4>1</vt:i4>
      </vt:variant>
    </vt:vector>
  </HeadingPairs>
  <TitlesOfParts>
    <vt:vector size="1" baseType="lpstr">
      <vt:lpstr>s42008</vt:lpstr>
    </vt:vector>
  </TitlesOfParts>
  <Company>Riksdagen</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s42008</dc:title>
  <dc:subject>s42008</dc:subject>
  <dc:creator>Riksdagen</dc:creator>
  <cp:keywords>Riksdagen</cp:keywords>
  <dc:description>TKG-ktrl, MSMQ4mb, PersReg-Distribution mm</dc:description>
  <cp:lastModifiedBy>Lars Brink</cp:lastModifiedBy>
  <cp:revision>2</cp:revision>
  <cp:lastPrinted>2008-11-24T10:26:00Z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Kunskaper om mat och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Kunskaper om mat och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Ann-Kristine Johansson m.fl. (s)</vt:lpwstr>
  </property>
  <property fmtid="{D5CDD505-2E9C-101B-9397-08002B2CF9AE}" pid="26" name="MotionarLista">
    <vt:lpwstr>Johansson, Ann-Kristine (s)\Axelsson, Christina (s)\Sonidsson, Eva (s)\Gabelic,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Christina Axelsson (s), Eva Sonidsson (s), 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20082009000000000115000420080069</vt:lpwstr>
  </property>
  <property fmtid="{D5CDD505-2E9C-101B-9397-08002B2CF9AE}" pid="47" name="datum">
    <vt:lpwstr>080926</vt:lpwstr>
  </property>
  <property fmtid="{D5CDD505-2E9C-101B-9397-08002B2CF9AE}" pid="48" name="avsändar-e-post">
    <vt:lpwstr>katarina.ringels@riksdagen.se</vt:lpwstr>
  </property>
  <property fmtid="{D5CDD505-2E9C-101B-9397-08002B2CF9AE}" pid="49" name="id">
    <vt:lpwstr>20082009000000000115000420080069</vt:lpwstr>
  </property>
  <property fmtid="{D5CDD505-2E9C-101B-9397-08002B2CF9AE}" pid="50" name="nummer">
    <vt:lpwstr>261</vt:lpwstr>
  </property>
  <property fmtid="{D5CDD505-2E9C-101B-9397-08002B2CF9AE}" pid="51" name="utskottsbeteckning">
    <vt:lpwstr>Ub</vt:lpwstr>
  </property>
  <property fmtid="{D5CDD505-2E9C-101B-9397-08002B2CF9AE}" pid="52" name="GlobalUID">
    <vt:lpwstr>{9A5FACBB-1AB0-4839-BBF8-7D65CA25EF76}</vt:lpwstr>
  </property>
  <property fmtid="{D5CDD505-2E9C-101B-9397-08002B2CF9AE}" pid="53" name="Överföringar">
    <vt:i4>0</vt:i4>
  </property>
  <property fmtid="{D5CDD505-2E9C-101B-9397-08002B2CF9AE}" pid="54" name="Checksum">
    <vt:lpwstr>*0014406561911*</vt:lpwstr>
  </property>
  <property fmtid="{D5CDD505-2E9C-101B-9397-08002B2CF9AE}" pid="55" name="skuggnummer">
    <vt:lpwstr>512</vt:lpwstr>
  </property>
  <property fmtid="{D5CDD505-2E9C-101B-9397-08002B2CF9AE}" pid="56" name="urixVersion">
    <vt:lpwstr>3.2.0.8</vt:lpwstr>
  </property>
  <property fmtid="{D5CDD505-2E9C-101B-9397-08002B2CF9AE}" pid="57" name="urixOrigin">
    <vt:lpwstr>090401 17:02:17.565</vt:lpwstr>
  </property>
  <property fmtid="{D5CDD505-2E9C-101B-9397-08002B2CF9AE}" pid="58" name="urixGuid">
    <vt:lpwstr>{4F50D529-A34B-45DE-844E-7EAEE9241E6A}</vt:lpwstr>
  </property>
</Properties>
</file>