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9D483A86AC49F2BDE33C3D38593477"/>
        </w:placeholder>
        <w:text/>
      </w:sdtPr>
      <w:sdtEndPr/>
      <w:sdtContent>
        <w:p w:rsidRPr="009B062B" w:rsidR="00AF30DD" w:rsidP="00034748" w:rsidRDefault="00AF30DD" w14:paraId="6940C710" w14:textId="77777777">
          <w:pPr>
            <w:pStyle w:val="Rubrik1"/>
            <w:spacing w:after="300"/>
          </w:pPr>
          <w:r w:rsidRPr="009B062B">
            <w:t>Förslag till riksdagsbeslut</w:t>
          </w:r>
        </w:p>
      </w:sdtContent>
    </w:sdt>
    <w:sdt>
      <w:sdtPr>
        <w:alias w:val="Yrkande 1"/>
        <w:tag w:val="440d78fd-ca03-4077-8cb4-d8ea31187ba3"/>
        <w:id w:val="2048797648"/>
        <w:lock w:val="sdtLocked"/>
      </w:sdtPr>
      <w:sdtEndPr/>
      <w:sdtContent>
        <w:p w:rsidR="00301696" w:rsidRDefault="00D74CA4" w14:paraId="20EC8856" w14:textId="77777777">
          <w:pPr>
            <w:pStyle w:val="Frslagstext"/>
            <w:numPr>
              <w:ilvl w:val="0"/>
              <w:numId w:val="0"/>
            </w:numPr>
          </w:pPr>
          <w:r>
            <w:t>Riksdagen ställer sig bakom det som anförs i motionen om att utbildningssystemet för sotare ska ses över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84AAE14C7444B49565A54FD1A72CD9"/>
        </w:placeholder>
        <w:text/>
      </w:sdtPr>
      <w:sdtEndPr/>
      <w:sdtContent>
        <w:p w:rsidRPr="009B062B" w:rsidR="006D79C9" w:rsidP="00333E95" w:rsidRDefault="006D79C9" w14:paraId="25F8B600" w14:textId="77777777">
          <w:pPr>
            <w:pStyle w:val="Rubrik1"/>
          </w:pPr>
          <w:r>
            <w:t>Motivering</w:t>
          </w:r>
        </w:p>
      </w:sdtContent>
    </w:sdt>
    <w:bookmarkEnd w:displacedByCustomXml="prev" w:id="3"/>
    <w:bookmarkEnd w:displacedByCustomXml="prev" w:id="4"/>
    <w:p w:rsidR="00034748" w:rsidP="00A4775A" w:rsidRDefault="00B33CB4" w14:paraId="0D8FDED0" w14:textId="69EEC133">
      <w:pPr>
        <w:pStyle w:val="Normalutanindragellerluft"/>
      </w:pPr>
      <w:r>
        <w:t>Behovet av skorstensfejare kommer framgent att vara stort då ett flertal i dag verksam</w:t>
      </w:r>
      <w:r w:rsidR="00A4775A">
        <w:softHyphen/>
      </w:r>
      <w:r>
        <w:t>ma inom yrket kommer att lämna arbetsmarknaden till följd av pensionsavgångar.</w:t>
      </w:r>
    </w:p>
    <w:p w:rsidR="00034748" w:rsidP="00A4775A" w:rsidRDefault="00B33CB4" w14:paraId="7AB1B0C9" w14:textId="46A545C6">
      <w:r>
        <w:t>Skorstensfejare arbetar inom området brandskydd och energi. Till arbetsuppgifterna hör att rensa skorstenar från sot, kontrollera eldstäder och rengöra ventilationsanlägg</w:t>
      </w:r>
      <w:r w:rsidR="00A4775A">
        <w:softHyphen/>
      </w:r>
      <w:r>
        <w:t>ningar. Skorstensfejare, som också ofta kallas för sotare, förebygger brand och bidrar till att spara energi. En viktig arbetsuppgift är att rengöra och inspektera rökgasvägar i eldstäder och i skorstenar. Rengöringen minskar risken för att det ska börja brinna i kanalerna men gör också att det går åt mindre bränsle för uppvärmning.</w:t>
      </w:r>
    </w:p>
    <w:p w:rsidR="00034748" w:rsidP="00A4775A" w:rsidRDefault="00B33CB4" w14:paraId="34E98E29" w14:textId="4D729F76">
      <w:r>
        <w:t xml:space="preserve">Samtidigt som kravet på sotning är en del av </w:t>
      </w:r>
      <w:r w:rsidR="00CB2EDE">
        <w:t>l</w:t>
      </w:r>
      <w:r>
        <w:t xml:space="preserve">agen om </w:t>
      </w:r>
      <w:r w:rsidR="00CB2EDE">
        <w:t>s</w:t>
      </w:r>
      <w:r>
        <w:t xml:space="preserve">kydd mot </w:t>
      </w:r>
      <w:r w:rsidR="00CB2EDE">
        <w:t>o</w:t>
      </w:r>
      <w:r>
        <w:t>lyckor</w:t>
      </w:r>
      <w:r w:rsidR="00F45474">
        <w:t>,</w:t>
      </w:r>
      <w:r>
        <w:t xml:space="preserve"> minskar antalet utbildade sotare. Sotningsutbildningen utförs idag av Myndigheten för </w:t>
      </w:r>
      <w:r w:rsidR="0063072E">
        <w:t>s</w:t>
      </w:r>
      <w:r>
        <w:t>amhälls</w:t>
      </w:r>
      <w:r w:rsidR="00A4775A">
        <w:softHyphen/>
      </w:r>
      <w:r>
        <w:t xml:space="preserve">skydd och beredskap </w:t>
      </w:r>
      <w:r w:rsidR="0018351C">
        <w:t xml:space="preserve">och </w:t>
      </w:r>
      <w:r>
        <w:t>sker på en plats i Sverige, Rosersberg. Utbildningen består av schemalagda aktiviteter online och fysiska träffar vid MSB:s skola. Utbildningen har endast ett fåtal platser där det antas 28 elever per termin</w:t>
      </w:r>
      <w:r w:rsidR="00A834FB">
        <w:t>.</w:t>
      </w:r>
    </w:p>
    <w:p w:rsidR="00034748" w:rsidP="00A4775A" w:rsidRDefault="00B33CB4" w14:paraId="2E869BA2" w14:textId="415C463D">
      <w:r>
        <w:t>Trots att det är ett högt söktryck till utbildningen möter inte antalet utbildnings</w:t>
      </w:r>
      <w:r w:rsidR="00A4775A">
        <w:softHyphen/>
      </w:r>
      <w:r>
        <w:t xml:space="preserve">platser behovet av utexaminerade sotare. Ett problem som skolan har är </w:t>
      </w:r>
      <w:r w:rsidR="00F45474">
        <w:t xml:space="preserve">att </w:t>
      </w:r>
      <w:r>
        <w:t xml:space="preserve">många som söker till den 20 veckor långa utbildningen aldrig har för avsikt att bli sotare. Det finns elever som söker till utbildningen för att få tillräckligt med extra poäng och komplettera till annan/andra utbildning/ar och på så sätt kunna tillgodoräkna sig fulla studiemedel. Kommunal har tillsammans med branscharbetsgivaren påpekat detta för Myndigheten för </w:t>
      </w:r>
      <w:r w:rsidR="00305700">
        <w:t>s</w:t>
      </w:r>
      <w:r>
        <w:t xml:space="preserve">amhällsskydd och </w:t>
      </w:r>
      <w:r w:rsidR="00305700">
        <w:t>b</w:t>
      </w:r>
      <w:r>
        <w:t>eredskap. Myndigheten är medveten om problemet men menar att dagens regelverk inte medger någon form av selektering i antagningsprocessen eller kvotering av elever som har en lärlingsplats hos en arbetsgivare.</w:t>
      </w:r>
    </w:p>
    <w:p w:rsidR="00B33CB4" w:rsidP="00A4775A" w:rsidRDefault="00B33CB4" w14:paraId="2162DB11" w14:textId="0BFF59DF">
      <w:r>
        <w:lastRenderedPageBreak/>
        <w:t>Arbetsgivare som idag anställer en sotarlärling kan idag inte garantera plats på sotar</w:t>
      </w:r>
      <w:r w:rsidR="00A4775A">
        <w:softHyphen/>
      </w:r>
      <w:r>
        <w:t xml:space="preserve">utbildningen för lärlingen för att få den nödvändiga grundutbildning som behövs, i synnerhet när sådana krav ställs i en upphandling, </w:t>
      </w:r>
      <w:r w:rsidR="00F45474">
        <w:t>bara</w:t>
      </w:r>
      <w:r>
        <w:t xml:space="preserve"> för att elever som inte avser att bli sotare upptar platser för att bli beviljade ökad mängd studiemedel. Detta betyder att arbetsgivare idag avstår att anställa en lärling eftersom de inte vet om de kan använda lärlingen för framtida arbetsuppgifter. Därför bör utbildningssystemet för sotare ses över. </w:t>
      </w:r>
      <w:r w:rsidRPr="00F45474" w:rsidR="00F45474">
        <w:t>I ett framtida nationellt kvalitetssäkrat lärlingssystem bör det övervägas om utbildningsplatserna ska kopplas till en lärlingsplats hos en arbetsgivare.</w:t>
      </w:r>
    </w:p>
    <w:sdt>
      <w:sdtPr>
        <w:alias w:val="CC_Underskrifter"/>
        <w:tag w:val="CC_Underskrifter"/>
        <w:id w:val="583496634"/>
        <w:lock w:val="sdtContentLocked"/>
        <w:placeholder>
          <w:docPart w:val="E95B3AA352C74D14AAFE3C96184C3207"/>
        </w:placeholder>
      </w:sdtPr>
      <w:sdtEndPr/>
      <w:sdtContent>
        <w:p w:rsidR="00034748" w:rsidP="00034748" w:rsidRDefault="00034748" w14:paraId="0D2BBDA0" w14:textId="77777777"/>
        <w:p w:rsidRPr="008E0FE2" w:rsidR="004801AC" w:rsidP="00034748" w:rsidRDefault="00A4775A" w14:paraId="0F49B687" w14:textId="7F83526D"/>
      </w:sdtContent>
    </w:sdt>
    <w:tbl>
      <w:tblPr>
        <w:tblW w:w="5000" w:type="pct"/>
        <w:tblLook w:val="04A0" w:firstRow="1" w:lastRow="0" w:firstColumn="1" w:lastColumn="0" w:noHBand="0" w:noVBand="1"/>
        <w:tblCaption w:val="underskrifter"/>
      </w:tblPr>
      <w:tblGrid>
        <w:gridCol w:w="4252"/>
        <w:gridCol w:w="4252"/>
      </w:tblGrid>
      <w:tr w:rsidR="00301696" w14:paraId="2FF55A0A" w14:textId="77777777">
        <w:trPr>
          <w:cantSplit/>
        </w:trPr>
        <w:tc>
          <w:tcPr>
            <w:tcW w:w="50" w:type="pct"/>
            <w:vAlign w:val="bottom"/>
          </w:tcPr>
          <w:p w:rsidR="00301696" w:rsidRDefault="00D74CA4" w14:paraId="0E213A2B" w14:textId="77777777">
            <w:pPr>
              <w:pStyle w:val="Underskrifter"/>
            </w:pPr>
            <w:r>
              <w:t>Johan Andersson (S)</w:t>
            </w:r>
          </w:p>
        </w:tc>
        <w:tc>
          <w:tcPr>
            <w:tcW w:w="50" w:type="pct"/>
            <w:vAlign w:val="bottom"/>
          </w:tcPr>
          <w:p w:rsidR="00301696" w:rsidRDefault="00D74CA4" w14:paraId="2BC1415D" w14:textId="77777777">
            <w:pPr>
              <w:pStyle w:val="Underskrifter"/>
            </w:pPr>
            <w:r>
              <w:t>Teresa Carvalho (S)</w:t>
            </w:r>
          </w:p>
        </w:tc>
      </w:tr>
      <w:tr w:rsidR="00301696" w14:paraId="69F09ABC" w14:textId="77777777">
        <w:trPr>
          <w:cantSplit/>
        </w:trPr>
        <w:tc>
          <w:tcPr>
            <w:tcW w:w="50" w:type="pct"/>
            <w:vAlign w:val="bottom"/>
          </w:tcPr>
          <w:p w:rsidR="00301696" w:rsidRDefault="00D74CA4" w14:paraId="728BEF85" w14:textId="77777777">
            <w:pPr>
              <w:pStyle w:val="Underskrifter"/>
            </w:pPr>
            <w:r>
              <w:t>Johan Löfstrand (S)</w:t>
            </w:r>
          </w:p>
        </w:tc>
        <w:tc>
          <w:tcPr>
            <w:tcW w:w="50" w:type="pct"/>
            <w:vAlign w:val="bottom"/>
          </w:tcPr>
          <w:p w:rsidR="00301696" w:rsidRDefault="00D74CA4" w14:paraId="7D70C2DD" w14:textId="77777777">
            <w:pPr>
              <w:pStyle w:val="Underskrifter"/>
            </w:pPr>
            <w:r>
              <w:t>Eva Lindh (S)</w:t>
            </w:r>
          </w:p>
        </w:tc>
      </w:tr>
      <w:tr w:rsidR="00301696" w14:paraId="46D6D89C" w14:textId="77777777">
        <w:trPr>
          <w:gridAfter w:val="1"/>
          <w:wAfter w:w="4252" w:type="dxa"/>
          <w:cantSplit/>
        </w:trPr>
        <w:tc>
          <w:tcPr>
            <w:tcW w:w="50" w:type="pct"/>
            <w:vAlign w:val="bottom"/>
          </w:tcPr>
          <w:p w:rsidR="00301696" w:rsidRDefault="00D74CA4" w14:paraId="4E6D0147" w14:textId="77777777">
            <w:pPr>
              <w:pStyle w:val="Underskrifter"/>
            </w:pPr>
            <w:r>
              <w:t>Mattias Ottosson (S)</w:t>
            </w:r>
          </w:p>
        </w:tc>
      </w:tr>
    </w:tbl>
    <w:p w:rsidR="00931D06" w:rsidRDefault="00931D06" w14:paraId="133A93E1" w14:textId="77777777"/>
    <w:sectPr w:rsidR="00931D0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211D" w14:textId="77777777" w:rsidR="00B33CB4" w:rsidRDefault="00B33CB4" w:rsidP="000C1CAD">
      <w:pPr>
        <w:spacing w:line="240" w:lineRule="auto"/>
      </w:pPr>
      <w:r>
        <w:separator/>
      </w:r>
    </w:p>
  </w:endnote>
  <w:endnote w:type="continuationSeparator" w:id="0">
    <w:p w14:paraId="3BC966B3" w14:textId="77777777" w:rsidR="00B33CB4" w:rsidRDefault="00B33C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57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64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80B6" w14:textId="02B83144" w:rsidR="00262EA3" w:rsidRPr="00034748" w:rsidRDefault="00262EA3" w:rsidP="00034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52868" w14:textId="77777777" w:rsidR="00B33CB4" w:rsidRDefault="00B33CB4" w:rsidP="000C1CAD">
      <w:pPr>
        <w:spacing w:line="240" w:lineRule="auto"/>
      </w:pPr>
      <w:r>
        <w:separator/>
      </w:r>
    </w:p>
  </w:footnote>
  <w:footnote w:type="continuationSeparator" w:id="0">
    <w:p w14:paraId="12924EBC" w14:textId="77777777" w:rsidR="00B33CB4" w:rsidRDefault="00B33C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BB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4153E" wp14:editId="1E2FB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B09513" w14:textId="694A34A1" w:rsidR="00262EA3" w:rsidRDefault="00A4775A" w:rsidP="008103B5">
                          <w:pPr>
                            <w:jc w:val="right"/>
                          </w:pPr>
                          <w:sdt>
                            <w:sdtPr>
                              <w:alias w:val="CC_Noformat_Partikod"/>
                              <w:tag w:val="CC_Noformat_Partikod"/>
                              <w:id w:val="-53464382"/>
                              <w:text/>
                            </w:sdtPr>
                            <w:sdtEndPr/>
                            <w:sdtContent>
                              <w:r w:rsidR="00B33CB4">
                                <w:t>S</w:t>
                              </w:r>
                            </w:sdtContent>
                          </w:sdt>
                          <w:sdt>
                            <w:sdtPr>
                              <w:alias w:val="CC_Noformat_Partinummer"/>
                              <w:tag w:val="CC_Noformat_Partinummer"/>
                              <w:id w:val="-1709555926"/>
                              <w:text/>
                            </w:sdtPr>
                            <w:sdtEndPr/>
                            <w:sdtContent>
                              <w:r w:rsidR="00B33CB4">
                                <w:t>1447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415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B09513" w14:textId="694A34A1" w:rsidR="00262EA3" w:rsidRDefault="00A4775A" w:rsidP="008103B5">
                    <w:pPr>
                      <w:jc w:val="right"/>
                    </w:pPr>
                    <w:sdt>
                      <w:sdtPr>
                        <w:alias w:val="CC_Noformat_Partikod"/>
                        <w:tag w:val="CC_Noformat_Partikod"/>
                        <w:id w:val="-53464382"/>
                        <w:text/>
                      </w:sdtPr>
                      <w:sdtEndPr/>
                      <w:sdtContent>
                        <w:r w:rsidR="00B33CB4">
                          <w:t>S</w:t>
                        </w:r>
                      </w:sdtContent>
                    </w:sdt>
                    <w:sdt>
                      <w:sdtPr>
                        <w:alias w:val="CC_Noformat_Partinummer"/>
                        <w:tag w:val="CC_Noformat_Partinummer"/>
                        <w:id w:val="-1709555926"/>
                        <w:text/>
                      </w:sdtPr>
                      <w:sdtEndPr/>
                      <w:sdtContent>
                        <w:r w:rsidR="00B33CB4">
                          <w:t>1447</w:t>
                        </w:r>
                      </w:sdtContent>
                    </w:sdt>
                  </w:p>
                </w:txbxContent>
              </v:textbox>
              <w10:wrap anchorx="page"/>
            </v:shape>
          </w:pict>
        </mc:Fallback>
      </mc:AlternateContent>
    </w:r>
  </w:p>
  <w:p w14:paraId="5D0D4B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4FDA" w14:textId="77777777" w:rsidR="00262EA3" w:rsidRDefault="00262EA3" w:rsidP="008563AC">
    <w:pPr>
      <w:jc w:val="right"/>
    </w:pPr>
  </w:p>
  <w:p w14:paraId="7BC142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FE95" w14:textId="77777777" w:rsidR="00262EA3" w:rsidRDefault="00A477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4C02A0" wp14:editId="070D77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C680E" w14:textId="37EE6449" w:rsidR="00262EA3" w:rsidRDefault="00A4775A" w:rsidP="00A314CF">
    <w:pPr>
      <w:pStyle w:val="FSHNormal"/>
      <w:spacing w:before="40"/>
    </w:pPr>
    <w:sdt>
      <w:sdtPr>
        <w:alias w:val="CC_Noformat_Motionstyp"/>
        <w:tag w:val="CC_Noformat_Motionstyp"/>
        <w:id w:val="1162973129"/>
        <w:lock w:val="sdtContentLocked"/>
        <w15:appearance w15:val="hidden"/>
        <w:text/>
      </w:sdtPr>
      <w:sdtEndPr/>
      <w:sdtContent>
        <w:r w:rsidR="00034748">
          <w:t>Enskild motion</w:t>
        </w:r>
      </w:sdtContent>
    </w:sdt>
    <w:r w:rsidR="00821B36">
      <w:t xml:space="preserve"> </w:t>
    </w:r>
    <w:sdt>
      <w:sdtPr>
        <w:alias w:val="CC_Noformat_Partikod"/>
        <w:tag w:val="CC_Noformat_Partikod"/>
        <w:id w:val="1471015553"/>
        <w:text/>
      </w:sdtPr>
      <w:sdtEndPr/>
      <w:sdtContent>
        <w:r w:rsidR="00B33CB4">
          <w:t>S</w:t>
        </w:r>
      </w:sdtContent>
    </w:sdt>
    <w:sdt>
      <w:sdtPr>
        <w:alias w:val="CC_Noformat_Partinummer"/>
        <w:tag w:val="CC_Noformat_Partinummer"/>
        <w:id w:val="-2014525982"/>
        <w:text/>
      </w:sdtPr>
      <w:sdtEndPr/>
      <w:sdtContent>
        <w:r w:rsidR="00B33CB4">
          <w:t>1447</w:t>
        </w:r>
      </w:sdtContent>
    </w:sdt>
  </w:p>
  <w:p w14:paraId="72F0B753" w14:textId="77777777" w:rsidR="00262EA3" w:rsidRPr="008227B3" w:rsidRDefault="00A477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5EDFB" w14:textId="16A3350F" w:rsidR="00262EA3" w:rsidRPr="008227B3" w:rsidRDefault="00A477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7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748">
          <w:t>:1706</w:t>
        </w:r>
      </w:sdtContent>
    </w:sdt>
  </w:p>
  <w:p w14:paraId="39776F5B" w14:textId="0908677F" w:rsidR="00262EA3" w:rsidRDefault="00A4775A" w:rsidP="00E03A3D">
    <w:pPr>
      <w:pStyle w:val="Motionr"/>
    </w:pPr>
    <w:sdt>
      <w:sdtPr>
        <w:alias w:val="CC_Noformat_Avtext"/>
        <w:tag w:val="CC_Noformat_Avtext"/>
        <w:id w:val="-2020768203"/>
        <w:lock w:val="sdtContentLocked"/>
        <w15:appearance w15:val="hidden"/>
        <w:text/>
      </w:sdtPr>
      <w:sdtEndPr/>
      <w:sdtContent>
        <w:r w:rsidR="00034748">
          <w:t>av Johan Andersson m.fl. (S)</w:t>
        </w:r>
      </w:sdtContent>
    </w:sdt>
  </w:p>
  <w:sdt>
    <w:sdtPr>
      <w:alias w:val="CC_Noformat_Rubtext"/>
      <w:tag w:val="CC_Noformat_Rubtext"/>
      <w:id w:val="-218060500"/>
      <w:lock w:val="sdtLocked"/>
      <w:text/>
    </w:sdtPr>
    <w:sdtEndPr/>
    <w:sdtContent>
      <w:p w14:paraId="35F7C03D" w14:textId="70AD5982" w:rsidR="00262EA3" w:rsidRDefault="00B33CB4" w:rsidP="00283E0F">
        <w:pPr>
          <w:pStyle w:val="FSHRub2"/>
        </w:pPr>
        <w:r>
          <w:t>Lärlingsutbildning för sotare</w:t>
        </w:r>
      </w:p>
    </w:sdtContent>
  </w:sdt>
  <w:sdt>
    <w:sdtPr>
      <w:alias w:val="CC_Boilerplate_3"/>
      <w:tag w:val="CC_Boilerplate_3"/>
      <w:id w:val="1606463544"/>
      <w:lock w:val="sdtContentLocked"/>
      <w15:appearance w15:val="hidden"/>
      <w:text w:multiLine="1"/>
    </w:sdtPr>
    <w:sdtEndPr/>
    <w:sdtContent>
      <w:p w14:paraId="7C96B7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3C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4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51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96"/>
    <w:rsid w:val="003032C9"/>
    <w:rsid w:val="00303C09"/>
    <w:rsid w:val="0030446D"/>
    <w:rsid w:val="00304E25"/>
    <w:rsid w:val="0030531E"/>
    <w:rsid w:val="003053E0"/>
    <w:rsid w:val="0030562F"/>
    <w:rsid w:val="0030570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77"/>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2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0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5A"/>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4F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CB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F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A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ED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CA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61"/>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47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BA1A5"/>
  <w15:chartTrackingRefBased/>
  <w15:docId w15:val="{D23F1772-968E-4541-BCE8-514A2C39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42590">
      <w:bodyDiv w:val="1"/>
      <w:marLeft w:val="0"/>
      <w:marRight w:val="0"/>
      <w:marTop w:val="0"/>
      <w:marBottom w:val="0"/>
      <w:divBdr>
        <w:top w:val="none" w:sz="0" w:space="0" w:color="auto"/>
        <w:left w:val="none" w:sz="0" w:space="0" w:color="auto"/>
        <w:bottom w:val="none" w:sz="0" w:space="0" w:color="auto"/>
        <w:right w:val="none" w:sz="0" w:space="0" w:color="auto"/>
      </w:divBdr>
      <w:divsChild>
        <w:div w:id="1848521344">
          <w:marLeft w:val="0"/>
          <w:marRight w:val="0"/>
          <w:marTop w:val="0"/>
          <w:marBottom w:val="300"/>
          <w:divBdr>
            <w:top w:val="single" w:sz="6" w:space="0" w:color="DDDDDD"/>
            <w:left w:val="single" w:sz="6" w:space="0" w:color="DDDDDD"/>
            <w:bottom w:val="single" w:sz="6" w:space="0" w:color="DDDDDD"/>
            <w:right w:val="single" w:sz="6" w:space="0" w:color="DDDDDD"/>
          </w:divBdr>
          <w:divsChild>
            <w:div w:id="1038436166">
              <w:marLeft w:val="0"/>
              <w:marRight w:val="0"/>
              <w:marTop w:val="0"/>
              <w:marBottom w:val="0"/>
              <w:divBdr>
                <w:top w:val="none" w:sz="0" w:space="0" w:color="auto"/>
                <w:left w:val="none" w:sz="0" w:space="0" w:color="auto"/>
                <w:bottom w:val="none" w:sz="0" w:space="0" w:color="auto"/>
                <w:right w:val="none" w:sz="0" w:space="0" w:color="auto"/>
              </w:divBdr>
              <w:divsChild>
                <w:div w:id="816915966">
                  <w:marLeft w:val="0"/>
                  <w:marRight w:val="0"/>
                  <w:marTop w:val="0"/>
                  <w:marBottom w:val="225"/>
                  <w:divBdr>
                    <w:top w:val="none" w:sz="0" w:space="0" w:color="auto"/>
                    <w:left w:val="none" w:sz="0" w:space="0" w:color="auto"/>
                    <w:bottom w:val="none" w:sz="0" w:space="0" w:color="auto"/>
                    <w:right w:val="none" w:sz="0" w:space="0" w:color="auto"/>
                  </w:divBdr>
                </w:div>
                <w:div w:id="592401524">
                  <w:marLeft w:val="0"/>
                  <w:marRight w:val="0"/>
                  <w:marTop w:val="0"/>
                  <w:marBottom w:val="225"/>
                  <w:divBdr>
                    <w:top w:val="none" w:sz="0" w:space="0" w:color="auto"/>
                    <w:left w:val="none" w:sz="0" w:space="0" w:color="auto"/>
                    <w:bottom w:val="none" w:sz="0" w:space="0" w:color="auto"/>
                    <w:right w:val="none" w:sz="0" w:space="0" w:color="auto"/>
                  </w:divBdr>
                </w:div>
                <w:div w:id="143548799">
                  <w:marLeft w:val="0"/>
                  <w:marRight w:val="0"/>
                  <w:marTop w:val="0"/>
                  <w:marBottom w:val="225"/>
                  <w:divBdr>
                    <w:top w:val="none" w:sz="0" w:space="0" w:color="auto"/>
                    <w:left w:val="none" w:sz="0" w:space="0" w:color="auto"/>
                    <w:bottom w:val="none" w:sz="0" w:space="0" w:color="auto"/>
                    <w:right w:val="none" w:sz="0" w:space="0" w:color="auto"/>
                  </w:divBdr>
                </w:div>
                <w:div w:id="1908572028">
                  <w:marLeft w:val="0"/>
                  <w:marRight w:val="0"/>
                  <w:marTop w:val="0"/>
                  <w:marBottom w:val="225"/>
                  <w:divBdr>
                    <w:top w:val="none" w:sz="0" w:space="0" w:color="auto"/>
                    <w:left w:val="none" w:sz="0" w:space="0" w:color="auto"/>
                    <w:bottom w:val="none" w:sz="0" w:space="0" w:color="auto"/>
                    <w:right w:val="none" w:sz="0" w:space="0" w:color="auto"/>
                  </w:divBdr>
                </w:div>
                <w:div w:id="14638909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9D483A86AC49F2BDE33C3D38593477"/>
        <w:category>
          <w:name w:val="Allmänt"/>
          <w:gallery w:val="placeholder"/>
        </w:category>
        <w:types>
          <w:type w:val="bbPlcHdr"/>
        </w:types>
        <w:behaviors>
          <w:behavior w:val="content"/>
        </w:behaviors>
        <w:guid w:val="{FD8B24F7-84D8-4690-8557-BBBDF36B7FFF}"/>
      </w:docPartPr>
      <w:docPartBody>
        <w:p w:rsidR="00626C0A" w:rsidRDefault="00626C0A">
          <w:pPr>
            <w:pStyle w:val="F99D483A86AC49F2BDE33C3D38593477"/>
          </w:pPr>
          <w:r w:rsidRPr="005A0A93">
            <w:rPr>
              <w:rStyle w:val="Platshllartext"/>
            </w:rPr>
            <w:t>Förslag till riksdagsbeslut</w:t>
          </w:r>
        </w:p>
      </w:docPartBody>
    </w:docPart>
    <w:docPart>
      <w:docPartPr>
        <w:name w:val="C484AAE14C7444B49565A54FD1A72CD9"/>
        <w:category>
          <w:name w:val="Allmänt"/>
          <w:gallery w:val="placeholder"/>
        </w:category>
        <w:types>
          <w:type w:val="bbPlcHdr"/>
        </w:types>
        <w:behaviors>
          <w:behavior w:val="content"/>
        </w:behaviors>
        <w:guid w:val="{D8412BFF-BD2B-446F-B5C7-A0F45F5EDBCA}"/>
      </w:docPartPr>
      <w:docPartBody>
        <w:p w:rsidR="00626C0A" w:rsidRDefault="00626C0A">
          <w:pPr>
            <w:pStyle w:val="C484AAE14C7444B49565A54FD1A72CD9"/>
          </w:pPr>
          <w:r w:rsidRPr="005A0A93">
            <w:rPr>
              <w:rStyle w:val="Platshllartext"/>
            </w:rPr>
            <w:t>Motivering</w:t>
          </w:r>
        </w:p>
      </w:docPartBody>
    </w:docPart>
    <w:docPart>
      <w:docPartPr>
        <w:name w:val="E95B3AA352C74D14AAFE3C96184C3207"/>
        <w:category>
          <w:name w:val="Allmänt"/>
          <w:gallery w:val="placeholder"/>
        </w:category>
        <w:types>
          <w:type w:val="bbPlcHdr"/>
        </w:types>
        <w:behaviors>
          <w:behavior w:val="content"/>
        </w:behaviors>
        <w:guid w:val="{76C0E903-3F86-4694-8EE0-5B7970F31AA8}"/>
      </w:docPartPr>
      <w:docPartBody>
        <w:p w:rsidR="00D37787" w:rsidRDefault="00D377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0A"/>
    <w:rsid w:val="00626C0A"/>
    <w:rsid w:val="007971D8"/>
    <w:rsid w:val="00D37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9D483A86AC49F2BDE33C3D38593477">
    <w:name w:val="F99D483A86AC49F2BDE33C3D38593477"/>
  </w:style>
  <w:style w:type="paragraph" w:customStyle="1" w:styleId="C484AAE14C7444B49565A54FD1A72CD9">
    <w:name w:val="C484AAE14C7444B49565A54FD1A72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AD1F6-EA08-4740-98AD-56A4F8F39184}"/>
</file>

<file path=customXml/itemProps2.xml><?xml version="1.0" encoding="utf-8"?>
<ds:datastoreItem xmlns:ds="http://schemas.openxmlformats.org/officeDocument/2006/customXml" ds:itemID="{94FEB3B9-9257-4DC0-B4EE-10D3DC862774}"/>
</file>

<file path=customXml/itemProps3.xml><?xml version="1.0" encoding="utf-8"?>
<ds:datastoreItem xmlns:ds="http://schemas.openxmlformats.org/officeDocument/2006/customXml" ds:itemID="{B68CC422-FFAC-4F6A-8D3A-4662CB7C70E3}"/>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2395</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