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179AA94C9E44A98F001F7B04B34EEF"/>
        </w:placeholder>
        <w15:appearance w15:val="hidden"/>
        <w:text/>
      </w:sdtPr>
      <w:sdtEndPr/>
      <w:sdtContent>
        <w:p w:rsidRPr="009B062B" w:rsidR="00AF30DD" w:rsidP="009B062B" w:rsidRDefault="00AF30DD" w14:paraId="2DC95C2E" w14:textId="77777777">
          <w:pPr>
            <w:pStyle w:val="RubrikFrslagTIllRiksdagsbeslut"/>
          </w:pPr>
          <w:r w:rsidRPr="009B062B">
            <w:t>Förslag till riksdagsbeslut</w:t>
          </w:r>
        </w:p>
      </w:sdtContent>
    </w:sdt>
    <w:sdt>
      <w:sdtPr>
        <w:alias w:val="Yrkande 1"/>
        <w:tag w:val="a8d24338-6ebb-4f02-b3ad-eb8546c72bbe"/>
        <w:id w:val="-373773160"/>
        <w:lock w:val="sdtLocked"/>
      </w:sdtPr>
      <w:sdtEndPr/>
      <w:sdtContent>
        <w:p w:rsidR="0000324A" w:rsidRDefault="004025CF" w14:paraId="2DC95C2F" w14:textId="77777777">
          <w:pPr>
            <w:pStyle w:val="Frslagstext"/>
            <w:numPr>
              <w:ilvl w:val="0"/>
              <w:numId w:val="0"/>
            </w:numPr>
          </w:pPr>
          <w:r>
            <w:t>Riksdagen ställer sig bakom det som anförs i motionen om att se över möjligheten att utveckla konstruktionen av vajerräcken och därigenom öka säkerheten för motorcyklister i trafiken och tillkännager detta för regeringen.</w:t>
          </w:r>
        </w:p>
      </w:sdtContent>
    </w:sdt>
    <w:p w:rsidRPr="009B062B" w:rsidR="00AF30DD" w:rsidP="009B062B" w:rsidRDefault="000156D9" w14:paraId="2DC95C30" w14:textId="77777777">
      <w:pPr>
        <w:pStyle w:val="Rubrik1"/>
      </w:pPr>
      <w:bookmarkStart w:name="MotionsStart" w:id="0"/>
      <w:bookmarkEnd w:id="0"/>
      <w:r w:rsidRPr="009B062B">
        <w:t>Motivering</w:t>
      </w:r>
    </w:p>
    <w:p w:rsidR="00CE457A" w:rsidP="00CE457A" w:rsidRDefault="00CE457A" w14:paraId="2DC95C31" w14:textId="77777777">
      <w:pPr>
        <w:pStyle w:val="Normalutanindragellerluft"/>
      </w:pPr>
      <w:r w:rsidRPr="00CE457A">
        <w:t>Sverige är ett föredömligt land när det handlar om trafiksäkerheten. Vi arbetar aktivt med att förbättra säkerheten för alla som färdas på landets vägar och en stor del av arbetet handlar om att i så stor utsträckning som möjligt bygga bort risker i trafiken. Sedan införandet av vajerräcken som separerar hundratals mil väg från motsatt körfält har antalet dödsolyckor per år minskat. Men alla trafikanters säkerhet ökar inte tack vare räckena. Enligt Sveriges Motorcyklister kan vajerräcken orsaka svåra skador på föraren vid en olycka och har därför bland annat krävt att vajrarna kläs in för att förhindra att en MC-förares ben eller arm slits av vid en kollision.</w:t>
      </w:r>
    </w:p>
    <w:p w:rsidR="00093F48" w:rsidP="00CE457A" w:rsidRDefault="00CE457A" w14:paraId="2DC95C32" w14:textId="77777777">
      <w:r>
        <w:lastRenderedPageBreak/>
        <w:t>Motorcyklister är i jämförelse med bilister väldigt utsatta i en kollision. För att öka säkerheten bör vi se över konstruktionen av vajerräcken för att om möjligt bygga bort ännu fler risker. Om det finns en chans att vi kan rädda liv genom att förändra det sätt vi separerar körfälten från varandra bör vi ta den chansen.</w:t>
      </w:r>
    </w:p>
    <w:p w:rsidRPr="00093F48" w:rsidR="00C0797B" w:rsidP="00CE457A" w:rsidRDefault="00C0797B" w14:paraId="69EE23EB" w14:textId="77777777">
      <w:bookmarkStart w:name="_GoBack" w:id="1"/>
      <w:bookmarkEnd w:id="1"/>
    </w:p>
    <w:sdt>
      <w:sdtPr>
        <w:rPr>
          <w:i/>
          <w:noProof/>
        </w:rPr>
        <w:alias w:val="CC_Underskrifter"/>
        <w:tag w:val="CC_Underskrifter"/>
        <w:id w:val="583496634"/>
        <w:lock w:val="sdtContentLocked"/>
        <w:placeholder>
          <w:docPart w:val="EB50877ADC2C461FB611E09028A8F1D3"/>
        </w:placeholder>
        <w15:appearance w15:val="hidden"/>
      </w:sdtPr>
      <w:sdtEndPr>
        <w:rPr>
          <w:i w:val="0"/>
          <w:noProof w:val="0"/>
        </w:rPr>
      </w:sdtEndPr>
      <w:sdtContent>
        <w:p w:rsidR="004801AC" w:rsidP="008E19E0" w:rsidRDefault="00C0797B" w14:paraId="2DC95C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E7466" w:rsidRDefault="008E7466" w14:paraId="2DC95C37" w14:textId="77777777"/>
    <w:sectPr w:rsidR="008E74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95C39" w14:textId="77777777" w:rsidR="00AE185B" w:rsidRDefault="00AE185B" w:rsidP="000C1CAD">
      <w:pPr>
        <w:spacing w:line="240" w:lineRule="auto"/>
      </w:pPr>
      <w:r>
        <w:separator/>
      </w:r>
    </w:p>
  </w:endnote>
  <w:endnote w:type="continuationSeparator" w:id="0">
    <w:p w14:paraId="2DC95C3A" w14:textId="77777777" w:rsidR="00AE185B" w:rsidRDefault="00AE1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5C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5C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797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95C37" w14:textId="77777777" w:rsidR="00AE185B" w:rsidRDefault="00AE185B" w:rsidP="000C1CAD">
      <w:pPr>
        <w:spacing w:line="240" w:lineRule="auto"/>
      </w:pPr>
      <w:r>
        <w:separator/>
      </w:r>
    </w:p>
  </w:footnote>
  <w:footnote w:type="continuationSeparator" w:id="0">
    <w:p w14:paraId="2DC95C38" w14:textId="77777777" w:rsidR="00AE185B" w:rsidRDefault="00AE18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C95C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C95C4B" wp14:anchorId="2DC95C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0797B" w14:paraId="2DC95C4C" w14:textId="77777777">
                          <w:pPr>
                            <w:jc w:val="right"/>
                          </w:pPr>
                          <w:sdt>
                            <w:sdtPr>
                              <w:alias w:val="CC_Noformat_Partikod"/>
                              <w:tag w:val="CC_Noformat_Partikod"/>
                              <w:id w:val="-53464382"/>
                              <w:placeholder>
                                <w:docPart w:val="BD5B3320C55C417AACF61FE853F6B224"/>
                              </w:placeholder>
                              <w:text/>
                            </w:sdtPr>
                            <w:sdtEndPr/>
                            <w:sdtContent>
                              <w:r w:rsidR="00CE457A">
                                <w:t>M</w:t>
                              </w:r>
                            </w:sdtContent>
                          </w:sdt>
                          <w:sdt>
                            <w:sdtPr>
                              <w:alias w:val="CC_Noformat_Partinummer"/>
                              <w:tag w:val="CC_Noformat_Partinummer"/>
                              <w:id w:val="-1709555926"/>
                              <w:placeholder>
                                <w:docPart w:val="CEE201726233418C949E5ECEC5D58290"/>
                              </w:placeholder>
                              <w:text/>
                            </w:sdtPr>
                            <w:sdtEndPr/>
                            <w:sdtContent>
                              <w:r w:rsidR="00CE457A">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95C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0797B" w14:paraId="2DC95C4C" w14:textId="77777777">
                    <w:pPr>
                      <w:jc w:val="right"/>
                    </w:pPr>
                    <w:sdt>
                      <w:sdtPr>
                        <w:alias w:val="CC_Noformat_Partikod"/>
                        <w:tag w:val="CC_Noformat_Partikod"/>
                        <w:id w:val="-53464382"/>
                        <w:placeholder>
                          <w:docPart w:val="BD5B3320C55C417AACF61FE853F6B224"/>
                        </w:placeholder>
                        <w:text/>
                      </w:sdtPr>
                      <w:sdtEndPr/>
                      <w:sdtContent>
                        <w:r w:rsidR="00CE457A">
                          <w:t>M</w:t>
                        </w:r>
                      </w:sdtContent>
                    </w:sdt>
                    <w:sdt>
                      <w:sdtPr>
                        <w:alias w:val="CC_Noformat_Partinummer"/>
                        <w:tag w:val="CC_Noformat_Partinummer"/>
                        <w:id w:val="-1709555926"/>
                        <w:placeholder>
                          <w:docPart w:val="CEE201726233418C949E5ECEC5D58290"/>
                        </w:placeholder>
                        <w:text/>
                      </w:sdtPr>
                      <w:sdtEndPr/>
                      <w:sdtContent>
                        <w:r w:rsidR="00CE457A">
                          <w:t>1343</w:t>
                        </w:r>
                      </w:sdtContent>
                    </w:sdt>
                  </w:p>
                </w:txbxContent>
              </v:textbox>
              <w10:wrap anchorx="page"/>
            </v:shape>
          </w:pict>
        </mc:Fallback>
      </mc:AlternateContent>
    </w:r>
  </w:p>
  <w:p w:rsidRPr="00293C4F" w:rsidR="007A5507" w:rsidP="00776B74" w:rsidRDefault="007A5507" w14:paraId="2DC95C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797B" w14:paraId="2DC95C3D" w14:textId="77777777">
    <w:pPr>
      <w:jc w:val="right"/>
    </w:pPr>
    <w:sdt>
      <w:sdtPr>
        <w:alias w:val="CC_Noformat_Partikod"/>
        <w:tag w:val="CC_Noformat_Partikod"/>
        <w:id w:val="559911109"/>
        <w:text/>
      </w:sdtPr>
      <w:sdtEndPr/>
      <w:sdtContent>
        <w:r w:rsidR="00CE457A">
          <w:t>M</w:t>
        </w:r>
      </w:sdtContent>
    </w:sdt>
    <w:sdt>
      <w:sdtPr>
        <w:alias w:val="CC_Noformat_Partinummer"/>
        <w:tag w:val="CC_Noformat_Partinummer"/>
        <w:id w:val="1197820850"/>
        <w:text/>
      </w:sdtPr>
      <w:sdtEndPr/>
      <w:sdtContent>
        <w:r w:rsidR="00CE457A">
          <w:t>1343</w:t>
        </w:r>
      </w:sdtContent>
    </w:sdt>
  </w:p>
  <w:p w:rsidR="007A5507" w:rsidP="00776B74" w:rsidRDefault="007A5507" w14:paraId="2DC95C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0797B" w14:paraId="2DC95C41" w14:textId="77777777">
    <w:pPr>
      <w:jc w:val="right"/>
    </w:pPr>
    <w:sdt>
      <w:sdtPr>
        <w:alias w:val="CC_Noformat_Partikod"/>
        <w:tag w:val="CC_Noformat_Partikod"/>
        <w:id w:val="1471015553"/>
        <w:text/>
      </w:sdtPr>
      <w:sdtEndPr/>
      <w:sdtContent>
        <w:r w:rsidR="00CE457A">
          <w:t>M</w:t>
        </w:r>
      </w:sdtContent>
    </w:sdt>
    <w:sdt>
      <w:sdtPr>
        <w:alias w:val="CC_Noformat_Partinummer"/>
        <w:tag w:val="CC_Noformat_Partinummer"/>
        <w:id w:val="-2014525982"/>
        <w:text/>
      </w:sdtPr>
      <w:sdtEndPr/>
      <w:sdtContent>
        <w:r w:rsidR="00CE457A">
          <w:t>1343</w:t>
        </w:r>
      </w:sdtContent>
    </w:sdt>
  </w:p>
  <w:p w:rsidR="007A5507" w:rsidP="00A314CF" w:rsidRDefault="00C0797B" w14:paraId="4669DD8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0797B" w14:paraId="2DC95C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0797B" w14:paraId="2DC95C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:3214</w:t>
        </w:r>
      </w:sdtContent>
    </w:sdt>
  </w:p>
  <w:p w:rsidR="007A5507" w:rsidP="00E03A3D" w:rsidRDefault="00C0797B" w14:paraId="2DC95C4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2A6A5E" w14:paraId="2DC95C47" w14:textId="72F9F67A">
        <w:pPr>
          <w:pStyle w:val="FSHRub2"/>
        </w:pPr>
        <w:r>
          <w:t>Utveckla säkerhetsanordningen</w:t>
        </w:r>
        <w:r w:rsidR="00CE457A">
          <w:t xml:space="preserve"> </w:t>
        </w:r>
        <w:r>
          <w:t>för</w:t>
        </w:r>
        <w:r w:rsidR="00CE457A">
          <w:t xml:space="preserve"> vajerräcke</w:t>
        </w:r>
        <w:r>
          <w:t>n</w:t>
        </w:r>
      </w:p>
    </w:sdtContent>
  </w:sdt>
  <w:sdt>
    <w:sdtPr>
      <w:alias w:val="CC_Boilerplate_3"/>
      <w:tag w:val="CC_Boilerplate_3"/>
      <w:id w:val="1606463544"/>
      <w:lock w:val="sdtContentLocked"/>
      <w15:appearance w15:val="hidden"/>
      <w:text w:multiLine="1"/>
    </w:sdtPr>
    <w:sdtEndPr/>
    <w:sdtContent>
      <w:p w:rsidR="007A5507" w:rsidP="00283E0F" w:rsidRDefault="007A5507" w14:paraId="2DC95C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457A"/>
    <w:rsid w:val="000014AF"/>
    <w:rsid w:val="000030B6"/>
    <w:rsid w:val="0000324A"/>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19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A5E"/>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A1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5CF"/>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BB7"/>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9E0"/>
    <w:rsid w:val="008E1B42"/>
    <w:rsid w:val="008E2C46"/>
    <w:rsid w:val="008E41BD"/>
    <w:rsid w:val="008E529F"/>
    <w:rsid w:val="008E5C06"/>
    <w:rsid w:val="008E70F1"/>
    <w:rsid w:val="008E7466"/>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85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97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57A"/>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F0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95C2D"/>
  <w15:chartTrackingRefBased/>
  <w15:docId w15:val="{C3B53572-ABF2-49A3-93B6-CECF6CCA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179AA94C9E44A98F001F7B04B34EEF"/>
        <w:category>
          <w:name w:val="Allmänt"/>
          <w:gallery w:val="placeholder"/>
        </w:category>
        <w:types>
          <w:type w:val="bbPlcHdr"/>
        </w:types>
        <w:behaviors>
          <w:behavior w:val="content"/>
        </w:behaviors>
        <w:guid w:val="{3ECD158E-B9C6-4580-B4B1-683F32C2DA32}"/>
      </w:docPartPr>
      <w:docPartBody>
        <w:p w:rsidR="00C95FF8" w:rsidRDefault="00FF7E53">
          <w:pPr>
            <w:pStyle w:val="95179AA94C9E44A98F001F7B04B34EEF"/>
          </w:pPr>
          <w:r w:rsidRPr="009A726D">
            <w:rPr>
              <w:rStyle w:val="Platshllartext"/>
            </w:rPr>
            <w:t>Klicka här för att ange text.</w:t>
          </w:r>
        </w:p>
      </w:docPartBody>
    </w:docPart>
    <w:docPart>
      <w:docPartPr>
        <w:name w:val="EB50877ADC2C461FB611E09028A8F1D3"/>
        <w:category>
          <w:name w:val="Allmänt"/>
          <w:gallery w:val="placeholder"/>
        </w:category>
        <w:types>
          <w:type w:val="bbPlcHdr"/>
        </w:types>
        <w:behaviors>
          <w:behavior w:val="content"/>
        </w:behaviors>
        <w:guid w:val="{D179B0EF-E43C-40AB-ACC2-EDA1975D2316}"/>
      </w:docPartPr>
      <w:docPartBody>
        <w:p w:rsidR="00C95FF8" w:rsidRDefault="00FF7E53">
          <w:pPr>
            <w:pStyle w:val="EB50877ADC2C461FB611E09028A8F1D3"/>
          </w:pPr>
          <w:r w:rsidRPr="002551EA">
            <w:rPr>
              <w:rStyle w:val="Platshllartext"/>
              <w:color w:val="808080" w:themeColor="background1" w:themeShade="80"/>
            </w:rPr>
            <w:t>[Motionärernas namn]</w:t>
          </w:r>
        </w:p>
      </w:docPartBody>
    </w:docPart>
    <w:docPart>
      <w:docPartPr>
        <w:name w:val="BD5B3320C55C417AACF61FE853F6B224"/>
        <w:category>
          <w:name w:val="Allmänt"/>
          <w:gallery w:val="placeholder"/>
        </w:category>
        <w:types>
          <w:type w:val="bbPlcHdr"/>
        </w:types>
        <w:behaviors>
          <w:behavior w:val="content"/>
        </w:behaviors>
        <w:guid w:val="{07B8FE0C-17D2-4940-835A-FA652032BFF2}"/>
      </w:docPartPr>
      <w:docPartBody>
        <w:p w:rsidR="00C95FF8" w:rsidRDefault="00FF7E53">
          <w:pPr>
            <w:pStyle w:val="BD5B3320C55C417AACF61FE853F6B224"/>
          </w:pPr>
          <w:r>
            <w:rPr>
              <w:rStyle w:val="Platshllartext"/>
            </w:rPr>
            <w:t xml:space="preserve"> </w:t>
          </w:r>
        </w:p>
      </w:docPartBody>
    </w:docPart>
    <w:docPart>
      <w:docPartPr>
        <w:name w:val="CEE201726233418C949E5ECEC5D58290"/>
        <w:category>
          <w:name w:val="Allmänt"/>
          <w:gallery w:val="placeholder"/>
        </w:category>
        <w:types>
          <w:type w:val="bbPlcHdr"/>
        </w:types>
        <w:behaviors>
          <w:behavior w:val="content"/>
        </w:behaviors>
        <w:guid w:val="{CCF9D47E-8BDE-4E63-9500-69815D014195}"/>
      </w:docPartPr>
      <w:docPartBody>
        <w:p w:rsidR="00C95FF8" w:rsidRDefault="00FF7E53">
          <w:pPr>
            <w:pStyle w:val="CEE201726233418C949E5ECEC5D582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53"/>
    <w:rsid w:val="00C95FF8"/>
    <w:rsid w:val="00FF7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179AA94C9E44A98F001F7B04B34EEF">
    <w:name w:val="95179AA94C9E44A98F001F7B04B34EEF"/>
  </w:style>
  <w:style w:type="paragraph" w:customStyle="1" w:styleId="6657714652BB49E1ADD0AE1A01C781E5">
    <w:name w:val="6657714652BB49E1ADD0AE1A01C781E5"/>
  </w:style>
  <w:style w:type="paragraph" w:customStyle="1" w:styleId="A9CB863689C448EF954E3F7DC9EFFC9C">
    <w:name w:val="A9CB863689C448EF954E3F7DC9EFFC9C"/>
  </w:style>
  <w:style w:type="paragraph" w:customStyle="1" w:styleId="EB50877ADC2C461FB611E09028A8F1D3">
    <w:name w:val="EB50877ADC2C461FB611E09028A8F1D3"/>
  </w:style>
  <w:style w:type="paragraph" w:customStyle="1" w:styleId="BD5B3320C55C417AACF61FE853F6B224">
    <w:name w:val="BD5B3320C55C417AACF61FE853F6B224"/>
  </w:style>
  <w:style w:type="paragraph" w:customStyle="1" w:styleId="CEE201726233418C949E5ECEC5D58290">
    <w:name w:val="CEE201726233418C949E5ECEC5D58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9802</RubrikLookup>
    <MotionGuid xmlns="00d11361-0b92-4bae-a181-288d6a55b763">9fd1971a-bcde-419d-ade5-582ce9fafa92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458A6-4816-41D9-BF1C-CBFD07A1E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A5D10-52FF-422A-8ABF-33907699B1E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28D41D8-38ED-484C-881B-2128955BF142}">
  <ds:schemaRefs>
    <ds:schemaRef ds:uri="http://schemas.riksdagen.se/motion"/>
  </ds:schemaRefs>
</ds:datastoreItem>
</file>

<file path=customXml/itemProps5.xml><?xml version="1.0" encoding="utf-8"?>
<ds:datastoreItem xmlns:ds="http://schemas.openxmlformats.org/officeDocument/2006/customXml" ds:itemID="{54361165-7C4A-45E1-871C-37D12B70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1</Pages>
  <Words>204</Words>
  <Characters>1078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201617M1343 Säkerhetsanordningar som hindrar motorcyklister att glida under vajerräcke</vt:lpstr>
      <vt:lpstr/>
    </vt:vector>
  </TitlesOfParts>
  <Company>Sveriges riksdag</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201617M1343 Säkerhetsanordningar som hindrar motorcyklister att glida under vajerräcke</dc:title>
  <dc:subject/>
  <dc:creator>Riksdagsförvaltningen</dc:creator>
  <cp:keywords/>
  <dc:description/>
  <cp:lastModifiedBy>Kerstin Carlqvist</cp:lastModifiedBy>
  <cp:revision>6</cp:revision>
  <cp:lastPrinted>2016-06-13T12:10:00Z</cp:lastPrinted>
  <dcterms:created xsi:type="dcterms:W3CDTF">2016-09-20T07:07:00Z</dcterms:created>
  <dcterms:modified xsi:type="dcterms:W3CDTF">2017-05-02T12:45:00Z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*K9CFA3FB210EB*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https://filur.riksdagen.se/drop/DropOffLibrary/K9CFA3FB210EB.docx</vt:lpwstr>
  </property>
  <property fmtid="{D5CDD505-2E9C-101B-9397-08002B2CF9AE}" pid="13" name="RevisionsOn">
    <vt:lpwstr>1</vt:lpwstr>
  </property>
</Properties>
</file>