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9BB66B3CBF194FE28B421742D0D9A2DF"/>
        </w:placeholder>
        <w:text/>
      </w:sdtPr>
      <w:sdtEndPr/>
      <w:sdtContent>
        <w:p w:rsidRPr="009B062B" w:rsidR="00AF30DD" w:rsidP="00DA28CE" w:rsidRDefault="00AF30DD" w14:paraId="300BB7D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3cc014-6513-4dbb-bf6f-14507e4a6695"/>
        <w:id w:val="503242112"/>
        <w:lock w:val="sdtLocked"/>
      </w:sdtPr>
      <w:sdtEndPr/>
      <w:sdtContent>
        <w:p w:rsidR="00A0470D" w:rsidRDefault="00FE488F" w14:paraId="300BB7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i syfte att införa en möjlighet till anonyma vittnen i domstol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1506996D1AB4E42A103AC87D7E9FB81"/>
        </w:placeholder>
        <w:text/>
      </w:sdtPr>
      <w:sdtEndPr/>
      <w:sdtContent>
        <w:p w:rsidRPr="009B062B" w:rsidR="006D79C9" w:rsidP="00333E95" w:rsidRDefault="006D79C9" w14:paraId="300BB7E1" w14:textId="77777777">
          <w:pPr>
            <w:pStyle w:val="Rubrik1"/>
          </w:pPr>
          <w:r>
            <w:t>Motivering</w:t>
          </w:r>
        </w:p>
      </w:sdtContent>
    </w:sdt>
    <w:p w:rsidR="00307DFE" w:rsidP="00307DFE" w:rsidRDefault="00F66315" w14:paraId="300BB7E2" w14:textId="00BEE08E">
      <w:pPr>
        <w:pStyle w:val="Normalutanindragellerluft"/>
      </w:pPr>
      <w:r>
        <w:t xml:space="preserve">Den grova brottsligheten i Sverige är mycket allvarlig, </w:t>
      </w:r>
      <w:r w:rsidR="0051331A">
        <w:t xml:space="preserve">och </w:t>
      </w:r>
      <w:r>
        <w:t>gängskjutningar har näst intill blivit vardagsmat. Polisen har mycket svårt att klara upp dessa grova bro</w:t>
      </w:r>
      <w:r w:rsidR="0093609E">
        <w:t xml:space="preserve">tt, ofta </w:t>
      </w:r>
      <w:r>
        <w:t xml:space="preserve">beroende </w:t>
      </w:r>
      <w:r w:rsidR="0093609E">
        <w:t>på att människor</w:t>
      </w:r>
      <w:r>
        <w:t xml:space="preserve"> inte vågar vittna trots att vi har vittnesplikt i Sverige.</w:t>
      </w:r>
    </w:p>
    <w:p w:rsidR="00307DFE" w:rsidP="00307DFE" w:rsidRDefault="00F66315" w14:paraId="300BB7E3" w14:textId="0F945DDD">
      <w:r w:rsidRPr="00307DFE">
        <w:t xml:space="preserve">Många vittnen har hotats till tystnad, </w:t>
      </w:r>
      <w:r w:rsidR="0051331A">
        <w:t xml:space="preserve">och </w:t>
      </w:r>
      <w:r w:rsidRPr="00307DFE">
        <w:t>vissa har utsatts för grovt våld och till och med blivit mördade. Rädslan är alltså befogad och detta är ett mycket allvarligt samhällsproblem. Samhället är i stort behov av att människor ska våga vittna i domstol.</w:t>
      </w:r>
    </w:p>
    <w:p w:rsidR="00BB6339" w:rsidP="00307DFE" w:rsidRDefault="00167D7E" w14:paraId="300BB7E4" w14:textId="77777777">
      <w:r>
        <w:t>I Norge finns möjlighet att vittna anonymt i domstol. Detta bör även övervägas i Sverige vid grov brottslighet</w:t>
      </w:r>
      <w:r w:rsidR="0093609E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CCE31665054F51B0D3C6AD2C828DDF"/>
        </w:placeholder>
      </w:sdtPr>
      <w:sdtEndPr>
        <w:rPr>
          <w:i w:val="0"/>
          <w:noProof w:val="0"/>
        </w:rPr>
      </w:sdtEndPr>
      <w:sdtContent>
        <w:p w:rsidR="0073039C" w:rsidP="0073039C" w:rsidRDefault="0073039C" w14:paraId="300BB7E5" w14:textId="77777777"/>
        <w:p w:rsidRPr="008E0FE2" w:rsidR="004801AC" w:rsidP="0073039C" w:rsidRDefault="00326C8D" w14:paraId="300BB7E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60F29" w:rsidRDefault="00360F29" w14:paraId="300BB7EA" w14:textId="77777777"/>
    <w:sectPr w:rsidR="00360F2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BB7EC" w14:textId="77777777" w:rsidR="00DB6584" w:rsidRDefault="00DB6584" w:rsidP="000C1CAD">
      <w:pPr>
        <w:spacing w:line="240" w:lineRule="auto"/>
      </w:pPr>
      <w:r>
        <w:separator/>
      </w:r>
    </w:p>
  </w:endnote>
  <w:endnote w:type="continuationSeparator" w:id="0">
    <w:p w14:paraId="300BB7ED" w14:textId="77777777" w:rsidR="00DB6584" w:rsidRDefault="00DB65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BB7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BB7F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07D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BB7EA" w14:textId="77777777" w:rsidR="00DB6584" w:rsidRDefault="00DB6584" w:rsidP="000C1CAD">
      <w:pPr>
        <w:spacing w:line="240" w:lineRule="auto"/>
      </w:pPr>
      <w:r>
        <w:separator/>
      </w:r>
    </w:p>
  </w:footnote>
  <w:footnote w:type="continuationSeparator" w:id="0">
    <w:p w14:paraId="300BB7EB" w14:textId="77777777" w:rsidR="00DB6584" w:rsidRDefault="00DB65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00BB7E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0BB7FD" wp14:anchorId="300BB7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6C8D" w14:paraId="300BB80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691B4E915A42EBBDD738FEAC5434F8"/>
                              </w:placeholder>
                              <w:text/>
                            </w:sdtPr>
                            <w:sdtEndPr/>
                            <w:sdtContent>
                              <w:r w:rsidR="00DB658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5004A05E9441BD9C98D0F3FE2DAE21"/>
                              </w:placeholder>
                              <w:text/>
                            </w:sdtPr>
                            <w:sdtEndPr/>
                            <w:sdtContent>
                              <w:r w:rsidR="00307DFE">
                                <w:t>1264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0BB7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6C8D" w14:paraId="300BB80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691B4E915A42EBBDD738FEAC5434F8"/>
                        </w:placeholder>
                        <w:text/>
                      </w:sdtPr>
                      <w:sdtEndPr/>
                      <w:sdtContent>
                        <w:r w:rsidR="00DB658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5004A05E9441BD9C98D0F3FE2DAE21"/>
                        </w:placeholder>
                        <w:text/>
                      </w:sdtPr>
                      <w:sdtEndPr/>
                      <w:sdtContent>
                        <w:r w:rsidR="00307DFE">
                          <w:t>1264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0BB7E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00BB7F0" w14:textId="77777777">
    <w:pPr>
      <w:jc w:val="right"/>
    </w:pPr>
  </w:p>
  <w:p w:rsidR="00262EA3" w:rsidP="00776B74" w:rsidRDefault="00262EA3" w14:paraId="300BB7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26C8D" w14:paraId="300BB7F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00BB7FF" wp14:anchorId="300BB7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6C8D" w14:paraId="300BB7F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658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7DFE">
          <w:t>1264</w:t>
        </w:r>
      </w:sdtContent>
    </w:sdt>
  </w:p>
  <w:p w:rsidRPr="008227B3" w:rsidR="00262EA3" w:rsidP="008227B3" w:rsidRDefault="00326C8D" w14:paraId="300BB7F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6C8D" w14:paraId="300BB7F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:2642</w:t>
        </w:r>
      </w:sdtContent>
    </w:sdt>
  </w:p>
  <w:p w:rsidR="00262EA3" w:rsidP="00E03A3D" w:rsidRDefault="00326C8D" w14:paraId="300BB7F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Ellen Juntti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07DFE" w14:paraId="300BB7F9" w14:textId="77777777">
        <w:pPr>
          <w:pStyle w:val="FSHRub2"/>
        </w:pPr>
        <w:r>
          <w:t>Anonyma vittnen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0BB7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B65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67D7E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11B7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DFE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2F7"/>
    <w:rsid w:val="00325515"/>
    <w:rsid w:val="003258C5"/>
    <w:rsid w:val="00325E7A"/>
    <w:rsid w:val="00325EDF"/>
    <w:rsid w:val="00326AD4"/>
    <w:rsid w:val="00326C8D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0F29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19F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812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31A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991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AC7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039C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DC4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09E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4D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70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84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26C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15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88F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0BB7DE"/>
  <w15:chartTrackingRefBased/>
  <w15:docId w15:val="{550E5709-49B1-4914-A2FB-5565CCA8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B66B3CBF194FE28B421742D0D9A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76DD5-2D62-4831-8026-9906A67F343D}"/>
      </w:docPartPr>
      <w:docPartBody>
        <w:p w:rsidR="00B731CF" w:rsidRDefault="00B731CF">
          <w:pPr>
            <w:pStyle w:val="9BB66B3CBF194FE28B421742D0D9A2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506996D1AB4E42A103AC87D7E9F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D7F07-7628-4565-BAED-2F452BFD2EBF}"/>
      </w:docPartPr>
      <w:docPartBody>
        <w:p w:rsidR="00B731CF" w:rsidRDefault="00B731CF">
          <w:pPr>
            <w:pStyle w:val="A1506996D1AB4E42A103AC87D7E9FB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691B4E915A42EBBDD738FEAC54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E4F4C-86DC-4A12-A659-EFD55BA1B0A7}"/>
      </w:docPartPr>
      <w:docPartBody>
        <w:p w:rsidR="00B731CF" w:rsidRDefault="00B731CF">
          <w:pPr>
            <w:pStyle w:val="D6691B4E915A42EBBDD738FEAC5434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5004A05E9441BD9C98D0F3FE2DA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F3FB2-A438-424E-84B6-6691F2E68C55}"/>
      </w:docPartPr>
      <w:docPartBody>
        <w:p w:rsidR="00B731CF" w:rsidRDefault="00B731CF">
          <w:pPr>
            <w:pStyle w:val="C05004A05E9441BD9C98D0F3FE2DAE21"/>
          </w:pPr>
          <w:r>
            <w:t xml:space="preserve"> </w:t>
          </w:r>
        </w:p>
      </w:docPartBody>
    </w:docPart>
    <w:docPart>
      <w:docPartPr>
        <w:name w:val="BACCE31665054F51B0D3C6AD2C828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DCA9D-05A8-4FE5-A274-FE34BDC3E695}"/>
      </w:docPartPr>
      <w:docPartBody>
        <w:p w:rsidR="00F54CBD" w:rsidRDefault="00F54C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CF"/>
    <w:rsid w:val="00B731CF"/>
    <w:rsid w:val="00F5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B66B3CBF194FE28B421742D0D9A2DF">
    <w:name w:val="9BB66B3CBF194FE28B421742D0D9A2DF"/>
  </w:style>
  <w:style w:type="paragraph" w:customStyle="1" w:styleId="BE8BAF9111B14564A5D04FBB42D2E7F9">
    <w:name w:val="BE8BAF9111B14564A5D04FBB42D2E7F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76C6119952541B9B4ACE4A2F055724E">
    <w:name w:val="976C6119952541B9B4ACE4A2F055724E"/>
  </w:style>
  <w:style w:type="paragraph" w:customStyle="1" w:styleId="A1506996D1AB4E42A103AC87D7E9FB81">
    <w:name w:val="A1506996D1AB4E42A103AC87D7E9FB81"/>
  </w:style>
  <w:style w:type="paragraph" w:customStyle="1" w:styleId="76DCBCC9C13E455ABAF258C291D2A9FE">
    <w:name w:val="76DCBCC9C13E455ABAF258C291D2A9FE"/>
  </w:style>
  <w:style w:type="paragraph" w:customStyle="1" w:styleId="B8FFE007C4A14B75853A798249A056F0">
    <w:name w:val="B8FFE007C4A14B75853A798249A056F0"/>
  </w:style>
  <w:style w:type="paragraph" w:customStyle="1" w:styleId="D6691B4E915A42EBBDD738FEAC5434F8">
    <w:name w:val="D6691B4E915A42EBBDD738FEAC5434F8"/>
  </w:style>
  <w:style w:type="paragraph" w:customStyle="1" w:styleId="C05004A05E9441BD9C98D0F3FE2DAE21">
    <w:name w:val="C05004A05E9441BD9C98D0F3FE2DA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51A82-3D68-409B-8A8C-5EC38FABE98F}"/>
</file>

<file path=customXml/itemProps2.xml><?xml version="1.0" encoding="utf-8"?>
<ds:datastoreItem xmlns:ds="http://schemas.openxmlformats.org/officeDocument/2006/customXml" ds:itemID="{E82E176E-0F2D-4706-B0BD-9834808C8278}"/>
</file>

<file path=customXml/itemProps3.xml><?xml version="1.0" encoding="utf-8"?>
<ds:datastoreItem xmlns:ds="http://schemas.openxmlformats.org/officeDocument/2006/customXml" ds:itemID="{542A66B7-8298-4E68-9333-89AA97C03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744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Anonyma vittnen</vt:lpstr>
      <vt:lpstr>
      </vt:lpstr>
    </vt:vector>
  </TitlesOfParts>
  <Company>Sveriges riksdag</Company>
  <LinksUpToDate>false</LinksUpToDate>
  <CharactersWithSpaces>876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