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1C1" w:rsidRPr="00404C47" w:rsidRDefault="00D361C1">
      <w:pPr>
        <w:pStyle w:val="Hemstlrubrik"/>
      </w:pPr>
      <w:r w:rsidRPr="00404C47">
        <w:t>Förslag till riksdagsbeslut</w:t>
      </w:r>
    </w:p>
    <w:p w:rsidR="00D361C1" w:rsidRPr="00404C47" w:rsidRDefault="00D361C1">
      <w:pPr>
        <w:pStyle w:val="Hemstlatt"/>
        <w:ind w:left="0"/>
      </w:pPr>
      <w:r w:rsidRPr="00404C47">
        <w:t>Riksdagen tillkännager för regeringen som sin mening vad som anförs i motionen om behovet av att förändra 25 § livsmedelsföror</w:t>
      </w:r>
      <w:r w:rsidRPr="00404C47">
        <w:t>d</w:t>
      </w:r>
      <w:r w:rsidRPr="00404C47">
        <w:t>ningen för att uppnå den ökade säkerhet som önskas.</w:t>
      </w:r>
    </w:p>
    <w:p w:rsidR="00D361C1" w:rsidRPr="00404C47" w:rsidRDefault="00D361C1">
      <w:pPr>
        <w:pStyle w:val="Rubrik1"/>
      </w:pPr>
      <w:r w:rsidRPr="00404C47">
        <w:t>Bakgrund</w:t>
      </w:r>
    </w:p>
    <w:p w:rsidR="00D361C1" w:rsidRPr="00404C47" w:rsidRDefault="00D361C1">
      <w:r w:rsidRPr="00404C47">
        <w:t>Mobila livsmedelsanläggningar har ofta svårigheter med att leva upp till de krav som ställs för att tillfredsställande livsmedelshygien skall klaras. Särskilt under somrarna när matgästernas antal kan vara mycket stort, värmen hög och både besökare och väder samtidigt är nyckfulla parametrar. På stadsfestivaler av olika slag pressas personal och material ibland till det yttersta.</w:t>
      </w:r>
    </w:p>
    <w:p w:rsidR="00D361C1" w:rsidRPr="00404C47" w:rsidRDefault="00D361C1">
      <w:pPr>
        <w:pStyle w:val="Normaltindrag"/>
      </w:pPr>
      <w:r w:rsidRPr="00404C47">
        <w:t>Som jag tolkat dagens regelverk utövas den offentliga kontrollen av mob</w:t>
      </w:r>
      <w:r w:rsidRPr="00404C47">
        <w:t>i</w:t>
      </w:r>
      <w:r w:rsidRPr="00404C47">
        <w:t>la livsmedelsanläggningar enligt 25 § livsmedelsförordningen (2006:813) av den myndighet som är behörig att göra det. När anläggningen väl är godkänd och registrerad är den det i hela landet. Detta innebär att en anläggning som godkänts i en kommun inte får kontrolleras i en annan även om den huvu</w:t>
      </w:r>
      <w:r w:rsidRPr="00404C47">
        <w:t>d</w:t>
      </w:r>
      <w:r w:rsidRPr="00404C47">
        <w:t xml:space="preserve">sakliga verksamheten bedrivs i en annan kommun. </w:t>
      </w:r>
    </w:p>
    <w:p w:rsidR="00D361C1" w:rsidRPr="00404C47" w:rsidRDefault="00D361C1">
      <w:pPr>
        <w:pStyle w:val="Normaltindrag"/>
      </w:pPr>
      <w:r w:rsidRPr="00404C47">
        <w:t>Den tidigare lagstiftningen innebar att livsmedelsanläggningar i fordon godkändes enbart i den kommun där fordonet var registrerat och att tält och andra försäljni</w:t>
      </w:r>
      <w:r w:rsidRPr="00404C47">
        <w:t>ngsstånd därmed endast blev godkända för livsmedelshantering i den kommun där hanteringen skedde. Samtliga livsmedelsanläggningar vid tillfälliga arrangemang kunde då kontrolleras i varje kommun som anläg</w:t>
      </w:r>
      <w:r w:rsidRPr="00404C47">
        <w:t>g</w:t>
      </w:r>
      <w:r w:rsidRPr="00404C47">
        <w:t>ningen etablerades i.</w:t>
      </w:r>
    </w:p>
    <w:p w:rsidR="00D361C1" w:rsidRPr="00404C47" w:rsidRDefault="00D361C1">
      <w:pPr>
        <w:pStyle w:val="Rubrik1"/>
      </w:pPr>
      <w:r w:rsidRPr="00404C47">
        <w:lastRenderedPageBreak/>
        <w:t>Diskussion</w:t>
      </w:r>
    </w:p>
    <w:p w:rsidR="00D361C1" w:rsidRPr="00404C47" w:rsidRDefault="00D361C1">
      <w:r w:rsidRPr="00404C47">
        <w:t>Antalet tillfälliga arrangemang ökar och med dem också antalet kringresande livsmedelsanläggningar. Enligt 8 § andra stycket Livsmedelsverkets föreskri</w:t>
      </w:r>
      <w:r w:rsidRPr="00404C47">
        <w:t>f</w:t>
      </w:r>
      <w:r w:rsidRPr="00404C47">
        <w:t>ter (LIVSFS 2005:20) om livsmedelshygien skall en mobil anläggning go</w:t>
      </w:r>
      <w:r w:rsidRPr="00404C47">
        <w:t>d</w:t>
      </w:r>
      <w:r w:rsidRPr="00404C47">
        <w:t>kännas eller registreras i den kommun där den huvudsakliga verksamheten förekommer. I praktiken är det ofta svårt att konstatera var detta är varför många ärenden handläggs i sökandens hem</w:t>
      </w:r>
      <w:r w:rsidRPr="00404C47">
        <w:softHyphen/>
        <w:t>kommun. Konsekvensen av detta blir att många anläggningar aldrig kan kontrolleras eftersom de i hemkomm</w:t>
      </w:r>
      <w:r w:rsidRPr="00404C47">
        <w:t>u</w:t>
      </w:r>
      <w:r w:rsidRPr="00404C47">
        <w:t>nen inte har någon verksamhet och eftersom det endast är den behöriga my</w:t>
      </w:r>
      <w:r w:rsidRPr="00404C47">
        <w:t>n</w:t>
      </w:r>
      <w:r w:rsidRPr="00404C47">
        <w:t>digheten i kommunen som registrerat eller godkänt anläggningen som får utfö</w:t>
      </w:r>
      <w:r w:rsidRPr="00404C47">
        <w:t xml:space="preserve">ra inspektioner av verksamheten. </w:t>
      </w:r>
    </w:p>
    <w:p w:rsidR="00D361C1" w:rsidRPr="00404C47" w:rsidRDefault="00D361C1">
      <w:pPr>
        <w:pStyle w:val="Normaltindrag"/>
      </w:pPr>
      <w:r w:rsidRPr="00404C47">
        <w:t>Ett tillfälligt arrangemang och en mobil anläggning innebär alltid provis</w:t>
      </w:r>
      <w:r w:rsidRPr="00404C47">
        <w:t>o</w:t>
      </w:r>
      <w:r w:rsidRPr="00404C47">
        <w:t>riska förhållanden. Det är under sådana omständigheter svårare att hålla en god livsmedels</w:t>
      </w:r>
      <w:r w:rsidRPr="00404C47">
        <w:softHyphen/>
        <w:t>hygien och därmed säkra livsmedel jämfört med anläggningar som är permanent placerade i en byggnad. Dessutom är det ofta många mä</w:t>
      </w:r>
      <w:r w:rsidRPr="00404C47">
        <w:t>n</w:t>
      </w:r>
      <w:r w:rsidRPr="00404C47">
        <w:t>niskor på samma plats varför belastningen på anläggningarna är stor; många portioner som ska tillagas under tidspress. Det är därför djupt otillfredsstä</w:t>
      </w:r>
      <w:r w:rsidRPr="00404C47">
        <w:t>l</w:t>
      </w:r>
      <w:r w:rsidRPr="00404C47">
        <w:t xml:space="preserve">lande att dessa anläggningar numera inte kan kontrolleras när verksamheten pågår. </w:t>
      </w:r>
    </w:p>
    <w:p w:rsidR="00D361C1" w:rsidRPr="00404C47" w:rsidRDefault="00D361C1">
      <w:pPr>
        <w:pStyle w:val="Normaltindrag"/>
      </w:pPr>
      <w:r w:rsidRPr="00404C47">
        <w:t>Ett samarbete för utbyte av synpunkter och erfarenhete</w:t>
      </w:r>
      <w:r w:rsidRPr="00404C47">
        <w:t>r har utvecklats mellan de behöriga myndigheterna i de kommuner i Sverige som har de stör</w:t>
      </w:r>
      <w:r w:rsidRPr="00404C47">
        <w:t>s</w:t>
      </w:r>
      <w:r w:rsidRPr="00404C47">
        <w:t>ta arrangemangen i form av olika festivaler. Paragrafen är olyckligt formul</w:t>
      </w:r>
      <w:r w:rsidRPr="00404C47">
        <w:t>e</w:t>
      </w:r>
      <w:r w:rsidRPr="00404C47">
        <w:t xml:space="preserve">rad och lydelsen innebär en klar försämring av villkoren för att upprätthålla en acceptabel livsmedelshygien. </w:t>
      </w:r>
    </w:p>
    <w:p w:rsidR="00D361C1" w:rsidRPr="00404C47" w:rsidRDefault="00D361C1">
      <w:pPr>
        <w:pStyle w:val="Rubrik1"/>
      </w:pPr>
      <w:r w:rsidRPr="00404C47">
        <w:t>Förslag till åtgärd</w:t>
      </w:r>
    </w:p>
    <w:p w:rsidR="00D361C1" w:rsidRPr="00404C47" w:rsidRDefault="00D361C1">
      <w:r w:rsidRPr="00404C47">
        <w:t>Jordbruksdepartementet bör snarast föreslå regeringen ändringar i 25 §  liv</w:t>
      </w:r>
      <w:r w:rsidRPr="00404C47">
        <w:t>s</w:t>
      </w:r>
      <w:r w:rsidRPr="00404C47">
        <w:t>medels</w:t>
      </w:r>
      <w:r w:rsidRPr="00404C47">
        <w:softHyphen/>
        <w:t>förordningen (2006:813) så att det blir möjligt för myndigheten i den kommun där verksamheten bedrivs att genomföra kontroller för att säkra livsmedelshygienen.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C47">
        <w:trPr>
          <w:cantSplit/>
        </w:trPr>
        <w:tc>
          <w:tcPr>
            <w:tcW w:w="3046" w:type="dxa"/>
          </w:tcPr>
          <w:p w:rsidR="00D361C1" w:rsidRPr="00404C47" w:rsidRDefault="00D361C1">
            <w:pPr>
              <w:pStyle w:val="UnderskriftDatum"/>
              <w:spacing w:before="240"/>
            </w:pPr>
            <w:r w:rsidRPr="00404C47">
              <w:t>Stockholm den 1 oktober 2007</w:t>
            </w:r>
          </w:p>
        </w:tc>
        <w:tc>
          <w:tcPr>
            <w:tcW w:w="3047" w:type="dxa"/>
          </w:tcPr>
          <w:p w:rsidR="00D361C1" w:rsidRPr="00404C47" w:rsidRDefault="00D361C1">
            <w:pPr>
              <w:pStyle w:val="Underskrifter"/>
              <w:spacing w:before="240"/>
            </w:pPr>
          </w:p>
        </w:tc>
      </w:tr>
      <w:tr w:rsidR="00000000" w:rsidRPr="00404C47">
        <w:trPr>
          <w:cantSplit/>
        </w:trPr>
        <w:tc>
          <w:tcPr>
            <w:tcW w:w="3046" w:type="dxa"/>
          </w:tcPr>
          <w:p w:rsidR="00D361C1" w:rsidRPr="00404C47" w:rsidRDefault="00D361C1">
            <w:pPr>
              <w:pStyle w:val="Underskrifter"/>
            </w:pPr>
            <w:r w:rsidRPr="00404C47">
              <w:t>Jan Lindholm (mp)</w:t>
            </w:r>
          </w:p>
        </w:tc>
        <w:tc>
          <w:tcPr>
            <w:tcW w:w="3046" w:type="dxa"/>
          </w:tcPr>
          <w:p w:rsidR="00D361C1" w:rsidRPr="00404C47" w:rsidRDefault="00D361C1">
            <w:pPr>
              <w:pStyle w:val="Underskrifter"/>
            </w:pPr>
          </w:p>
        </w:tc>
      </w:tr>
    </w:tbl>
    <w:p w:rsidR="00D361C1" w:rsidRPr="00404C47" w:rsidRDefault="00D361C1">
      <w:pPr>
        <w:pStyle w:val="Normaltindrag"/>
      </w:pPr>
    </w:p>
    <w:sectPr w:rsidR="00D361C1" w:rsidRPr="00404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1C1" w:rsidRPr="00404C47" w:rsidRDefault="00D361C1">
      <w:r w:rsidRPr="00404C47">
        <w:separator/>
      </w:r>
    </w:p>
  </w:endnote>
  <w:endnote w:type="continuationSeparator" w:id="0">
    <w:p w:rsidR="00D361C1" w:rsidRPr="00404C47" w:rsidRDefault="00D361C1">
      <w:r w:rsidRPr="00404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404C47">
    <w:pPr>
      <w:pStyle w:val="Sidfot"/>
    </w:pPr>
    <w:r w:rsidRPr="00404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324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C1" w:rsidRDefault="00D361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1C1" w:rsidRDefault="00D361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404C47">
    <w:pPr>
      <w:pStyle w:val="Sidfot"/>
    </w:pPr>
    <w:r w:rsidRPr="00404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735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C1" w:rsidRDefault="00D36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1C1" w:rsidRDefault="00D36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404C47">
    <w:pPr>
      <w:pStyle w:val="Sidfot"/>
    </w:pPr>
    <w:r w:rsidRPr="00404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69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C1" w:rsidRDefault="00D361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1C1" w:rsidRDefault="00D361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1C1" w:rsidRPr="00404C47" w:rsidRDefault="00D361C1">
      <w:r w:rsidRPr="00404C47">
        <w:separator/>
      </w:r>
    </w:p>
  </w:footnote>
  <w:footnote w:type="continuationSeparator" w:id="0">
    <w:p w:rsidR="00D361C1" w:rsidRPr="00404C47" w:rsidRDefault="00D361C1">
      <w:r w:rsidRPr="00404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404C47">
    <w:pPr>
      <w:pStyle w:val="Sidhuvud"/>
    </w:pPr>
    <w:r w:rsidRPr="00404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178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C1" w:rsidRDefault="00D361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1C1" w:rsidRDefault="00D361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404C47">
    <w:pPr>
      <w:pStyle w:val="Sidhuvud"/>
    </w:pPr>
    <w:r w:rsidRPr="00404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933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1C1" w:rsidRDefault="00D361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1C1" w:rsidRDefault="00D361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1C1" w:rsidRPr="00404C47" w:rsidRDefault="00D361C1">
    <w:pPr>
      <w:pStyle w:val="FSHNormal"/>
      <w:tabs>
        <w:tab w:val="right" w:pos="5840"/>
      </w:tabs>
    </w:pPr>
    <w:r w:rsidRPr="00404C47">
      <w:br/>
    </w:r>
    <w:r w:rsidRPr="00404C47">
      <w:fldChar w:fldCharType="begin" w:fldLock="1"/>
    </w:r>
    <w:r w:rsidRPr="00404C47">
      <w:instrText xml:space="preserve"> DOCPROPERTY</w:instrText>
    </w:r>
    <w:r w:rsidRPr="00404C47">
      <w:rPr>
        <w:sz w:val="18"/>
      </w:rPr>
      <w:instrText xml:space="preserve"> "YearUser" *\charformat </w:instrText>
    </w:r>
    <w:r w:rsidRPr="00404C47">
      <w:fldChar w:fldCharType="separate"/>
    </w:r>
    <w:r w:rsidRPr="00404C47">
      <w:t>2007/08</w:t>
    </w:r>
    <w:r w:rsidRPr="00404C47">
      <w:fldChar w:fldCharType="end"/>
    </w:r>
    <w:r w:rsidRPr="00404C47">
      <w:t xml:space="preserve"> </w:t>
    </w:r>
    <w:r w:rsidRPr="00404C47">
      <w:tab/>
      <w:t xml:space="preserve">mnr: </w:t>
    </w:r>
    <w:r w:rsidRPr="00404C47">
      <w:fldChar w:fldCharType="begin" w:fldLock="1"/>
    </w:r>
    <w:r w:rsidRPr="00404C47">
      <w:instrText xml:space="preserve"> DOCPROPERTY</w:instrText>
    </w:r>
    <w:r w:rsidRPr="00404C47">
      <w:rPr>
        <w:sz w:val="18"/>
      </w:rPr>
      <w:instrText xml:space="preserve"> "Motionsnummer" *\charformat </w:instrText>
    </w:r>
    <w:r w:rsidRPr="00404C47">
      <w:fldChar w:fldCharType="separate"/>
    </w:r>
    <w:r w:rsidRPr="00404C47">
      <w:t>MJ239</w:t>
    </w:r>
    <w:r w:rsidRPr="00404C47">
      <w:fldChar w:fldCharType="end"/>
    </w:r>
    <w:r w:rsidRPr="00404C47">
      <w:br/>
    </w:r>
    <w:r w:rsidRPr="00404C47">
      <w:fldChar w:fldCharType="begin" w:fldLock="1"/>
    </w:r>
    <w:r w:rsidRPr="00404C47">
      <w:instrText xml:space="preserve"> DOCPROPERTY</w:instrText>
    </w:r>
    <w:r w:rsidRPr="00404C47">
      <w:rPr>
        <w:sz w:val="18"/>
      </w:rPr>
      <w:instrText xml:space="preserve"> "Samling" *\charformat </w:instrText>
    </w:r>
    <w:r w:rsidRPr="00404C47">
      <w:fldChar w:fldCharType="end"/>
    </w:r>
    <w:r w:rsidRPr="00404C47">
      <w:tab/>
      <w:t xml:space="preserve">pnr: </w:t>
    </w:r>
    <w:r w:rsidRPr="00404C47">
      <w:fldChar w:fldCharType="begin" w:fldLock="1"/>
    </w:r>
    <w:r w:rsidRPr="00404C47">
      <w:instrText xml:space="preserve"> DOCPROPERTY</w:instrText>
    </w:r>
    <w:r w:rsidRPr="00404C47">
      <w:rPr>
        <w:sz w:val="18"/>
      </w:rPr>
      <w:instrText xml:space="preserve"> "Partinummer" *\charformat </w:instrText>
    </w:r>
    <w:r w:rsidRPr="00404C47">
      <w:fldChar w:fldCharType="separate"/>
    </w:r>
    <w:r w:rsidRPr="00404C47">
      <w:t>mp509</w:t>
    </w:r>
    <w:r w:rsidRPr="00404C47">
      <w:fldChar w:fldCharType="end"/>
    </w:r>
  </w:p>
  <w:p w:rsidR="00D361C1" w:rsidRPr="00404C47" w:rsidRDefault="00D361C1">
    <w:pPr>
      <w:pStyle w:val="FSHRub1"/>
    </w:pPr>
    <w:r w:rsidRPr="00404C47">
      <w:t>Motion till riksdagen</w:t>
    </w:r>
    <w:r w:rsidRPr="00404C47">
      <w:br/>
    </w:r>
    <w:r w:rsidRPr="00404C47">
      <w:fldChar w:fldCharType="begin" w:fldLock="1"/>
    </w:r>
    <w:r w:rsidRPr="00404C47">
      <w:instrText xml:space="preserve"> DOCPROPERTY "YearUser" *\charformat </w:instrText>
    </w:r>
    <w:r w:rsidRPr="00404C47">
      <w:fldChar w:fldCharType="separate"/>
    </w:r>
    <w:r w:rsidRPr="00404C47">
      <w:t>2007/08</w:t>
    </w:r>
    <w:r w:rsidRPr="00404C47">
      <w:fldChar w:fldCharType="end"/>
    </w:r>
    <w:r w:rsidRPr="00404C47">
      <w:t>:</w:t>
    </w:r>
    <w:r w:rsidRPr="00404C47">
      <w:fldChar w:fldCharType="begin" w:fldLock="1"/>
    </w:r>
    <w:r w:rsidRPr="00404C47">
      <w:instrText xml:space="preserve"> DOCPROPERTY "Motionsnummer" *\charformat </w:instrText>
    </w:r>
    <w:r w:rsidRPr="00404C47">
      <w:fldChar w:fldCharType="separate"/>
    </w:r>
    <w:r w:rsidRPr="00404C47">
      <w:t>MJ239</w:t>
    </w:r>
    <w:r w:rsidRPr="00404C47">
      <w:fldChar w:fldCharType="end"/>
    </w:r>
  </w:p>
  <w:p w:rsidR="00D361C1" w:rsidRPr="00404C47" w:rsidRDefault="00D361C1">
    <w:pPr>
      <w:pStyle w:val="FSHNormalS5"/>
    </w:pPr>
    <w:r w:rsidRPr="00404C47">
      <w:fldChar w:fldCharType="begin" w:fldLock="1"/>
    </w:r>
    <w:r w:rsidRPr="00404C47">
      <w:instrText xml:space="preserve"> DOCPROPERTY "MotionarText" *\charformat </w:instrText>
    </w:r>
    <w:r w:rsidRPr="00404C47">
      <w:fldChar w:fldCharType="separate"/>
    </w:r>
    <w:r w:rsidRPr="00404C47">
      <w:t>av Jan Lindholm (mp)</w:t>
    </w:r>
    <w:r w:rsidRPr="00404C47">
      <w:fldChar w:fldCharType="end"/>
    </w:r>
    <w:r w:rsidRPr="00404C47">
      <w:br/>
    </w:r>
    <w:r w:rsidRPr="00404C47">
      <w:fldChar w:fldCharType="begin" w:fldLock="1"/>
    </w:r>
    <w:r w:rsidRPr="00404C47">
      <w:instrText xml:space="preserve"> DOCPROPERTY "SvarFrasKort" *\charformat </w:instrText>
    </w:r>
    <w:r w:rsidRPr="00404C47">
      <w:fldChar w:fldCharType="end"/>
    </w:r>
  </w:p>
  <w:p w:rsidR="00D361C1" w:rsidRPr="00404C47" w:rsidRDefault="00D361C1">
    <w:pPr>
      <w:pStyle w:val="FSHTitel"/>
    </w:pPr>
    <w:r w:rsidRPr="00404C47">
      <w:fldChar w:fldCharType="begin" w:fldLock="1"/>
    </w:r>
    <w:r w:rsidRPr="00404C47">
      <w:instrText xml:space="preserve"> DOCPROPERTY</w:instrText>
    </w:r>
    <w:r w:rsidRPr="00404C47">
      <w:rPr>
        <w:sz w:val="18"/>
      </w:rPr>
      <w:instrText xml:space="preserve"> "RubrikSvar" *\charformat </w:instrText>
    </w:r>
    <w:r w:rsidRPr="00404C47">
      <w:fldChar w:fldCharType="separate"/>
    </w:r>
    <w:r w:rsidRPr="00404C47">
      <w:t>Livsmedelshygienen i mobila livsmedelsanläggningar</w:t>
    </w:r>
    <w:r w:rsidRPr="00404C47">
      <w:fldChar w:fldCharType="end"/>
    </w:r>
  </w:p>
  <w:p w:rsidR="00D361C1" w:rsidRPr="00404C47" w:rsidRDefault="00D361C1">
    <w:pPr>
      <w:pStyle w:val="Normal00"/>
    </w:pPr>
  </w:p>
  <w:p w:rsidR="00D361C1" w:rsidRPr="00404C47" w:rsidRDefault="00D361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5306459">
    <w:abstractNumId w:val="8"/>
  </w:num>
  <w:num w:numId="2" w16cid:durableId="1117408753">
    <w:abstractNumId w:val="9"/>
  </w:num>
  <w:num w:numId="3" w16cid:durableId="1283418112">
    <w:abstractNumId w:val="8"/>
  </w:num>
  <w:num w:numId="4" w16cid:durableId="511068042">
    <w:abstractNumId w:val="9"/>
  </w:num>
  <w:num w:numId="5" w16cid:durableId="909653223">
    <w:abstractNumId w:val="13"/>
  </w:num>
  <w:num w:numId="6" w16cid:durableId="941644424">
    <w:abstractNumId w:val="10"/>
  </w:num>
  <w:num w:numId="7" w16cid:durableId="1255674051">
    <w:abstractNumId w:val="11"/>
  </w:num>
  <w:num w:numId="8" w16cid:durableId="1026520774">
    <w:abstractNumId w:val="12"/>
  </w:num>
  <w:num w:numId="9" w16cid:durableId="1269964646">
    <w:abstractNumId w:val="8"/>
  </w:num>
  <w:num w:numId="10" w16cid:durableId="1243636838">
    <w:abstractNumId w:val="3"/>
  </w:num>
  <w:num w:numId="11" w16cid:durableId="2030446649">
    <w:abstractNumId w:val="2"/>
  </w:num>
  <w:num w:numId="12" w16cid:durableId="1200433755">
    <w:abstractNumId w:val="1"/>
  </w:num>
  <w:num w:numId="13" w16cid:durableId="347678583">
    <w:abstractNumId w:val="0"/>
  </w:num>
  <w:num w:numId="14" w16cid:durableId="1005589305">
    <w:abstractNumId w:val="9"/>
  </w:num>
  <w:num w:numId="15" w16cid:durableId="363873874">
    <w:abstractNumId w:val="7"/>
  </w:num>
  <w:num w:numId="16" w16cid:durableId="1764954000">
    <w:abstractNumId w:val="6"/>
  </w:num>
  <w:num w:numId="17" w16cid:durableId="789979856">
    <w:abstractNumId w:val="5"/>
  </w:num>
  <w:num w:numId="18" w16cid:durableId="1326975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87839E7-C05D-47B9-AB7F-246B82B1F61B}"/>
  </w:docVars>
  <w:rsids>
    <w:rsidRoot w:val="00EF7AA7"/>
    <w:rsid w:val="00404C47"/>
    <w:rsid w:val="00D361C1"/>
    <w:rsid w:val="00EF7A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D98E6E-2124-4AD9-999B-1DAFB79C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2835</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mp509</vt:lpstr>
    </vt:vector>
  </TitlesOfParts>
  <Company>Riksdagen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mp509</dc:title>
  <dc:subject>mp509</dc:subject>
  <dc:creator>Riksdagen</dc:creator>
  <cp:keywords>Riksdagen</cp:keywords>
  <dc:description>TKG-ktrl, MSMQ4mb, PersReg-Distribution mm</dc:description>
  <cp:lastModifiedBy>Lars Brink</cp:lastModifiedBy>
  <cp:revision>2</cp:revision>
  <cp:lastPrinted>2007-11-15T10:10:00Z</cp:lastPrinted>
  <dcterms:created xsi:type="dcterms:W3CDTF">2025-12-17T06:48:00Z</dcterms:created>
  <dcterms:modified xsi:type="dcterms:W3CDTF">2025-12-17T06:48:00Z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Livsmedelshygienen i mobila livsmedelsanläggningar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Livsmedelshygienen i mobila livsmedelsanläggningar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20072008000001090112000005090069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20072008000001090112000005090069</vt:lpwstr>
  </property>
  <property fmtid="{D5CDD505-2E9C-101B-9397-08002B2CF9AE}" pid="50" name="nummer">
    <vt:lpwstr>239</vt:lpwstr>
  </property>
  <property fmtid="{D5CDD505-2E9C-101B-9397-08002B2CF9AE}" pid="51" name="utskottsbeteckning">
    <vt:lpwstr>MJ</vt:lpwstr>
  </property>
  <property fmtid="{D5CDD505-2E9C-101B-9397-08002B2CF9AE}" pid="52" name="GlobalUID">
    <vt:lpwstr>{B0274B24-E4DD-4210-8AAE-E0E2717F0EAE}</vt:lpwstr>
  </property>
  <property fmtid="{D5CDD505-2E9C-101B-9397-08002B2CF9AE}" pid="53" name="Överföringar">
    <vt:i4>0</vt:i4>
  </property>
  <property fmtid="{D5CDD505-2E9C-101B-9397-08002B2CF9AE}" pid="54" name="Checksum">
    <vt:lpwstr>*0019132838672*</vt:lpwstr>
  </property>
  <property fmtid="{D5CDD505-2E9C-101B-9397-08002B2CF9AE}" pid="55" name="skuggnummer">
    <vt:lpwstr>407</vt:lpwstr>
  </property>
  <property fmtid="{D5CDD505-2E9C-101B-9397-08002B2CF9AE}" pid="56" name="urixVersion">
    <vt:lpwstr>3.2.0.8</vt:lpwstr>
  </property>
  <property fmtid="{D5CDD505-2E9C-101B-9397-08002B2CF9AE}" pid="57" name="urixOrigin">
    <vt:lpwstr>071115 11:11:02.474</vt:lpwstr>
  </property>
  <property fmtid="{D5CDD505-2E9C-101B-9397-08002B2CF9AE}" pid="58" name="urixGuid">
    <vt:lpwstr>{A670D3F0-6CEA-43F0-8087-60F66A1885CF}</vt:lpwstr>
  </property>
</Properties>
</file>