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927" w:rsidRPr="0073382A" w:rsidRDefault="00FC7927">
      <w:pPr>
        <w:pStyle w:val="Frslagsrubrik"/>
      </w:pPr>
      <w:r w:rsidRPr="0073382A">
        <w:t>Förslag till riksdagsbeslut</w:t>
      </w:r>
    </w:p>
    <w:p w:rsidR="00FC7927" w:rsidRPr="0073382A" w:rsidRDefault="00FC7927">
      <w:pPr>
        <w:pStyle w:val="Hemstlatt"/>
      </w:pPr>
      <w:r w:rsidRPr="0073382A">
        <w:t>Riksdagen tillkännager för regeringen som sin mening vad som anförs i motionen om byte av partitillhöri</w:t>
      </w:r>
      <w:r w:rsidRPr="0073382A">
        <w:t>g</w:t>
      </w:r>
      <w:r w:rsidRPr="0073382A">
        <w:t>het.</w:t>
      </w:r>
    </w:p>
    <w:p w:rsidR="00FC7927" w:rsidRPr="0073382A" w:rsidRDefault="00FC7927">
      <w:pPr>
        <w:pStyle w:val="Rubrik1"/>
      </w:pPr>
      <w:r w:rsidRPr="0073382A">
        <w:t>Motivering</w:t>
      </w:r>
    </w:p>
    <w:p w:rsidR="00FC7927" w:rsidRPr="0073382A" w:rsidRDefault="00FC7927">
      <w:r w:rsidRPr="0073382A">
        <w:t>Det inträffar att valda ledamöter i fullmäktige och även i riksdagen efter valet lämnat sitt parti men likväl sitter kvar och arbetar för det parti man gått över till eller som politisk vilde.</w:t>
      </w:r>
    </w:p>
    <w:p w:rsidR="00FC7927" w:rsidRPr="0073382A" w:rsidRDefault="00FC7927">
      <w:pPr>
        <w:pStyle w:val="Normaltindrag"/>
      </w:pPr>
      <w:r w:rsidRPr="0073382A">
        <w:t>I dag är det endast den valda personen som kan lämna sitt uppdrag genom att avsäga sig detta. Jag tycker att detta är fel eftersom väljarna som röstat på ett partis politik och dess kandidater, och kanske till och med har kryssat ledamoten som lämnar uppdraget på detta vis, blir lurade. Väljarnas vilja i valet måste alltid stå i fokus.</w:t>
      </w:r>
    </w:p>
    <w:p w:rsidR="00FC7927" w:rsidRPr="0073382A" w:rsidRDefault="00FC7927">
      <w:pPr>
        <w:pStyle w:val="Normaltindrag"/>
      </w:pPr>
      <w:r w:rsidRPr="0073382A">
        <w:t>Självfallet har partierna ett mycket stort ansvar för att de kandidater som finns på valsedlarna också står för den politik som partiet vill genomföra. Det är också ett ansvar för kandidaten att vara väl orienterad och själv förankrad i de värderingar och den politik som det parti man kandiderar för står för.</w:t>
      </w:r>
    </w:p>
    <w:p w:rsidR="00FC7927" w:rsidRPr="0073382A" w:rsidRDefault="00FC7927">
      <w:pPr>
        <w:pStyle w:val="Normaltindrag"/>
      </w:pPr>
      <w:r w:rsidRPr="0073382A">
        <w:t>Jag skulle vilja att partierna har ett avgörande inflytande när det gäller a</w:t>
      </w:r>
      <w:r w:rsidRPr="0073382A">
        <w:t>v</w:t>
      </w:r>
      <w:r w:rsidRPr="0073382A">
        <w:t>sägelser av ett politiskt förtroendeuppdrag i fullmäktige och riksdag när en person byter parti eller blir politisk vilde under mandatperioden. Därför anför jag som min mening att regeringen lägger fram ett förslag till ändring av vallagen för att ge partierna den beslutsmakten.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382A">
        <w:trPr>
          <w:cantSplit/>
        </w:trPr>
        <w:tc>
          <w:tcPr>
            <w:tcW w:w="3046" w:type="dxa"/>
          </w:tcPr>
          <w:p w:rsidR="00FC7927" w:rsidRPr="0073382A" w:rsidRDefault="00FC7927">
            <w:pPr>
              <w:pStyle w:val="UnderskriftDatum"/>
              <w:spacing w:before="240"/>
            </w:pPr>
            <w:r w:rsidRPr="0073382A">
              <w:t>Stockholm den 4 oktober 2011</w:t>
            </w:r>
          </w:p>
        </w:tc>
        <w:tc>
          <w:tcPr>
            <w:tcW w:w="3047" w:type="dxa"/>
          </w:tcPr>
          <w:p w:rsidR="00FC7927" w:rsidRPr="0073382A" w:rsidRDefault="00FC7927">
            <w:pPr>
              <w:pStyle w:val="Underskrifter"/>
              <w:spacing w:before="240"/>
            </w:pPr>
          </w:p>
        </w:tc>
      </w:tr>
      <w:tr w:rsidR="00000000" w:rsidRPr="0073382A">
        <w:trPr>
          <w:cantSplit/>
        </w:trPr>
        <w:tc>
          <w:tcPr>
            <w:tcW w:w="3046" w:type="dxa"/>
          </w:tcPr>
          <w:p w:rsidR="00FC7927" w:rsidRPr="0073382A" w:rsidRDefault="00FC7927">
            <w:pPr>
              <w:pStyle w:val="Underskrifter"/>
            </w:pPr>
            <w:r w:rsidRPr="0073382A">
              <w:t>Adnan Dibrani (S)</w:t>
            </w:r>
          </w:p>
        </w:tc>
        <w:tc>
          <w:tcPr>
            <w:tcW w:w="3046" w:type="dxa"/>
          </w:tcPr>
          <w:p w:rsidR="00FC7927" w:rsidRPr="0073382A" w:rsidRDefault="00FC7927">
            <w:pPr>
              <w:pStyle w:val="Underskrifter"/>
            </w:pPr>
          </w:p>
        </w:tc>
      </w:tr>
    </w:tbl>
    <w:p w:rsidR="00FC7927" w:rsidRPr="0073382A" w:rsidRDefault="00FC7927">
      <w:pPr>
        <w:pStyle w:val="Normaltindrag"/>
      </w:pPr>
    </w:p>
    <w:sectPr w:rsidR="00FC7927" w:rsidRPr="007338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927" w:rsidRPr="0073382A" w:rsidRDefault="00FC7927">
      <w:r w:rsidRPr="0073382A">
        <w:separator/>
      </w:r>
    </w:p>
  </w:endnote>
  <w:endnote w:type="continuationSeparator" w:id="0">
    <w:p w:rsidR="00FC7927" w:rsidRPr="0073382A" w:rsidRDefault="00FC7927">
      <w:r w:rsidRPr="00733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27" w:rsidRPr="0073382A" w:rsidRDefault="0073382A">
    <w:pPr>
      <w:pStyle w:val="Sidfot"/>
    </w:pPr>
    <w:r w:rsidRPr="007338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889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927" w:rsidRDefault="00FC79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927" w:rsidRDefault="00FC79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27" w:rsidRPr="0073382A" w:rsidRDefault="0073382A">
    <w:pPr>
      <w:pStyle w:val="Sidfot"/>
    </w:pPr>
    <w:r w:rsidRPr="007338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103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927" w:rsidRDefault="00FC79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927" w:rsidRDefault="00FC79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27" w:rsidRPr="0073382A" w:rsidRDefault="0073382A">
    <w:pPr>
      <w:pStyle w:val="Sidfot"/>
    </w:pPr>
    <w:r w:rsidRPr="007338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795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927" w:rsidRDefault="00FC79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927" w:rsidRDefault="00FC79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927" w:rsidRPr="0073382A" w:rsidRDefault="00FC7927">
      <w:r w:rsidRPr="0073382A">
        <w:separator/>
      </w:r>
    </w:p>
  </w:footnote>
  <w:footnote w:type="continuationSeparator" w:id="0">
    <w:p w:rsidR="00FC7927" w:rsidRPr="0073382A" w:rsidRDefault="00FC7927">
      <w:r w:rsidRPr="007338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27" w:rsidRPr="0073382A" w:rsidRDefault="0073382A">
    <w:pPr>
      <w:pStyle w:val="Sidhuvud"/>
    </w:pPr>
    <w:r w:rsidRPr="007338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4385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927" w:rsidRDefault="00FC79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927" w:rsidRDefault="00FC79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27" w:rsidRPr="0073382A" w:rsidRDefault="0073382A">
    <w:pPr>
      <w:pStyle w:val="Sidhuvud"/>
    </w:pPr>
    <w:r w:rsidRPr="007338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5041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927" w:rsidRDefault="00FC79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927" w:rsidRDefault="00FC79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927" w:rsidRPr="0073382A" w:rsidRDefault="00FC7927">
    <w:pPr>
      <w:pStyle w:val="FSHNormal"/>
      <w:tabs>
        <w:tab w:val="right" w:pos="5840"/>
      </w:tabs>
    </w:pPr>
    <w:r w:rsidRPr="0073382A">
      <w:br/>
    </w:r>
    <w:r w:rsidRPr="0073382A">
      <w:fldChar w:fldCharType="begin" w:fldLock="1"/>
    </w:r>
    <w:r w:rsidRPr="0073382A">
      <w:instrText xml:space="preserve"> DOCPROPERTY</w:instrText>
    </w:r>
    <w:r w:rsidRPr="0073382A">
      <w:rPr>
        <w:sz w:val="18"/>
      </w:rPr>
      <w:instrText xml:space="preserve"> "YearUser" *\charformat </w:instrText>
    </w:r>
    <w:r w:rsidRPr="0073382A">
      <w:fldChar w:fldCharType="separate"/>
    </w:r>
    <w:r w:rsidRPr="0073382A">
      <w:t>2011/12</w:t>
    </w:r>
    <w:r w:rsidRPr="0073382A">
      <w:fldChar w:fldCharType="end"/>
    </w:r>
    <w:r w:rsidRPr="0073382A">
      <w:t xml:space="preserve"> </w:t>
    </w:r>
    <w:r w:rsidRPr="0073382A">
      <w:tab/>
      <w:t xml:space="preserve">mnr: </w:t>
    </w:r>
    <w:r w:rsidRPr="0073382A">
      <w:fldChar w:fldCharType="begin" w:fldLock="1"/>
    </w:r>
    <w:r w:rsidRPr="0073382A">
      <w:instrText xml:space="preserve"> DOCPROPERTY</w:instrText>
    </w:r>
    <w:r w:rsidRPr="0073382A">
      <w:rPr>
        <w:sz w:val="18"/>
      </w:rPr>
      <w:instrText xml:space="preserve"> "Motionsnummer" *\charformat </w:instrText>
    </w:r>
    <w:r w:rsidRPr="0073382A">
      <w:fldChar w:fldCharType="separate"/>
    </w:r>
    <w:r w:rsidRPr="0073382A">
      <w:t>K323</w:t>
    </w:r>
    <w:r w:rsidRPr="0073382A">
      <w:fldChar w:fldCharType="end"/>
    </w:r>
    <w:r w:rsidRPr="0073382A">
      <w:br/>
    </w:r>
    <w:r w:rsidRPr="0073382A">
      <w:fldChar w:fldCharType="begin" w:fldLock="1"/>
    </w:r>
    <w:r w:rsidRPr="0073382A">
      <w:instrText xml:space="preserve"> DOCPROPERTY</w:instrText>
    </w:r>
    <w:r w:rsidRPr="0073382A">
      <w:rPr>
        <w:sz w:val="18"/>
      </w:rPr>
      <w:instrText xml:space="preserve"> "Samling" *\charformat </w:instrText>
    </w:r>
    <w:r w:rsidRPr="0073382A">
      <w:fldChar w:fldCharType="end"/>
    </w:r>
    <w:r w:rsidRPr="0073382A">
      <w:tab/>
      <w:t xml:space="preserve">pnr: </w:t>
    </w:r>
    <w:r w:rsidRPr="0073382A">
      <w:fldChar w:fldCharType="begin" w:fldLock="1"/>
    </w:r>
    <w:r w:rsidRPr="0073382A">
      <w:instrText xml:space="preserve"> DOCPROPERTY</w:instrText>
    </w:r>
    <w:r w:rsidRPr="0073382A">
      <w:rPr>
        <w:sz w:val="18"/>
      </w:rPr>
      <w:instrText xml:space="preserve"> "Partinummer" *\charformat </w:instrText>
    </w:r>
    <w:r w:rsidRPr="0073382A">
      <w:fldChar w:fldCharType="separate"/>
    </w:r>
    <w:r w:rsidRPr="0073382A">
      <w:t>S36067</w:t>
    </w:r>
    <w:r w:rsidRPr="0073382A">
      <w:fldChar w:fldCharType="end"/>
    </w:r>
  </w:p>
  <w:p w:rsidR="00FC7927" w:rsidRPr="0073382A" w:rsidRDefault="00FC7927">
    <w:pPr>
      <w:pStyle w:val="FSHRub1"/>
    </w:pPr>
    <w:r w:rsidRPr="0073382A">
      <w:t>Motion till riksdagen</w:t>
    </w:r>
    <w:r w:rsidRPr="0073382A">
      <w:br/>
    </w:r>
    <w:r w:rsidRPr="0073382A">
      <w:fldChar w:fldCharType="begin" w:fldLock="1"/>
    </w:r>
    <w:r w:rsidRPr="0073382A">
      <w:instrText xml:space="preserve"> DOCPROPERTY "YearUser" *\charformat </w:instrText>
    </w:r>
    <w:r w:rsidRPr="0073382A">
      <w:fldChar w:fldCharType="separate"/>
    </w:r>
    <w:r w:rsidRPr="0073382A">
      <w:t>2011/12</w:t>
    </w:r>
    <w:r w:rsidRPr="0073382A">
      <w:fldChar w:fldCharType="end"/>
    </w:r>
    <w:r w:rsidRPr="0073382A">
      <w:t>:</w:t>
    </w:r>
    <w:r w:rsidRPr="0073382A">
      <w:fldChar w:fldCharType="begin" w:fldLock="1"/>
    </w:r>
    <w:r w:rsidRPr="0073382A">
      <w:instrText xml:space="preserve"> DOCPROPERTY "Motionsnummer" *\charformat </w:instrText>
    </w:r>
    <w:r w:rsidRPr="0073382A">
      <w:fldChar w:fldCharType="separate"/>
    </w:r>
    <w:r w:rsidRPr="0073382A">
      <w:t>K323</w:t>
    </w:r>
    <w:r w:rsidRPr="0073382A">
      <w:fldChar w:fldCharType="end"/>
    </w:r>
  </w:p>
  <w:p w:rsidR="00FC7927" w:rsidRPr="0073382A" w:rsidRDefault="00FC7927">
    <w:pPr>
      <w:pStyle w:val="FSHNormalS5"/>
    </w:pPr>
    <w:r w:rsidRPr="0073382A">
      <w:fldChar w:fldCharType="begin" w:fldLock="1"/>
    </w:r>
    <w:r w:rsidRPr="0073382A">
      <w:instrText xml:space="preserve"> DOCPROPERTY "MotionarText" *\charformat </w:instrText>
    </w:r>
    <w:r w:rsidRPr="0073382A">
      <w:fldChar w:fldCharType="separate"/>
    </w:r>
    <w:r w:rsidRPr="0073382A">
      <w:t>av Adnan Dibrani (S)</w:t>
    </w:r>
    <w:r w:rsidRPr="0073382A">
      <w:fldChar w:fldCharType="end"/>
    </w:r>
    <w:r w:rsidRPr="0073382A">
      <w:br/>
    </w:r>
    <w:r w:rsidRPr="0073382A">
      <w:fldChar w:fldCharType="begin" w:fldLock="1"/>
    </w:r>
    <w:r w:rsidRPr="0073382A">
      <w:instrText xml:space="preserve"> DOCPROPERTY "SvarFrasKort" *\charformat </w:instrText>
    </w:r>
    <w:r w:rsidRPr="0073382A">
      <w:fldChar w:fldCharType="end"/>
    </w:r>
  </w:p>
  <w:p w:rsidR="00FC7927" w:rsidRPr="0073382A" w:rsidRDefault="00FC7927">
    <w:pPr>
      <w:pStyle w:val="FSHTitel"/>
    </w:pPr>
    <w:r w:rsidRPr="0073382A">
      <w:fldChar w:fldCharType="begin" w:fldLock="1"/>
    </w:r>
    <w:r w:rsidRPr="0073382A">
      <w:instrText xml:space="preserve"> DOCPROPERTY</w:instrText>
    </w:r>
    <w:r w:rsidRPr="0073382A">
      <w:rPr>
        <w:sz w:val="18"/>
      </w:rPr>
      <w:instrText xml:space="preserve"> "RubrikSvar" *\charformat </w:instrText>
    </w:r>
    <w:r w:rsidRPr="0073382A">
      <w:fldChar w:fldCharType="separate"/>
    </w:r>
    <w:r w:rsidRPr="0073382A">
      <w:t>Byte av partitillhörighet</w:t>
    </w:r>
    <w:r w:rsidRPr="0073382A">
      <w:fldChar w:fldCharType="end"/>
    </w:r>
  </w:p>
  <w:p w:rsidR="00FC7927" w:rsidRPr="0073382A" w:rsidRDefault="00FC7927">
    <w:pPr>
      <w:pStyle w:val="Normal00"/>
    </w:pPr>
  </w:p>
  <w:p w:rsidR="00FC7927" w:rsidRPr="0073382A" w:rsidRDefault="00FC79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7744241">
    <w:abstractNumId w:val="3"/>
  </w:num>
  <w:num w:numId="2" w16cid:durableId="2006088743">
    <w:abstractNumId w:val="2"/>
  </w:num>
  <w:num w:numId="3" w16cid:durableId="755396734">
    <w:abstractNumId w:val="1"/>
  </w:num>
  <w:num w:numId="4" w16cid:durableId="1453746840">
    <w:abstractNumId w:val="0"/>
  </w:num>
  <w:num w:numId="5" w16cid:durableId="687487616">
    <w:abstractNumId w:val="7"/>
  </w:num>
  <w:num w:numId="6" w16cid:durableId="2010982431">
    <w:abstractNumId w:val="6"/>
  </w:num>
  <w:num w:numId="7" w16cid:durableId="1949309803">
    <w:abstractNumId w:val="5"/>
  </w:num>
  <w:num w:numId="8" w16cid:durableId="296688427">
    <w:abstractNumId w:val="4"/>
  </w:num>
  <w:num w:numId="9" w16cid:durableId="1699162684">
    <w:abstractNumId w:val="8"/>
  </w:num>
  <w:num w:numId="10" w16cid:durableId="1854487620">
    <w:abstractNumId w:val="9"/>
  </w:num>
  <w:num w:numId="11" w16cid:durableId="721371488">
    <w:abstractNumId w:val="10"/>
  </w:num>
  <w:num w:numId="12" w16cid:durableId="1291127464">
    <w:abstractNumId w:val="13"/>
  </w:num>
  <w:num w:numId="13" w16cid:durableId="2119520586">
    <w:abstractNumId w:val="15"/>
  </w:num>
  <w:num w:numId="14" w16cid:durableId="1318459873">
    <w:abstractNumId w:val="16"/>
  </w:num>
  <w:num w:numId="15" w16cid:durableId="308944174">
    <w:abstractNumId w:val="11"/>
  </w:num>
  <w:num w:numId="16" w16cid:durableId="358824382">
    <w:abstractNumId w:val="18"/>
  </w:num>
  <w:num w:numId="17" w16cid:durableId="1810635964">
    <w:abstractNumId w:val="17"/>
  </w:num>
  <w:num w:numId="18" w16cid:durableId="531964466">
    <w:abstractNumId w:val="14"/>
  </w:num>
  <w:num w:numId="19" w16cid:durableId="154078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1A49D3-53CD-4642-8F4B-35937085BCA3}"/>
  </w:docVars>
  <w:rsids>
    <w:rsidRoot w:val="00EB603C"/>
    <w:rsid w:val="0073382A"/>
    <w:rsid w:val="00EB603C"/>
    <w:rsid w:val="00FC79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D46376-00D0-464B-ABA7-41C4536D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1172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S36067</vt:lpstr>
    </vt:vector>
  </TitlesOfParts>
  <Company>Riksdagen</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S36067</dc:title>
  <dc:subject>S36067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2011-12-09T14:40:00Z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Byte av partitillhörighet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Byte av partitillhörighet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20112012000000000083000360670069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20112012000000000083000360670069</vt:lpwstr>
  </property>
  <property fmtid="{D5CDD505-2E9C-101B-9397-08002B2CF9AE}" pid="50" name="nummer">
    <vt:lpwstr>323</vt:lpwstr>
  </property>
  <property fmtid="{D5CDD505-2E9C-101B-9397-08002B2CF9AE}" pid="51" name="utskottsbeteckning">
    <vt:lpwstr>K</vt:lpwstr>
  </property>
  <property fmtid="{D5CDD505-2E9C-101B-9397-08002B2CF9AE}" pid="52" name="GlobalUID">
    <vt:lpwstr>{21744553-9106-432F-A546-0A8E588DF63E}</vt:lpwstr>
  </property>
  <property fmtid="{D5CDD505-2E9C-101B-9397-08002B2CF9AE}" pid="53" name="Överföringar">
    <vt:i4>0</vt:i4>
  </property>
  <property fmtid="{D5CDD505-2E9C-101B-9397-08002B2CF9AE}" pid="54" name="Checksum">
    <vt:lpwstr>*0000539843987*</vt:lpwstr>
  </property>
  <property fmtid="{D5CDD505-2E9C-101B-9397-08002B2CF9AE}" pid="55" name="skuggnummer">
    <vt:lpwstr>2041</vt:lpwstr>
  </property>
  <property fmtid="{D5CDD505-2E9C-101B-9397-08002B2CF9AE}" pid="56" name="urixVersion">
    <vt:lpwstr>4.5.0.25</vt:lpwstr>
  </property>
  <property fmtid="{D5CDD505-2E9C-101B-9397-08002B2CF9AE}" pid="57" name="urixOrigin">
    <vt:lpwstr>111209 15:40:17.092</vt:lpwstr>
  </property>
  <property fmtid="{D5CDD505-2E9C-101B-9397-08002B2CF9AE}" pid="58" name="urixGuid">
    <vt:lpwstr>{16223EC1-F665-4A3E-B6BD-7630B16EB0E7}</vt:lpwstr>
  </property>
</Properties>
</file>