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1474" w:rsidRPr="00461474" w:rsidRDefault="00461474">
      <w:pPr>
        <w:pStyle w:val="Frslagsrubrik"/>
      </w:pPr>
      <w:r w:rsidRPr="00461474">
        <w:t>Förslag till riksdagsbeslut</w:t>
      </w:r>
    </w:p>
    <w:p w:rsidR="00461474" w:rsidRPr="00461474" w:rsidRDefault="00461474">
      <w:pPr>
        <w:pStyle w:val="Hemstlatt"/>
        <w:ind w:left="0"/>
      </w:pPr>
      <w:r w:rsidRPr="00461474">
        <w:t>Riksdagen tillkännager för regeringen som sin mening vad som anförs i motionen om områdesavgränsning vid Ångermanälvens mynningsvik.</w:t>
      </w:r>
    </w:p>
    <w:p w:rsidR="00461474" w:rsidRPr="00461474" w:rsidRDefault="00461474">
      <w:pPr>
        <w:pStyle w:val="Rubrik1"/>
      </w:pPr>
      <w:r w:rsidRPr="00461474">
        <w:t>Motivering</w:t>
      </w:r>
    </w:p>
    <w:p w:rsidR="00461474" w:rsidRPr="00461474" w:rsidRDefault="00461474">
      <w:r w:rsidRPr="00461474">
        <w:t>I propositionen avgränsas det kustområde, där dispens från strandskydd för landsbygdsutveckling inte får användas, i norr till ”Skataudden vid Näske-fjärden”. Denna avgränsning innebär att fyra angelägna utvecklingsmöjligh</w:t>
      </w:r>
      <w:r w:rsidRPr="00461474">
        <w:t>e</w:t>
      </w:r>
      <w:r w:rsidRPr="00461474">
        <w:t>ter omöjliggörs för Örnsköldsviks kommun. Det handlar om byggandet av ett fyrtiotal villor på Skataudden och lika många villor på udden mellan Hu</w:t>
      </w:r>
      <w:r w:rsidRPr="00461474">
        <w:t>m</w:t>
      </w:r>
      <w:r w:rsidRPr="00461474">
        <w:t>melvik och Näske. Vidare handlar det om utveckling av turism och försäl</w:t>
      </w:r>
      <w:r w:rsidRPr="00461474">
        <w:t>j</w:t>
      </w:r>
      <w:r w:rsidRPr="00461474">
        <w:t>ning av närproducerade fiskprodukter vid Näske fiskodling.</w:t>
      </w:r>
    </w:p>
    <w:p w:rsidR="00461474" w:rsidRPr="00461474" w:rsidRDefault="00461474">
      <w:pPr>
        <w:pStyle w:val="Normaltindrag"/>
      </w:pPr>
      <w:r w:rsidRPr="00461474">
        <w:t xml:space="preserve">I Örnsköldsviks kommuns förslag till översiktsplan, där de ovannämnda fyra utvecklingsmöjligheterna har preciserats, har områdesavgränsningen dragits förbi Skatauddens sydspets och in till den sydligaste fastigheten i Näske. Kommunen </w:t>
      </w:r>
      <w:r w:rsidRPr="00461474">
        <w:t>har fått osedvanligt många synpunkter under samrådssk</w:t>
      </w:r>
      <w:r w:rsidRPr="00461474">
        <w:t>e</w:t>
      </w:r>
      <w:r w:rsidRPr="00461474">
        <w:t>det, men bara ett yttrande har berört kommunens gränsdragning. Det är län</w:t>
      </w:r>
      <w:r w:rsidRPr="00461474">
        <w:t>s</w:t>
      </w:r>
      <w:r w:rsidRPr="00461474">
        <w:t>styrelsen, som i sitt yttrande inte anser den vara olämplig, men påpekat att den är olaglig.</w:t>
      </w:r>
    </w:p>
    <w:p w:rsidR="00461474" w:rsidRPr="00461474" w:rsidRDefault="00461474">
      <w:pPr>
        <w:pStyle w:val="Normaltindrag"/>
      </w:pPr>
      <w:r w:rsidRPr="00461474">
        <w:t>Kommunen bedömer att de tre föreslagna områdena inte medför någon n</w:t>
      </w:r>
      <w:r w:rsidRPr="00461474">
        <w:t>e</w:t>
      </w:r>
      <w:r w:rsidRPr="00461474">
        <w:t>gativ påverkan på vare sig landskapsbild, miljö, biologisk mångfald, Skule-skogens nationalpark eller världsarvet Höga kusten. De föreslagna utvec</w:t>
      </w:r>
      <w:r w:rsidRPr="00461474">
        <w:t>k</w:t>
      </w:r>
      <w:r w:rsidRPr="00461474">
        <w:t xml:space="preserve">lingsområdena snarare främjar tillgängligheten till Höga kusten-området och bidrar till att uppfylla det nationella miljökvalitetsmålet ”Hav i balans och levande skärgård”. </w:t>
      </w:r>
    </w:p>
    <w:p w:rsidR="00461474" w:rsidRPr="00461474" w:rsidRDefault="00461474">
      <w:pPr>
        <w:pStyle w:val="Normaltindrag"/>
      </w:pPr>
      <w:r w:rsidRPr="00461474">
        <w:t>Därutöver finns det samma behov av utvecklingsbehov och möjligheter i den del av Höga kusten som tillhör Kramfors kommun.</w:t>
      </w:r>
    </w:p>
    <w:p w:rsidR="00461474" w:rsidRPr="00461474" w:rsidRDefault="00461474">
      <w:pPr>
        <w:pStyle w:val="Normaltindrag"/>
      </w:pPr>
      <w:r w:rsidRPr="00461474">
        <w:lastRenderedPageBreak/>
        <w:t>Det närliggande samhället Köpmanholmen är en bruksort där cellulosai</w:t>
      </w:r>
      <w:r w:rsidRPr="00461474">
        <w:t>n</w:t>
      </w:r>
      <w:r w:rsidRPr="00461474">
        <w:t>dustrin lades ned 1982. Servicen i samhället har successivt försvunnit, trots att stora ansträngningar har gjorts från kommunens och medborgarnas sida. Bland annat har industriområdet genom kommunens och länsstyrelsens fö</w:t>
      </w:r>
      <w:r w:rsidRPr="00461474">
        <w:t>r</w:t>
      </w:r>
      <w:r w:rsidRPr="00461474">
        <w:t>sorg sanerats för 163 miljoner kronor. Bensinstationen lades ned för några år sedan och nu lever livsmedelsaffären under samma hot. Detsamma gäller för skolan och annan offentlig verksamhet, om inte boendeunderlaget kan bre</w:t>
      </w:r>
      <w:r w:rsidRPr="00461474">
        <w:t>d</w:t>
      </w:r>
      <w:r w:rsidRPr="00461474">
        <w:t>das.</w:t>
      </w:r>
    </w:p>
    <w:p w:rsidR="00461474" w:rsidRPr="00461474" w:rsidRDefault="00461474">
      <w:pPr>
        <w:pStyle w:val="Normaltindrag"/>
      </w:pPr>
      <w:r w:rsidRPr="00461474">
        <w:t>Det finns således mycket starka skäl som talar för att dessa</w:t>
      </w:r>
      <w:r w:rsidRPr="00461474">
        <w:t xml:space="preserve"> utvecklingso</w:t>
      </w:r>
      <w:r w:rsidRPr="00461474">
        <w:t>m</w:t>
      </w:r>
      <w:r w:rsidRPr="00461474">
        <w:t xml:space="preserve">råden undantas från strandskyddet, så att kommunens och lokalsamhällets ambitioner kan förverkligas. Därför borde avgränsningen i 7 kap. 18 § 3 b miljöbalken ändras till ”från Näske, </w:t>
      </w:r>
      <w:smartTag w:uri="urn:schemas-microsoft-com:office:smarttags" w:element="metricconverter">
        <w:smartTagPr>
          <w:attr w:name="ProductID" w:val="2 km"/>
        </w:smartTagPr>
        <w:r w:rsidRPr="00461474">
          <w:t>2 km</w:t>
        </w:r>
      </w:smartTag>
      <w:r w:rsidRPr="00461474">
        <w:t xml:space="preserve"> norr om nationalparken Skulesk</w:t>
      </w:r>
      <w:r w:rsidRPr="00461474">
        <w:t>o</w:t>
      </w:r>
      <w:r w:rsidRPr="00461474">
        <w:t xml:space="preserve">gens nordgräns till gränsen mot Finland” och avgränsningen i 7 kap. 18 § 4 miljöbalken ändras till ”från Veda vid Storfjärden till Näske, </w:t>
      </w:r>
      <w:smartTag w:uri="urn:schemas-microsoft-com:office:smarttags" w:element="metricconverter">
        <w:smartTagPr>
          <w:attr w:name="ProductID" w:val="2 km"/>
        </w:smartTagPr>
        <w:r w:rsidRPr="00461474">
          <w:t>2 km</w:t>
        </w:r>
      </w:smartTag>
      <w:r w:rsidRPr="00461474">
        <w:t xml:space="preserve"> norr om nationalparkens Skuleskogen nordgräns”.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1474">
        <w:trPr>
          <w:cantSplit/>
        </w:trPr>
        <w:tc>
          <w:tcPr>
            <w:tcW w:w="3046" w:type="dxa"/>
          </w:tcPr>
          <w:p w:rsidR="00461474" w:rsidRPr="00461474" w:rsidRDefault="00461474">
            <w:pPr>
              <w:pStyle w:val="UnderskriftDatum"/>
              <w:spacing w:before="240"/>
            </w:pPr>
            <w:r w:rsidRPr="00461474">
              <w:t>Stockholm den 15 februari 2011</w:t>
            </w:r>
          </w:p>
        </w:tc>
        <w:tc>
          <w:tcPr>
            <w:tcW w:w="3047" w:type="dxa"/>
          </w:tcPr>
          <w:p w:rsidR="00461474" w:rsidRPr="00461474" w:rsidRDefault="00461474">
            <w:pPr>
              <w:pStyle w:val="Underskrifter"/>
              <w:spacing w:before="240"/>
            </w:pPr>
          </w:p>
        </w:tc>
      </w:tr>
      <w:tr w:rsidR="00000000" w:rsidRPr="00461474">
        <w:trPr>
          <w:cantSplit/>
        </w:trPr>
        <w:tc>
          <w:tcPr>
            <w:tcW w:w="3046" w:type="dxa"/>
          </w:tcPr>
          <w:p w:rsidR="00461474" w:rsidRPr="00461474" w:rsidRDefault="00461474">
            <w:pPr>
              <w:pStyle w:val="Underskrifter"/>
            </w:pPr>
            <w:r w:rsidRPr="00461474">
              <w:t>Eva Sonidsson (S)</w:t>
            </w:r>
          </w:p>
        </w:tc>
        <w:tc>
          <w:tcPr>
            <w:tcW w:w="3046" w:type="dxa"/>
          </w:tcPr>
          <w:p w:rsidR="00461474" w:rsidRPr="00461474" w:rsidRDefault="00461474">
            <w:pPr>
              <w:pStyle w:val="Underskrifter"/>
            </w:pPr>
          </w:p>
        </w:tc>
      </w:tr>
      <w:tr w:rsidR="00000000" w:rsidRPr="00461474">
        <w:trPr>
          <w:cantSplit/>
        </w:trPr>
        <w:tc>
          <w:tcPr>
            <w:tcW w:w="3046" w:type="dxa"/>
          </w:tcPr>
          <w:p w:rsidR="00461474" w:rsidRPr="00461474" w:rsidRDefault="00461474">
            <w:pPr>
              <w:pStyle w:val="Underskrifter"/>
            </w:pPr>
            <w:r w:rsidRPr="00461474">
              <w:t>Jasenko Omanovic (S)</w:t>
            </w:r>
          </w:p>
        </w:tc>
        <w:tc>
          <w:tcPr>
            <w:tcW w:w="3046" w:type="dxa"/>
          </w:tcPr>
          <w:p w:rsidR="00461474" w:rsidRPr="00461474" w:rsidRDefault="00461474">
            <w:pPr>
              <w:pStyle w:val="Underskrifter"/>
            </w:pPr>
            <w:r w:rsidRPr="00461474">
              <w:t>Christina Karlsson (S)</w:t>
            </w:r>
          </w:p>
        </w:tc>
      </w:tr>
    </w:tbl>
    <w:p w:rsidR="00461474" w:rsidRPr="00461474" w:rsidRDefault="00461474">
      <w:pPr>
        <w:pStyle w:val="Normaltindrag"/>
      </w:pPr>
    </w:p>
    <w:sectPr w:rsidR="00000000" w:rsidRPr="004614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1474" w:rsidRPr="00461474" w:rsidRDefault="00461474">
      <w:r w:rsidRPr="00461474">
        <w:separator/>
      </w:r>
    </w:p>
  </w:endnote>
  <w:endnote w:type="continuationSeparator" w:id="0">
    <w:p w:rsidR="00461474" w:rsidRPr="00461474" w:rsidRDefault="00461474">
      <w:r w:rsidRPr="004614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474" w:rsidRPr="00461474" w:rsidRDefault="00461474">
    <w:pPr>
      <w:pStyle w:val="Sidfot"/>
    </w:pPr>
    <w:r w:rsidRPr="004614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9593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474" w:rsidRDefault="0046147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1474" w:rsidRDefault="0046147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474" w:rsidRPr="00461474" w:rsidRDefault="00461474">
    <w:pPr>
      <w:pStyle w:val="Sidfot"/>
    </w:pPr>
    <w:r w:rsidRPr="004614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355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474" w:rsidRDefault="004614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1474" w:rsidRDefault="004614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474" w:rsidRPr="00461474" w:rsidRDefault="00461474">
    <w:pPr>
      <w:pStyle w:val="Sidfot"/>
    </w:pPr>
    <w:r w:rsidRPr="004614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69317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474" w:rsidRDefault="004614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1474" w:rsidRDefault="004614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1474" w:rsidRPr="00461474" w:rsidRDefault="00461474">
      <w:r w:rsidRPr="00461474">
        <w:separator/>
      </w:r>
    </w:p>
  </w:footnote>
  <w:footnote w:type="continuationSeparator" w:id="0">
    <w:p w:rsidR="00461474" w:rsidRPr="00461474" w:rsidRDefault="00461474">
      <w:r w:rsidRPr="004614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474" w:rsidRPr="00461474" w:rsidRDefault="00461474">
    <w:pPr>
      <w:pStyle w:val="Sidhuvud"/>
    </w:pPr>
    <w:r w:rsidRPr="004614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90929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474" w:rsidRDefault="0046147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1474" w:rsidRDefault="0046147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474" w:rsidRPr="00461474" w:rsidRDefault="00461474">
    <w:pPr>
      <w:pStyle w:val="Sidhuvud"/>
    </w:pPr>
    <w:r w:rsidRPr="004614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60177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474" w:rsidRDefault="0046147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1474" w:rsidRDefault="0046147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474" w:rsidRPr="00461474" w:rsidRDefault="00461474">
    <w:pPr>
      <w:pStyle w:val="FSHNormal"/>
      <w:tabs>
        <w:tab w:val="right" w:pos="5840"/>
      </w:tabs>
    </w:pPr>
    <w:r w:rsidRPr="00461474">
      <w:br/>
    </w:r>
    <w:r w:rsidRPr="00461474">
      <w:fldChar w:fldCharType="begin" w:fldLock="1"/>
    </w:r>
    <w:r w:rsidRPr="00461474">
      <w:instrText xml:space="preserve"> DOCPROPERTY</w:instrText>
    </w:r>
    <w:r w:rsidRPr="00461474">
      <w:rPr>
        <w:sz w:val="18"/>
      </w:rPr>
      <w:instrText xml:space="preserve"> "YearUser" *\charformat </w:instrText>
    </w:r>
    <w:r w:rsidRPr="00461474">
      <w:fldChar w:fldCharType="separate"/>
    </w:r>
    <w:r w:rsidRPr="00461474">
      <w:t>2010/11</w:t>
    </w:r>
    <w:r w:rsidRPr="00461474">
      <w:fldChar w:fldCharType="end"/>
    </w:r>
    <w:r w:rsidRPr="00461474">
      <w:t xml:space="preserve"> </w:t>
    </w:r>
    <w:r w:rsidRPr="00461474">
      <w:tab/>
      <w:t xml:space="preserve">mnr: </w:t>
    </w:r>
    <w:r w:rsidRPr="00461474">
      <w:fldChar w:fldCharType="begin" w:fldLock="1"/>
    </w:r>
    <w:r w:rsidRPr="00461474">
      <w:instrText xml:space="preserve"> DOCPROPERTY</w:instrText>
    </w:r>
    <w:r w:rsidRPr="00461474">
      <w:rPr>
        <w:sz w:val="18"/>
      </w:rPr>
      <w:instrText xml:space="preserve"> "Motionsnummer" *\charformat </w:instrText>
    </w:r>
    <w:r w:rsidRPr="00461474">
      <w:fldChar w:fldCharType="separate"/>
    </w:r>
    <w:r w:rsidRPr="00461474">
      <w:t>MJ4</w:t>
    </w:r>
    <w:r w:rsidRPr="00461474">
      <w:fldChar w:fldCharType="end"/>
    </w:r>
    <w:r w:rsidRPr="00461474">
      <w:br/>
    </w:r>
    <w:r w:rsidRPr="00461474">
      <w:fldChar w:fldCharType="begin" w:fldLock="1"/>
    </w:r>
    <w:r w:rsidRPr="00461474">
      <w:instrText xml:space="preserve"> DOCPROPERTY</w:instrText>
    </w:r>
    <w:r w:rsidRPr="00461474">
      <w:rPr>
        <w:sz w:val="18"/>
      </w:rPr>
      <w:instrText xml:space="preserve"> "Samling" *\charformat </w:instrText>
    </w:r>
    <w:r w:rsidRPr="00461474">
      <w:fldChar w:fldCharType="end"/>
    </w:r>
    <w:r w:rsidRPr="00461474">
      <w:tab/>
      <w:t xml:space="preserve">pnr: </w:t>
    </w:r>
    <w:r w:rsidRPr="00461474">
      <w:fldChar w:fldCharType="begin" w:fldLock="1"/>
    </w:r>
    <w:r w:rsidRPr="00461474">
      <w:instrText xml:space="preserve"> DOCPROPERTY</w:instrText>
    </w:r>
    <w:r w:rsidRPr="00461474">
      <w:rPr>
        <w:sz w:val="18"/>
      </w:rPr>
      <w:instrText xml:space="preserve"> "Partinummer" *\charformat </w:instrText>
    </w:r>
    <w:r w:rsidRPr="00461474">
      <w:fldChar w:fldCharType="separate"/>
    </w:r>
    <w:r w:rsidRPr="00461474">
      <w:t>S45109</w:t>
    </w:r>
    <w:r w:rsidRPr="00461474">
      <w:fldChar w:fldCharType="end"/>
    </w:r>
  </w:p>
  <w:p w:rsidR="00461474" w:rsidRPr="00461474" w:rsidRDefault="00461474">
    <w:pPr>
      <w:pStyle w:val="FSHRub1"/>
    </w:pPr>
    <w:r w:rsidRPr="00461474">
      <w:t>Motion till riksdagen</w:t>
    </w:r>
    <w:r w:rsidRPr="00461474">
      <w:br/>
    </w:r>
    <w:r w:rsidRPr="00461474">
      <w:fldChar w:fldCharType="begin" w:fldLock="1"/>
    </w:r>
    <w:r w:rsidRPr="00461474">
      <w:instrText xml:space="preserve"> DOCPROPERTY "YearUser" *\charformat </w:instrText>
    </w:r>
    <w:r w:rsidRPr="00461474">
      <w:fldChar w:fldCharType="separate"/>
    </w:r>
    <w:r w:rsidRPr="00461474">
      <w:t>2010/11</w:t>
    </w:r>
    <w:r w:rsidRPr="00461474">
      <w:fldChar w:fldCharType="end"/>
    </w:r>
    <w:r w:rsidRPr="00461474">
      <w:t>:</w:t>
    </w:r>
    <w:r w:rsidRPr="00461474">
      <w:fldChar w:fldCharType="begin" w:fldLock="1"/>
    </w:r>
    <w:r w:rsidRPr="00461474">
      <w:instrText xml:space="preserve"> DOCPROPERTY "Motionsnummer" *\charformat </w:instrText>
    </w:r>
    <w:r w:rsidRPr="00461474">
      <w:fldChar w:fldCharType="separate"/>
    </w:r>
    <w:r w:rsidRPr="00461474">
      <w:t>MJ4</w:t>
    </w:r>
    <w:r w:rsidRPr="00461474">
      <w:fldChar w:fldCharType="end"/>
    </w:r>
  </w:p>
  <w:p w:rsidR="00461474" w:rsidRPr="00461474" w:rsidRDefault="00461474">
    <w:pPr>
      <w:pStyle w:val="FSHNormalS5"/>
    </w:pPr>
    <w:r w:rsidRPr="00461474">
      <w:fldChar w:fldCharType="begin" w:fldLock="1"/>
    </w:r>
    <w:r w:rsidRPr="00461474">
      <w:instrText xml:space="preserve"> DOCPROPERTY "MotionarText" *\charformat </w:instrText>
    </w:r>
    <w:r w:rsidRPr="00461474">
      <w:fldChar w:fldCharType="separate"/>
    </w:r>
    <w:r w:rsidRPr="00461474">
      <w:t>av Eva Sonidsson m.fl. (S)</w:t>
    </w:r>
    <w:r w:rsidRPr="00461474">
      <w:fldChar w:fldCharType="end"/>
    </w:r>
    <w:r w:rsidRPr="00461474">
      <w:br/>
    </w:r>
    <w:r w:rsidRPr="00461474">
      <w:fldChar w:fldCharType="begin" w:fldLock="1"/>
    </w:r>
    <w:r w:rsidRPr="00461474">
      <w:instrText xml:space="preserve"> DOCPROPERTY "SvarFrasKort" *\charformat </w:instrText>
    </w:r>
    <w:r w:rsidRPr="00461474">
      <w:fldChar w:fldCharType="separate"/>
    </w:r>
    <w:r w:rsidRPr="00461474">
      <w:t>med anledning av prop. 2010/11:64</w:t>
    </w:r>
    <w:r w:rsidRPr="00461474">
      <w:fldChar w:fldCharType="end"/>
    </w:r>
  </w:p>
  <w:p w:rsidR="00461474" w:rsidRPr="00461474" w:rsidRDefault="00461474">
    <w:pPr>
      <w:pStyle w:val="FSHTitel"/>
    </w:pPr>
    <w:r w:rsidRPr="00461474">
      <w:fldChar w:fldCharType="begin" w:fldLock="1"/>
    </w:r>
    <w:r w:rsidRPr="00461474">
      <w:instrText xml:space="preserve"> DOCPROPERTY</w:instrText>
    </w:r>
    <w:r w:rsidRPr="00461474">
      <w:rPr>
        <w:sz w:val="18"/>
      </w:rPr>
      <w:instrText xml:space="preserve"> "RubrikSvar" *\charformat </w:instrText>
    </w:r>
    <w:r w:rsidRPr="00461474">
      <w:fldChar w:fldCharType="separate"/>
    </w:r>
    <w:r w:rsidRPr="00461474">
      <w:t>Två strandskyddsfrågor</w:t>
    </w:r>
    <w:r w:rsidRPr="00461474">
      <w:fldChar w:fldCharType="end"/>
    </w:r>
  </w:p>
  <w:p w:rsidR="00461474" w:rsidRPr="00461474" w:rsidRDefault="00461474">
    <w:pPr>
      <w:pStyle w:val="Normal00"/>
    </w:pPr>
  </w:p>
  <w:p w:rsidR="00461474" w:rsidRPr="00461474" w:rsidRDefault="004614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85995169">
    <w:abstractNumId w:val="3"/>
  </w:num>
  <w:num w:numId="2" w16cid:durableId="375854801">
    <w:abstractNumId w:val="2"/>
  </w:num>
  <w:num w:numId="3" w16cid:durableId="282422434">
    <w:abstractNumId w:val="1"/>
  </w:num>
  <w:num w:numId="4" w16cid:durableId="1060439212">
    <w:abstractNumId w:val="0"/>
  </w:num>
  <w:num w:numId="5" w16cid:durableId="1718817082">
    <w:abstractNumId w:val="7"/>
  </w:num>
  <w:num w:numId="6" w16cid:durableId="788861">
    <w:abstractNumId w:val="6"/>
  </w:num>
  <w:num w:numId="7" w16cid:durableId="952977086">
    <w:abstractNumId w:val="5"/>
  </w:num>
  <w:num w:numId="8" w16cid:durableId="752819145">
    <w:abstractNumId w:val="4"/>
  </w:num>
  <w:num w:numId="9" w16cid:durableId="924923767">
    <w:abstractNumId w:val="8"/>
  </w:num>
  <w:num w:numId="10" w16cid:durableId="146895642">
    <w:abstractNumId w:val="9"/>
  </w:num>
  <w:num w:numId="11" w16cid:durableId="1875776679">
    <w:abstractNumId w:val="10"/>
  </w:num>
  <w:num w:numId="12" w16cid:durableId="98765464">
    <w:abstractNumId w:val="13"/>
  </w:num>
  <w:num w:numId="13" w16cid:durableId="630287588">
    <w:abstractNumId w:val="15"/>
  </w:num>
  <w:num w:numId="14" w16cid:durableId="843473550">
    <w:abstractNumId w:val="16"/>
  </w:num>
  <w:num w:numId="15" w16cid:durableId="789207966">
    <w:abstractNumId w:val="11"/>
  </w:num>
  <w:num w:numId="16" w16cid:durableId="383870239">
    <w:abstractNumId w:val="18"/>
  </w:num>
  <w:num w:numId="17" w16cid:durableId="629481248">
    <w:abstractNumId w:val="17"/>
  </w:num>
  <w:num w:numId="18" w16cid:durableId="1443498155">
    <w:abstractNumId w:val="14"/>
  </w:num>
  <w:num w:numId="19" w16cid:durableId="7188678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2-22"/>
    <w:docVar w:name="PersonGUIDs" w:val="{44E03F08-DA57-47DF-9088-8808DAA25060},{8A9B0722-5D95-4752-8653-C3D9C7EE09E0},{9248F608-36F5-4DF6-92E4-5771EA8B40DF}"/>
  </w:docVars>
  <w:rsids>
    <w:rsidRoot w:val="00BE1531"/>
    <w:rsid w:val="00461474"/>
    <w:rsid w:val="00BE1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EECD894C-33B8-4794-8345-A94F04F0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2368</Characters>
  <Application>Microsoft Office Word</Application>
  <DocSecurity>4</DocSecurity>
  <Lines>47</Lines>
  <Paragraphs>15</Paragraphs>
  <ScaleCrop>false</ScaleCrop>
  <HeadingPairs>
    <vt:vector size="2" baseType="variant">
      <vt:variant>
        <vt:lpstr>Rubrik</vt:lpstr>
      </vt:variant>
      <vt:variant>
        <vt:i4>1</vt:i4>
      </vt:variant>
    </vt:vector>
  </HeadingPairs>
  <TitlesOfParts>
    <vt:vector size="1" baseType="lpstr">
      <vt:lpstr>s45109</vt:lpstr>
    </vt:vector>
  </TitlesOfParts>
  <Company>Riksdagen</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s45109</dc:title>
  <dc:subject>s45109</dc:subject>
  <dc:creator>Riksdagen</dc:creator>
  <cp:keywords>Riksdagen</cp:keywords>
  <dc:description>Versal/gemen i partibeteckning. Gemen i tryck för 0910, versal för 1011 och nyare</dc:description>
  <cp:lastModifiedBy>Lars Brink</cp:lastModifiedBy>
  <cp:revision>2</cp:revision>
  <cp:lastPrinted>2011-02-22T09:09:00Z</cp:lastPrinted>
  <dcterms:created xsi:type="dcterms:W3CDTF">2025-12-18T01:39:00Z</dcterms:created>
  <dcterms:modified xsi:type="dcterms:W3CDTF">2025-12-18T01:39:00Z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mot2000_530_2011-02-22</vt:lpwstr>
  </property>
  <property fmtid="{D5CDD505-2E9C-101B-9397-08002B2CF9AE}" pid="3" name="version">
    <vt:lpwstr>mot2000_524_2011-02-15</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2010/11:64 Två strandskyddsfrågor</vt:lpwstr>
  </property>
  <property fmtid="{D5CDD505-2E9C-101B-9397-08002B2CF9AE}" pid="11" name="SvarFrasKort">
    <vt:lpwstr>med anledning av prop. 2010/11:64</vt:lpwstr>
  </property>
  <property fmtid="{D5CDD505-2E9C-101B-9397-08002B2CF9AE}" pid="12" name="Svar">
    <vt:lpwstr>Proposition</vt:lpwstr>
  </property>
  <property fmtid="{D5CDD505-2E9C-101B-9397-08002B2CF9AE}" pid="13" name="SvarNr">
    <vt:lpwstr>2010/11:64</vt:lpwstr>
  </property>
  <property fmtid="{D5CDD505-2E9C-101B-9397-08002B2CF9AE}" pid="14" name="RubrikSvar">
    <vt:lpwstr>Två strandskyddsfrågor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Eva Sonidsson m.fl. (S)</vt:lpwstr>
  </property>
  <property fmtid="{D5CDD505-2E9C-101B-9397-08002B2CF9AE}" pid="26" name="MotionarLista">
    <vt:lpwstr>Sonidsson, Eva (S)\Omanovic, Jasenko (S)\Karlsson,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Jasenko Omanovic (S), Christina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MJ4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februari 2011</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20102011000000000115000451090069</vt:lpwstr>
  </property>
  <property fmtid="{D5CDD505-2E9C-101B-9397-08002B2CF9AE}" pid="47" name="datum">
    <vt:lpwstr>110215</vt:lpwstr>
  </property>
  <property fmtid="{D5CDD505-2E9C-101B-9397-08002B2CF9AE}" pid="48" name="avsändar-e-post">
    <vt:lpwstr>liisa.sihvo.murstam@riksdagen.se</vt:lpwstr>
  </property>
  <property fmtid="{D5CDD505-2E9C-101B-9397-08002B2CF9AE}" pid="49" name="id">
    <vt:lpwstr>20102011000000000115000451090069</vt:lpwstr>
  </property>
  <property fmtid="{D5CDD505-2E9C-101B-9397-08002B2CF9AE}" pid="50" name="nummer">
    <vt:lpwstr>4</vt:lpwstr>
  </property>
  <property fmtid="{D5CDD505-2E9C-101B-9397-08002B2CF9AE}" pid="51" name="utskottsbeteckning">
    <vt:lpwstr>MJ</vt:lpwstr>
  </property>
  <property fmtid="{D5CDD505-2E9C-101B-9397-08002B2CF9AE}" pid="52" name="GlobalUID">
    <vt:lpwstr>{DF385F70-4661-4C8B-A780-83F4A942DE2B}</vt:lpwstr>
  </property>
  <property fmtid="{D5CDD505-2E9C-101B-9397-08002B2CF9AE}" pid="53" name="Överföringar">
    <vt:i4>0</vt:i4>
  </property>
  <property fmtid="{D5CDD505-2E9C-101B-9397-08002B2CF9AE}" pid="54" name="Checksum">
    <vt:lpwstr>*0004932288048*</vt:lpwstr>
  </property>
  <property fmtid="{D5CDD505-2E9C-101B-9397-08002B2CF9AE}" pid="55" name="skuggnummer">
    <vt:lpwstr/>
  </property>
  <property fmtid="{D5CDD505-2E9C-101B-9397-08002B2CF9AE}" pid="56" name="urixVersion">
    <vt:lpwstr>4.3.2.0</vt:lpwstr>
  </property>
  <property fmtid="{D5CDD505-2E9C-101B-9397-08002B2CF9AE}" pid="57" name="urixOrigin">
    <vt:lpwstr>110222 15:46:14.533</vt:lpwstr>
  </property>
  <property fmtid="{D5CDD505-2E9C-101B-9397-08002B2CF9AE}" pid="58" name="urixGuid">
    <vt:lpwstr>{D89EC079-2CD8-4F0B-A688-34CD20DDA685}</vt:lpwstr>
  </property>
</Properties>
</file>