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50C" w:rsidRPr="00EA150C" w:rsidRDefault="00EA150C">
      <w:pPr>
        <w:pStyle w:val="Frslagsrubrik"/>
      </w:pPr>
      <w:r w:rsidRPr="00EA150C">
        <w:t>Förslag till riksdagsbeslut</w:t>
      </w:r>
    </w:p>
    <w:p w:rsidR="00EA150C" w:rsidRPr="00EA150C" w:rsidRDefault="00EA150C">
      <w:pPr>
        <w:pStyle w:val="Hemstlatt"/>
        <w:numPr>
          <w:ilvl w:val="0"/>
          <w:numId w:val="1"/>
        </w:numPr>
      </w:pPr>
      <w:r w:rsidRPr="00EA150C">
        <w:t>Riksdagen tillkännager för regeringen som sin mening vad som anförs i motionen om att avskaffa sexköpsl</w:t>
      </w:r>
      <w:r w:rsidRPr="00EA150C">
        <w:t>a</w:t>
      </w:r>
      <w:r w:rsidRPr="00EA150C">
        <w:t>gen.</w:t>
      </w:r>
    </w:p>
    <w:p w:rsidR="00EA150C" w:rsidRPr="00EA150C" w:rsidRDefault="00EA150C">
      <w:pPr>
        <w:pStyle w:val="Hemstlatt"/>
        <w:numPr>
          <w:ilvl w:val="0"/>
          <w:numId w:val="1"/>
        </w:numPr>
      </w:pPr>
      <w:r w:rsidRPr="00EA150C">
        <w:t>Riksdagen tillkännager för regeringen som sin mening vad som anförs i motionen om att slopa koppleril</w:t>
      </w:r>
      <w:r w:rsidRPr="00EA150C">
        <w:t>a</w:t>
      </w:r>
      <w:r w:rsidRPr="00EA150C">
        <w:t>gen.</w:t>
      </w:r>
    </w:p>
    <w:p w:rsidR="00EA150C" w:rsidRPr="00EA150C" w:rsidRDefault="00EA150C">
      <w:pPr>
        <w:pStyle w:val="Rubrik1"/>
      </w:pPr>
      <w:r w:rsidRPr="00EA150C">
        <w:t>Motivering</w:t>
      </w:r>
    </w:p>
    <w:p w:rsidR="00EA150C" w:rsidRPr="00EA150C" w:rsidRDefault="00EA150C">
      <w:r w:rsidRPr="00EA150C">
        <w:t>I varje land som bygger på rättsstatens principer måste myndiga människors överenskommelser respekteras. Politikens klåfingrighet och de senaste årtio</w:t>
      </w:r>
      <w:r w:rsidRPr="00EA150C">
        <w:t>n</w:t>
      </w:r>
      <w:r w:rsidRPr="00EA150C">
        <w:t>denas uppväckta nymoralism har dock satt det ur spel så till den grad att det också tagit sig uttryck i lagstiftningen och särskilt i form av sexköpslagen.</w:t>
      </w:r>
    </w:p>
    <w:p w:rsidR="00EA150C" w:rsidRPr="00EA150C" w:rsidRDefault="00EA150C">
      <w:pPr>
        <w:pStyle w:val="Normaltindrag"/>
      </w:pPr>
      <w:r w:rsidRPr="00EA150C">
        <w:t>Vad som är särskilt skrämmande med lagens tillkommande är att de som berörs av lagstiftningen, de prostituerade, inte har hörts i frågan. Det är oftast relativt välbärgade personer i en trygg miljö som i sin egen moraliska up</w:t>
      </w:r>
      <w:r w:rsidRPr="00EA150C">
        <w:t>p</w:t>
      </w:r>
      <w:r w:rsidRPr="00EA150C">
        <w:t>fattning anser att det är fel att sälja och att köpa sex som har legat till grund för lagstiftningens utformning.</w:t>
      </w:r>
    </w:p>
    <w:p w:rsidR="00EA150C" w:rsidRPr="00EA150C" w:rsidRDefault="00EA150C">
      <w:pPr>
        <w:pStyle w:val="Normaltindrag"/>
      </w:pPr>
      <w:r w:rsidRPr="00EA150C">
        <w:t>Det finns inget forskningsunderlag för den lag som i dag gäller. Det har heller inte gjorts någon ordentlig utvärdering utav lagen, och på ett ganska otäckt sätt tycks det råda en total åsiktshegemoni kring lagens förträfflighet trots att de berörda inte fått ett ord med i lagen eller utan att vi vet om den ha haft någon effekt alls.</w:t>
      </w:r>
    </w:p>
    <w:p w:rsidR="00EA150C" w:rsidRPr="00EA150C" w:rsidRDefault="00EA150C">
      <w:pPr>
        <w:pStyle w:val="Normaltindrag"/>
      </w:pPr>
      <w:r w:rsidRPr="00EA150C">
        <w:t>De skrivelser som finns kring prostitutionen är alls inte entydigt instä</w:t>
      </w:r>
      <w:r w:rsidRPr="00EA150C">
        <w:t>m</w:t>
      </w:r>
      <w:r w:rsidRPr="00EA150C">
        <w:t>mande i den bild som målas upp kring dem som försvarar lagstiftningen. Snarast är det så att en betydande del av litteraturen talar i rakt motsatt rik</w:t>
      </w:r>
      <w:r w:rsidRPr="00EA150C">
        <w:t>t</w:t>
      </w:r>
      <w:r w:rsidRPr="00EA150C">
        <w:t>ning.</w:t>
      </w:r>
    </w:p>
    <w:p w:rsidR="00EA150C" w:rsidRPr="00EA150C" w:rsidRDefault="00EA150C">
      <w:pPr>
        <w:pStyle w:val="Normaltindrag"/>
      </w:pPr>
      <w:r w:rsidRPr="00EA150C">
        <w:t>Det finns ingen anledning att glorifiera prostitutionen men det finns all a</w:t>
      </w:r>
      <w:r w:rsidRPr="00EA150C">
        <w:t>n</w:t>
      </w:r>
      <w:r w:rsidRPr="00EA150C">
        <w:t>ledning att problematisera och diskutera det hela utifrån förnuft och fakta i stället för egenhändigt uppmålade bilder.</w:t>
      </w:r>
    </w:p>
    <w:p w:rsidR="00EA150C" w:rsidRPr="00EA150C" w:rsidRDefault="00EA150C">
      <w:pPr>
        <w:pStyle w:val="Normaltindrag"/>
      </w:pPr>
      <w:r w:rsidRPr="00EA150C">
        <w:lastRenderedPageBreak/>
        <w:t>Lagstiftningen har aggressivt försvarats av företrädare för så gott som alla partier i det som kanske är ett av de största rättsövergreppen vi sett på länge. Den totala ignoransen som är visad de prostituerade och den olustiga retor</w:t>
      </w:r>
      <w:r w:rsidRPr="00EA150C">
        <w:t>i</w:t>
      </w:r>
      <w:r w:rsidRPr="00EA150C">
        <w:t>ken att hävda de prostituerades situation utan att tala med dem är ytterst ob</w:t>
      </w:r>
      <w:r w:rsidRPr="00EA150C">
        <w:t>e</w:t>
      </w:r>
      <w:r w:rsidRPr="00EA150C">
        <w:t>haglig.</w:t>
      </w:r>
    </w:p>
    <w:p w:rsidR="00EA150C" w:rsidRPr="00EA150C" w:rsidRDefault="00EA150C">
      <w:pPr>
        <w:pStyle w:val="Normaltindrag"/>
      </w:pPr>
      <w:r w:rsidRPr="00EA150C">
        <w:t>Det är inget annat än falskt klingande empati med sin grund i den egna privatmoralen man försöker lägga över på alla andra via lagstiftningen.</w:t>
      </w:r>
    </w:p>
    <w:p w:rsidR="00EA150C" w:rsidRPr="00EA150C" w:rsidRDefault="00EA150C">
      <w:pPr>
        <w:pStyle w:val="Normaltindrag"/>
      </w:pPr>
      <w:r w:rsidRPr="00EA150C">
        <w:t>Alla former av övergrepp ska självklart beivras. Vi har i Sverige också en lagstiftning kring detta vilken hanterar de fall där en kvinna, vilket det oftast handlar om i debatten, utsätts för övergrepp. Med andra ord fyller lagstif</w:t>
      </w:r>
      <w:r w:rsidRPr="00EA150C">
        <w:t>t</w:t>
      </w:r>
      <w:r w:rsidRPr="00EA150C">
        <w:t>ningen inte heller en funktion i skyddshänseende.</w:t>
      </w:r>
    </w:p>
    <w:p w:rsidR="00EA150C" w:rsidRPr="00EA150C" w:rsidRDefault="00EA150C">
      <w:pPr>
        <w:pStyle w:val="Normaltindrag"/>
      </w:pPr>
      <w:r w:rsidRPr="00EA150C">
        <w:t>I och med kopplerilagstiftningen som säkert också har vällovliga syften försvåras de prostituerades situation genom att de riskerar få eventuell liv</w:t>
      </w:r>
      <w:r w:rsidRPr="00EA150C">
        <w:t>s</w:t>
      </w:r>
      <w:r w:rsidRPr="00EA150C">
        <w:t>partner fälld för koppleri om de har gemensamt boende osv.</w:t>
      </w:r>
    </w:p>
    <w:p w:rsidR="00EA150C" w:rsidRPr="00EA150C" w:rsidRDefault="00EA150C">
      <w:pPr>
        <w:pStyle w:val="Normaltindrag"/>
      </w:pPr>
      <w:r w:rsidRPr="00EA150C">
        <w:t>Det som därmed fortsatt kunde förstärkas i en förändrad eller ny koppler</w:t>
      </w:r>
      <w:r w:rsidRPr="00EA150C">
        <w:t>i</w:t>
      </w:r>
      <w:r w:rsidRPr="00EA150C">
        <w:t>lagstiftning handlar om otillbörligt utnyttjande, vilket jag vågar tro är det man i grunden avsåg med kopplerilagen men som tyvärr blivit fel. Det är med självklarhet att den som utsätts för övergrepp planlagt av någon annan där den enskilde inte gett samtycke ska känna starkt stöd i lagen för att kunna fälla den som utnyttjat personen i fråga.</w:t>
      </w:r>
    </w:p>
    <w:p w:rsidR="00EA150C" w:rsidRPr="00EA150C" w:rsidRDefault="00EA150C">
      <w:pPr>
        <w:pStyle w:val="Normaltindrag"/>
      </w:pPr>
      <w:r w:rsidRPr="00EA150C">
        <w:t>Det finns oerhört mycket mer att säga i ärendet men det finns ingen ri</w:t>
      </w:r>
      <w:r w:rsidRPr="00EA150C">
        <w:t>m</w:t>
      </w:r>
      <w:r w:rsidRPr="00EA150C">
        <w:t>lighet i att inte slopa dessa lagstiftningar som inte fyller det tänkta syftet, som går emot myndighetsförklaringen av medborgarna, som är nymoralistisk och värderingsburen och inte byggd på fakta.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50C">
        <w:trPr>
          <w:cantSplit/>
        </w:trPr>
        <w:tc>
          <w:tcPr>
            <w:tcW w:w="3046" w:type="dxa"/>
          </w:tcPr>
          <w:p w:rsidR="00EA150C" w:rsidRPr="00EA150C" w:rsidRDefault="00EA150C">
            <w:pPr>
              <w:pStyle w:val="UnderskriftDatum"/>
              <w:spacing w:before="240"/>
            </w:pPr>
            <w:r w:rsidRPr="00EA150C">
              <w:t>Stockholm den 22 oktober 2010</w:t>
            </w:r>
          </w:p>
        </w:tc>
        <w:tc>
          <w:tcPr>
            <w:tcW w:w="3047" w:type="dxa"/>
          </w:tcPr>
          <w:p w:rsidR="00EA150C" w:rsidRPr="00EA150C" w:rsidRDefault="00EA150C">
            <w:pPr>
              <w:pStyle w:val="Underskrifter"/>
              <w:spacing w:before="240"/>
            </w:pPr>
          </w:p>
        </w:tc>
      </w:tr>
      <w:tr w:rsidR="00000000" w:rsidRPr="00EA150C">
        <w:trPr>
          <w:cantSplit/>
        </w:trPr>
        <w:tc>
          <w:tcPr>
            <w:tcW w:w="3046" w:type="dxa"/>
          </w:tcPr>
          <w:p w:rsidR="00EA150C" w:rsidRPr="00EA150C" w:rsidRDefault="00EA150C">
            <w:pPr>
              <w:pStyle w:val="Underskrifter"/>
            </w:pPr>
            <w:r w:rsidRPr="00EA150C">
              <w:t>Fredrick Federley (C)</w:t>
            </w:r>
          </w:p>
        </w:tc>
        <w:tc>
          <w:tcPr>
            <w:tcW w:w="3046" w:type="dxa"/>
          </w:tcPr>
          <w:p w:rsidR="00EA150C" w:rsidRPr="00EA150C" w:rsidRDefault="00EA150C">
            <w:pPr>
              <w:pStyle w:val="Underskrifter"/>
            </w:pPr>
          </w:p>
        </w:tc>
      </w:tr>
    </w:tbl>
    <w:p w:rsidR="00EA150C" w:rsidRPr="00EA150C" w:rsidRDefault="00EA150C">
      <w:pPr>
        <w:pStyle w:val="Normaltindrag"/>
      </w:pPr>
    </w:p>
    <w:sectPr w:rsidR="00000000" w:rsidRPr="00EA1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50C" w:rsidRPr="00EA150C" w:rsidRDefault="00EA150C">
      <w:r w:rsidRPr="00EA150C">
        <w:separator/>
      </w:r>
    </w:p>
  </w:endnote>
  <w:endnote w:type="continuationSeparator" w:id="0">
    <w:p w:rsidR="00EA150C" w:rsidRPr="00EA150C" w:rsidRDefault="00EA150C">
      <w:r w:rsidRPr="00EA1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318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50C" w:rsidRDefault="00EA15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24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50C" w:rsidRDefault="00EA15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fot"/>
    </w:pPr>
    <w:r w:rsidRPr="00EA1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70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50C" w:rsidRDefault="00EA1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50C" w:rsidRPr="00EA150C" w:rsidRDefault="00EA150C">
      <w:r w:rsidRPr="00EA150C">
        <w:separator/>
      </w:r>
    </w:p>
  </w:footnote>
  <w:footnote w:type="continuationSeparator" w:id="0">
    <w:p w:rsidR="00EA150C" w:rsidRPr="00EA150C" w:rsidRDefault="00EA150C">
      <w:r w:rsidRPr="00EA1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huvud"/>
    </w:pPr>
    <w:r w:rsidRPr="00EA1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806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50C" w:rsidRDefault="00EA15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Sidhuvud"/>
    </w:pPr>
    <w:r w:rsidRPr="00EA1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26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50C" w:rsidRDefault="00EA15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50C" w:rsidRDefault="00EA15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0C" w:rsidRPr="00EA150C" w:rsidRDefault="00EA150C">
    <w:pPr>
      <w:pStyle w:val="FSHNormal"/>
      <w:tabs>
        <w:tab w:val="right" w:pos="5840"/>
      </w:tabs>
    </w:pPr>
    <w:r w:rsidRPr="00EA150C">
      <w:br/>
    </w:r>
    <w:r w:rsidRPr="00EA150C">
      <w:fldChar w:fldCharType="begin" w:fldLock="1"/>
    </w:r>
    <w:r w:rsidRPr="00EA150C">
      <w:instrText xml:space="preserve"> DOCPROPERTY</w:instrText>
    </w:r>
    <w:r w:rsidRPr="00EA150C">
      <w:rPr>
        <w:sz w:val="18"/>
      </w:rPr>
      <w:instrText xml:space="preserve"> "YearUser" *\charformat </w:instrText>
    </w:r>
    <w:r w:rsidRPr="00EA150C">
      <w:fldChar w:fldCharType="separate"/>
    </w:r>
    <w:r w:rsidRPr="00EA150C">
      <w:t>2010/11</w:t>
    </w:r>
    <w:r w:rsidRPr="00EA150C">
      <w:fldChar w:fldCharType="end"/>
    </w:r>
    <w:r w:rsidRPr="00EA150C">
      <w:t xml:space="preserve"> </w:t>
    </w:r>
    <w:r w:rsidRPr="00EA150C">
      <w:tab/>
      <w:t xml:space="preserve">mnr: </w:t>
    </w:r>
    <w:r w:rsidRPr="00EA150C">
      <w:fldChar w:fldCharType="begin" w:fldLock="1"/>
    </w:r>
    <w:r w:rsidRPr="00EA150C">
      <w:instrText xml:space="preserve"> DOCPROPERTY</w:instrText>
    </w:r>
    <w:r w:rsidRPr="00EA150C">
      <w:rPr>
        <w:sz w:val="18"/>
      </w:rPr>
      <w:instrText xml:space="preserve"> "Motionsnummer" *\charformat </w:instrText>
    </w:r>
    <w:r w:rsidRPr="00EA150C">
      <w:fldChar w:fldCharType="separate"/>
    </w:r>
    <w:r w:rsidRPr="00EA150C">
      <w:t>Ju249</w:t>
    </w:r>
    <w:r w:rsidRPr="00EA150C">
      <w:fldChar w:fldCharType="end"/>
    </w:r>
    <w:r w:rsidRPr="00EA150C">
      <w:br/>
    </w:r>
    <w:r w:rsidRPr="00EA150C">
      <w:fldChar w:fldCharType="begin" w:fldLock="1"/>
    </w:r>
    <w:r w:rsidRPr="00EA150C">
      <w:instrText xml:space="preserve"> DOCPROPERTY</w:instrText>
    </w:r>
    <w:r w:rsidRPr="00EA150C">
      <w:rPr>
        <w:sz w:val="18"/>
      </w:rPr>
      <w:instrText xml:space="preserve"> "Samling" *\charformat </w:instrText>
    </w:r>
    <w:r w:rsidRPr="00EA150C">
      <w:fldChar w:fldCharType="end"/>
    </w:r>
    <w:r w:rsidRPr="00EA150C">
      <w:tab/>
      <w:t xml:space="preserve">pnr: </w:t>
    </w:r>
    <w:r w:rsidRPr="00EA150C">
      <w:fldChar w:fldCharType="begin" w:fldLock="1"/>
    </w:r>
    <w:r w:rsidRPr="00EA150C">
      <w:instrText xml:space="preserve"> DOCPROPERTY</w:instrText>
    </w:r>
    <w:r w:rsidRPr="00EA150C">
      <w:rPr>
        <w:sz w:val="18"/>
      </w:rPr>
      <w:instrText xml:space="preserve"> "Partinummer" *\charformat </w:instrText>
    </w:r>
    <w:r w:rsidRPr="00EA150C">
      <w:fldChar w:fldCharType="separate"/>
    </w:r>
    <w:r w:rsidRPr="00EA150C">
      <w:t>C370</w:t>
    </w:r>
    <w:r w:rsidRPr="00EA150C">
      <w:fldChar w:fldCharType="end"/>
    </w:r>
  </w:p>
  <w:p w:rsidR="00EA150C" w:rsidRPr="00EA150C" w:rsidRDefault="00EA150C">
    <w:pPr>
      <w:pStyle w:val="FSHRub1"/>
    </w:pPr>
    <w:r w:rsidRPr="00EA150C">
      <w:t>Motion till riksdagen</w:t>
    </w:r>
    <w:r w:rsidRPr="00EA150C">
      <w:br/>
    </w:r>
    <w:r w:rsidRPr="00EA150C">
      <w:fldChar w:fldCharType="begin" w:fldLock="1"/>
    </w:r>
    <w:r w:rsidRPr="00EA150C">
      <w:instrText xml:space="preserve"> DOCPROPERTY "YearUser" *\charformat </w:instrText>
    </w:r>
    <w:r w:rsidRPr="00EA150C">
      <w:fldChar w:fldCharType="separate"/>
    </w:r>
    <w:r w:rsidRPr="00EA150C">
      <w:t>2010/11</w:t>
    </w:r>
    <w:r w:rsidRPr="00EA150C">
      <w:fldChar w:fldCharType="end"/>
    </w:r>
    <w:r w:rsidRPr="00EA150C">
      <w:t>:</w:t>
    </w:r>
    <w:r w:rsidRPr="00EA150C">
      <w:fldChar w:fldCharType="begin" w:fldLock="1"/>
    </w:r>
    <w:r w:rsidRPr="00EA150C">
      <w:instrText xml:space="preserve"> DOCPROPERTY "Motionsnummer" *\charformat </w:instrText>
    </w:r>
    <w:r w:rsidRPr="00EA150C">
      <w:fldChar w:fldCharType="separate"/>
    </w:r>
    <w:r w:rsidRPr="00EA150C">
      <w:t>Ju249</w:t>
    </w:r>
    <w:r w:rsidRPr="00EA150C">
      <w:fldChar w:fldCharType="end"/>
    </w:r>
  </w:p>
  <w:p w:rsidR="00EA150C" w:rsidRPr="00EA150C" w:rsidRDefault="00EA150C">
    <w:pPr>
      <w:pStyle w:val="FSHNormalS5"/>
    </w:pPr>
    <w:r w:rsidRPr="00EA150C">
      <w:fldChar w:fldCharType="begin" w:fldLock="1"/>
    </w:r>
    <w:r w:rsidRPr="00EA150C">
      <w:instrText xml:space="preserve"> DOCPROPERTY "MotionarText" *\charformat </w:instrText>
    </w:r>
    <w:r w:rsidRPr="00EA150C">
      <w:fldChar w:fldCharType="separate"/>
    </w:r>
    <w:r w:rsidRPr="00EA150C">
      <w:t>av Fredrick Federley (C)</w:t>
    </w:r>
    <w:r w:rsidRPr="00EA150C">
      <w:fldChar w:fldCharType="end"/>
    </w:r>
    <w:r w:rsidRPr="00EA150C">
      <w:br/>
    </w:r>
    <w:r w:rsidRPr="00EA150C">
      <w:fldChar w:fldCharType="begin" w:fldLock="1"/>
    </w:r>
    <w:r w:rsidRPr="00EA150C">
      <w:instrText xml:space="preserve"> DOCPROPERTY "SvarFrasKort" *\charformat </w:instrText>
    </w:r>
    <w:r w:rsidRPr="00EA150C">
      <w:fldChar w:fldCharType="end"/>
    </w:r>
  </w:p>
  <w:p w:rsidR="00EA150C" w:rsidRPr="00EA150C" w:rsidRDefault="00EA150C">
    <w:pPr>
      <w:pStyle w:val="FSHTitel"/>
    </w:pPr>
    <w:r w:rsidRPr="00EA150C">
      <w:fldChar w:fldCharType="begin" w:fldLock="1"/>
    </w:r>
    <w:r w:rsidRPr="00EA150C">
      <w:instrText xml:space="preserve"> DOCPROPERTY</w:instrText>
    </w:r>
    <w:r w:rsidRPr="00EA150C">
      <w:rPr>
        <w:sz w:val="18"/>
      </w:rPr>
      <w:instrText xml:space="preserve"> "RubrikSvar" *\charformat </w:instrText>
    </w:r>
    <w:r w:rsidRPr="00EA150C">
      <w:fldChar w:fldCharType="separate"/>
    </w:r>
    <w:r w:rsidRPr="00EA150C">
      <w:t>Sexköpslagens avskaffande</w:t>
    </w:r>
    <w:r w:rsidRPr="00EA150C">
      <w:fldChar w:fldCharType="end"/>
    </w:r>
  </w:p>
  <w:p w:rsidR="00EA150C" w:rsidRPr="00EA150C" w:rsidRDefault="00EA150C">
    <w:pPr>
      <w:pStyle w:val="Normal00"/>
    </w:pPr>
  </w:p>
  <w:p w:rsidR="00EA150C" w:rsidRPr="00EA150C" w:rsidRDefault="00EA1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EB66769"/>
    <w:multiLevelType w:val="hybridMultilevel"/>
    <w:tmpl w:val="D828EFD2"/>
    <w:lvl w:ilvl="0" w:tplc="573AB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1618914">
    <w:abstractNumId w:val="3"/>
  </w:num>
  <w:num w:numId="2" w16cid:durableId="329456496">
    <w:abstractNumId w:val="2"/>
  </w:num>
  <w:num w:numId="3" w16cid:durableId="1565749661">
    <w:abstractNumId w:val="1"/>
  </w:num>
  <w:num w:numId="4" w16cid:durableId="1587105414">
    <w:abstractNumId w:val="0"/>
  </w:num>
  <w:num w:numId="5" w16cid:durableId="995305294">
    <w:abstractNumId w:val="7"/>
  </w:num>
  <w:num w:numId="6" w16cid:durableId="194513456">
    <w:abstractNumId w:val="6"/>
  </w:num>
  <w:num w:numId="7" w16cid:durableId="168453584">
    <w:abstractNumId w:val="5"/>
  </w:num>
  <w:num w:numId="8" w16cid:durableId="787578047">
    <w:abstractNumId w:val="4"/>
  </w:num>
  <w:num w:numId="9" w16cid:durableId="227229433">
    <w:abstractNumId w:val="8"/>
  </w:num>
  <w:num w:numId="10" w16cid:durableId="359668252">
    <w:abstractNumId w:val="9"/>
  </w:num>
  <w:num w:numId="11" w16cid:durableId="1750151276">
    <w:abstractNumId w:val="10"/>
  </w:num>
  <w:num w:numId="12" w16cid:durableId="1705011625">
    <w:abstractNumId w:val="13"/>
  </w:num>
  <w:num w:numId="13" w16cid:durableId="1435174930">
    <w:abstractNumId w:val="16"/>
  </w:num>
  <w:num w:numId="14" w16cid:durableId="1493062200">
    <w:abstractNumId w:val="18"/>
  </w:num>
  <w:num w:numId="15" w16cid:durableId="1831367430">
    <w:abstractNumId w:val="11"/>
  </w:num>
  <w:num w:numId="16" w16cid:durableId="1920627324">
    <w:abstractNumId w:val="20"/>
  </w:num>
  <w:num w:numId="17" w16cid:durableId="1598782128">
    <w:abstractNumId w:val="19"/>
  </w:num>
  <w:num w:numId="18" w16cid:durableId="57897034">
    <w:abstractNumId w:val="15"/>
  </w:num>
  <w:num w:numId="19" w16cid:durableId="332801692">
    <w:abstractNumId w:val="12"/>
  </w:num>
  <w:num w:numId="20" w16cid:durableId="2074499633">
    <w:abstractNumId w:val="14"/>
  </w:num>
  <w:num w:numId="21" w16cid:durableId="1351563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7B41E1A6-8B9B-45B1-A4AC-0B863F236F27}"/>
  </w:docVars>
  <w:rsids>
    <w:rsidRoot w:val="0083030D"/>
    <w:rsid w:val="0083030D"/>
    <w:rsid w:val="00EA15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5071DF-E43A-484D-A33E-AC32AB44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2831</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c370</vt:lpstr>
    </vt:vector>
  </TitlesOfParts>
  <Company>Riksdagen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c370</dc:title>
  <dc:subject>c370</dc:subject>
  <dc:creator>Riksdagen</dc:creator>
  <cp:keywords>Riksdagen</cp:keywords>
  <dc:description>Versal/gemen i partibeteckning. Gemen i tryck för 0910, versal för 1011 och nyare</dc:description>
  <cp:lastModifiedBy>Lars Brink</cp:lastModifiedBy>
  <cp:revision>2</cp:revision>
  <cp:lastPrinted>2010-12-01T12:31:00Z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Sexköpslagens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Sexköpslagens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20102011000000000099000003700069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20102011000000000099000003700069</vt:lpwstr>
  </property>
  <property fmtid="{D5CDD505-2E9C-101B-9397-08002B2CF9AE}" pid="50" name="nummer">
    <vt:lpwstr>249</vt:lpwstr>
  </property>
  <property fmtid="{D5CDD505-2E9C-101B-9397-08002B2CF9AE}" pid="51" name="utskottsbeteckning">
    <vt:lpwstr>Ju</vt:lpwstr>
  </property>
  <property fmtid="{D5CDD505-2E9C-101B-9397-08002B2CF9AE}" pid="52" name="GlobalUID">
    <vt:lpwstr>{A10A55CF-0276-4B85-B757-F93D39F8169E}</vt:lpwstr>
  </property>
  <property fmtid="{D5CDD505-2E9C-101B-9397-08002B2CF9AE}" pid="53" name="Överföringar">
    <vt:i4>0</vt:i4>
  </property>
  <property fmtid="{D5CDD505-2E9C-101B-9397-08002B2CF9AE}" pid="54" name="Checksum">
    <vt:lpwstr>*1009159590379*</vt:lpwstr>
  </property>
  <property fmtid="{D5CDD505-2E9C-101B-9397-08002B2CF9AE}" pid="55" name="skuggnummer">
    <vt:lpwstr>845</vt:lpwstr>
  </property>
  <property fmtid="{D5CDD505-2E9C-101B-9397-08002B2CF9AE}" pid="56" name="urixVersion">
    <vt:lpwstr>4.3.2.0</vt:lpwstr>
  </property>
  <property fmtid="{D5CDD505-2E9C-101B-9397-08002B2CF9AE}" pid="57" name="urixOrigin">
    <vt:lpwstr>101201 13:31:27.652</vt:lpwstr>
  </property>
  <property fmtid="{D5CDD505-2E9C-101B-9397-08002B2CF9AE}" pid="58" name="urixGuid">
    <vt:lpwstr>{60CC7C44-AED7-494C-A743-A7794644006D}</vt:lpwstr>
  </property>
</Properties>
</file>