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8A8" w:rsidRPr="00300D37" w:rsidRDefault="00AB78A8">
      <w:pPr>
        <w:pStyle w:val="Hemstlrubrik"/>
      </w:pPr>
      <w:r w:rsidRPr="00300D37">
        <w:t>Förslag till riksdagsbeslut</w:t>
      </w:r>
    </w:p>
    <w:p w:rsidR="00AB78A8" w:rsidRPr="00300D37" w:rsidRDefault="00AB78A8">
      <w:pPr>
        <w:pStyle w:val="Hemstlatt"/>
        <w:ind w:left="0"/>
      </w:pPr>
      <w:r w:rsidRPr="00300D37">
        <w:t>Riksdagen tillkännager för regeringen som sin mening vad som anförs i motionen om vikten av att offentliga platser ska finnas på torg och gångstråk.</w:t>
      </w:r>
    </w:p>
    <w:p w:rsidR="00AB78A8" w:rsidRPr="00300D37" w:rsidRDefault="00AB78A8">
      <w:pPr>
        <w:pStyle w:val="Rubrik1"/>
      </w:pPr>
      <w:r w:rsidRPr="00300D37">
        <w:t>Motivering</w:t>
      </w:r>
    </w:p>
    <w:p w:rsidR="00AB78A8" w:rsidRPr="00300D37" w:rsidRDefault="00AB78A8">
      <w:r w:rsidRPr="00300D37">
        <w:t>I Sverige finns en stolt tradition av att ha generösa bestämmelser när det gäl</w:t>
      </w:r>
      <w:r w:rsidRPr="00300D37">
        <w:t>l</w:t>
      </w:r>
      <w:r w:rsidRPr="00300D37">
        <w:t>er möten, framträdanden och diskussioner på gator och torg. Mötes- och d</w:t>
      </w:r>
      <w:r w:rsidRPr="00300D37">
        <w:t>e</w:t>
      </w:r>
      <w:r w:rsidRPr="00300D37">
        <w:t>monstrationsfriheten tillskrivs ett sådant värde att den är grundlagsskyddad i 2 kap. 1 § regeringsformen.</w:t>
      </w:r>
    </w:p>
    <w:p w:rsidR="00AB78A8" w:rsidRPr="00300D37" w:rsidRDefault="00AB78A8">
      <w:pPr>
        <w:pStyle w:val="Normaltindrag"/>
      </w:pPr>
      <w:r w:rsidRPr="00300D37">
        <w:t>Torg och gångstråk har sedan länge fungerat som naturliga samlingsplatser vid demonstrationer och möten. Den starka kommersialiseringen av stadsmi</w:t>
      </w:r>
      <w:r w:rsidRPr="00300D37">
        <w:t>l</w:t>
      </w:r>
      <w:r w:rsidRPr="00300D37">
        <w:t>jön på många platser runt om i landet leder dock till att färre och färre av dessa platser klassas som offentliga. När stadens centrum alltmer byggs in i gallerier och köpcenter, utarmas inte bara gatumiljön på konsumtionens b</w:t>
      </w:r>
      <w:r w:rsidRPr="00300D37">
        <w:t>e</w:t>
      </w:r>
      <w:r w:rsidRPr="00300D37">
        <w:t>kostnad, det hotar också medborgares möjlighet att i framtiden hålla möten och demonstrationer.</w:t>
      </w:r>
    </w:p>
    <w:p w:rsidR="00AB78A8" w:rsidRPr="00300D37" w:rsidRDefault="00AB78A8">
      <w:pPr>
        <w:pStyle w:val="Normaltindrag"/>
      </w:pPr>
      <w:r w:rsidRPr="00300D37">
        <w:t xml:space="preserve">Vi anser att de ytor i gallerier och köpcenter som inte upptas av affärer är att likställa med offentlig plats, liksom de torg som inte är inbyggda är det. Där bör finnas möjlighet att ha </w:t>
      </w:r>
      <w:r w:rsidRPr="00300D37">
        <w:t>offentliga diskussioner och evenemang, idag har allmänheten på ett inbyggt torg/i ett centrum inte mer utrymme än vad ägarna tycker är rimligt. På många håll i landet säljs köpcentrum och innetorg ut till privata intressenter med följden att de allmänna utrymmena minimeras. Plötsligt kan ägaren av den tidigare offentliga platsen avgöra vilka åsikter eller åsiktsriktningar som ska få finnas på torget eller inomhuscentrumet. När bokbord och liknande tillåts i privatägda gallerior är det inte ovanligt att äga</w:t>
      </w:r>
      <w:r w:rsidRPr="00300D37">
        <w:t>r</w:t>
      </w:r>
      <w:r w:rsidRPr="00300D37">
        <w:t>företagen tar ut oskäligt stora avgifter. Bara den som har råd med avgiften till den privata näringsidkaren ges tillträde.</w:t>
      </w:r>
    </w:p>
    <w:p w:rsidR="00AB78A8" w:rsidRPr="00300D37" w:rsidRDefault="00AB78A8">
      <w:pPr>
        <w:pStyle w:val="Normaltindrag"/>
      </w:pPr>
      <w:r w:rsidRPr="00300D37">
        <w:lastRenderedPageBreak/>
        <w:t>Resultatet blir att det framförallt i våra stadsdelscentrum finns allt mindre utrymme för den medborgare som vill uttrycka sin mening eller sjunga en sång. Handeln har sin självklara plats på stadens torg, men det finns andra värden som är viktiga att värna.</w:t>
      </w:r>
    </w:p>
    <w:p w:rsidR="00AB78A8" w:rsidRPr="00300D37" w:rsidRDefault="00AB78A8">
      <w:pPr>
        <w:pStyle w:val="Normaltindrag"/>
      </w:pPr>
      <w:r w:rsidRPr="00300D37">
        <w:t>Utvecklingen hotar det demokratiska utbytet, hotar åsiktsfriheten, och kan minska intresset för den demokratiska processen. Det är därför viktigt att de offentliga rummen genom lagstiftning garanteras och att det offentliga åsikt</w:t>
      </w:r>
      <w:r w:rsidRPr="00300D37">
        <w:t>s</w:t>
      </w:r>
      <w:r w:rsidRPr="00300D37">
        <w:t>utbytet förblir offentligt även efter inglasningar och privatiseringar.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0D37">
        <w:trPr>
          <w:cantSplit/>
        </w:trPr>
        <w:tc>
          <w:tcPr>
            <w:tcW w:w="3046" w:type="dxa"/>
          </w:tcPr>
          <w:p w:rsidR="00AB78A8" w:rsidRPr="00300D37" w:rsidRDefault="00AB78A8">
            <w:pPr>
              <w:pStyle w:val="UnderskriftDatum"/>
              <w:spacing w:before="240"/>
            </w:pPr>
            <w:r w:rsidRPr="00300D37">
              <w:t>Stockholm den 30 september 2008</w:t>
            </w:r>
          </w:p>
        </w:tc>
        <w:tc>
          <w:tcPr>
            <w:tcW w:w="3047" w:type="dxa"/>
          </w:tcPr>
          <w:p w:rsidR="00AB78A8" w:rsidRPr="00300D37" w:rsidRDefault="00AB78A8">
            <w:pPr>
              <w:pStyle w:val="Underskrifter"/>
              <w:spacing w:before="240"/>
            </w:pPr>
          </w:p>
        </w:tc>
      </w:tr>
      <w:tr w:rsidR="00000000" w:rsidRPr="00300D37">
        <w:trPr>
          <w:cantSplit/>
        </w:trPr>
        <w:tc>
          <w:tcPr>
            <w:tcW w:w="3046" w:type="dxa"/>
          </w:tcPr>
          <w:p w:rsidR="00AB78A8" w:rsidRPr="00300D37" w:rsidRDefault="00AB78A8">
            <w:pPr>
              <w:pStyle w:val="Underskrifter"/>
            </w:pPr>
            <w:r w:rsidRPr="00300D37">
              <w:t>Sonia Karlsson (s)</w:t>
            </w:r>
          </w:p>
        </w:tc>
        <w:tc>
          <w:tcPr>
            <w:tcW w:w="3046" w:type="dxa"/>
          </w:tcPr>
          <w:p w:rsidR="00AB78A8" w:rsidRPr="00300D37" w:rsidRDefault="00AB78A8">
            <w:pPr>
              <w:pStyle w:val="Underskrifter"/>
            </w:pPr>
          </w:p>
        </w:tc>
      </w:tr>
      <w:tr w:rsidR="00000000" w:rsidRPr="00300D37">
        <w:trPr>
          <w:cantSplit/>
        </w:trPr>
        <w:tc>
          <w:tcPr>
            <w:tcW w:w="3046" w:type="dxa"/>
          </w:tcPr>
          <w:p w:rsidR="00AB78A8" w:rsidRPr="00300D37" w:rsidRDefault="00AB78A8">
            <w:pPr>
              <w:pStyle w:val="Underskrifter"/>
            </w:pPr>
            <w:r w:rsidRPr="00300D37">
              <w:t>Aleksander Gabelic (s)</w:t>
            </w:r>
          </w:p>
        </w:tc>
        <w:tc>
          <w:tcPr>
            <w:tcW w:w="3046" w:type="dxa"/>
          </w:tcPr>
          <w:p w:rsidR="00AB78A8" w:rsidRPr="00300D37" w:rsidRDefault="00AB78A8">
            <w:pPr>
              <w:pStyle w:val="Underskrifter"/>
            </w:pPr>
            <w:r w:rsidRPr="00300D37">
              <w:t>Anne Ludvigsson (s)</w:t>
            </w:r>
          </w:p>
        </w:tc>
      </w:tr>
      <w:tr w:rsidR="00000000" w:rsidRPr="00300D37">
        <w:trPr>
          <w:cantSplit/>
        </w:trPr>
        <w:tc>
          <w:tcPr>
            <w:tcW w:w="3046" w:type="dxa"/>
          </w:tcPr>
          <w:p w:rsidR="00AB78A8" w:rsidRPr="00300D37" w:rsidRDefault="00AB78A8">
            <w:pPr>
              <w:pStyle w:val="Underskrifter"/>
            </w:pPr>
            <w:r w:rsidRPr="00300D37">
              <w:t>Billy Gustafsson (s)</w:t>
            </w:r>
          </w:p>
        </w:tc>
        <w:tc>
          <w:tcPr>
            <w:tcW w:w="3046" w:type="dxa"/>
          </w:tcPr>
          <w:p w:rsidR="00AB78A8" w:rsidRPr="00300D37" w:rsidRDefault="00AB78A8">
            <w:pPr>
              <w:pStyle w:val="Underskrifter"/>
            </w:pPr>
            <w:r w:rsidRPr="00300D37">
              <w:t>Johan Löfstrand (s)</w:t>
            </w:r>
          </w:p>
        </w:tc>
      </w:tr>
      <w:tr w:rsidR="00000000" w:rsidRPr="00300D37">
        <w:trPr>
          <w:cantSplit/>
        </w:trPr>
        <w:tc>
          <w:tcPr>
            <w:tcW w:w="3046" w:type="dxa"/>
          </w:tcPr>
          <w:p w:rsidR="00AB78A8" w:rsidRPr="00300D37" w:rsidRDefault="00AB78A8">
            <w:pPr>
              <w:pStyle w:val="Underskrifter"/>
            </w:pPr>
            <w:r w:rsidRPr="00300D37">
              <w:t>Louise Malmström (s)</w:t>
            </w:r>
          </w:p>
        </w:tc>
        <w:tc>
          <w:tcPr>
            <w:tcW w:w="3046" w:type="dxa"/>
          </w:tcPr>
          <w:p w:rsidR="00AB78A8" w:rsidRPr="00300D37" w:rsidRDefault="00AB78A8">
            <w:pPr>
              <w:pStyle w:val="Underskrifter"/>
            </w:pPr>
          </w:p>
        </w:tc>
      </w:tr>
    </w:tbl>
    <w:p w:rsidR="00AB78A8" w:rsidRPr="00300D37" w:rsidRDefault="00AB78A8">
      <w:pPr>
        <w:pStyle w:val="Normaltindrag"/>
      </w:pPr>
    </w:p>
    <w:sectPr w:rsidR="00AB78A8" w:rsidRPr="00300D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8A8" w:rsidRPr="00300D37" w:rsidRDefault="00AB78A8">
      <w:r w:rsidRPr="00300D37">
        <w:separator/>
      </w:r>
    </w:p>
  </w:endnote>
  <w:endnote w:type="continuationSeparator" w:id="0">
    <w:p w:rsidR="00AB78A8" w:rsidRPr="00300D37" w:rsidRDefault="00AB78A8">
      <w:r w:rsidRPr="00300D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8A8" w:rsidRPr="00300D37" w:rsidRDefault="00300D37">
    <w:pPr>
      <w:pStyle w:val="Sidfot"/>
    </w:pPr>
    <w:r w:rsidRPr="00300D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76236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8A8" w:rsidRDefault="00AB78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78A8" w:rsidRDefault="00AB78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8A8" w:rsidRPr="00300D37" w:rsidRDefault="00300D37">
    <w:pPr>
      <w:pStyle w:val="Sidfot"/>
    </w:pPr>
    <w:r w:rsidRPr="00300D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35883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8A8" w:rsidRDefault="00AB78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78A8" w:rsidRDefault="00AB78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8A8" w:rsidRPr="00300D37" w:rsidRDefault="00300D37">
    <w:pPr>
      <w:pStyle w:val="Sidfot"/>
    </w:pPr>
    <w:r w:rsidRPr="00300D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97134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8A8" w:rsidRDefault="00AB78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78A8" w:rsidRDefault="00AB78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8A8" w:rsidRPr="00300D37" w:rsidRDefault="00AB78A8">
      <w:r w:rsidRPr="00300D37">
        <w:separator/>
      </w:r>
    </w:p>
  </w:footnote>
  <w:footnote w:type="continuationSeparator" w:id="0">
    <w:p w:rsidR="00AB78A8" w:rsidRPr="00300D37" w:rsidRDefault="00AB78A8">
      <w:r w:rsidRPr="00300D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8A8" w:rsidRPr="00300D37" w:rsidRDefault="00300D37">
    <w:pPr>
      <w:pStyle w:val="Sidhuvud"/>
    </w:pPr>
    <w:r w:rsidRPr="00300D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9369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8A8" w:rsidRDefault="00AB78A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78A8" w:rsidRDefault="00AB78A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8A8" w:rsidRPr="00300D37" w:rsidRDefault="00300D37">
    <w:pPr>
      <w:pStyle w:val="Sidhuvud"/>
    </w:pPr>
    <w:r w:rsidRPr="00300D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2371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8A8" w:rsidRDefault="00AB78A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78A8" w:rsidRDefault="00AB78A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8A8" w:rsidRPr="00300D37" w:rsidRDefault="00AB78A8">
    <w:pPr>
      <w:pStyle w:val="FSHNormal"/>
      <w:tabs>
        <w:tab w:val="right" w:pos="5840"/>
      </w:tabs>
    </w:pPr>
    <w:r w:rsidRPr="00300D37">
      <w:br/>
    </w:r>
    <w:r w:rsidRPr="00300D37">
      <w:fldChar w:fldCharType="begin" w:fldLock="1"/>
    </w:r>
    <w:r w:rsidRPr="00300D37">
      <w:instrText xml:space="preserve"> DOCPROPERTY</w:instrText>
    </w:r>
    <w:r w:rsidRPr="00300D37">
      <w:rPr>
        <w:sz w:val="18"/>
      </w:rPr>
      <w:instrText xml:space="preserve"> "YearUser" *\charformat </w:instrText>
    </w:r>
    <w:r w:rsidRPr="00300D37">
      <w:fldChar w:fldCharType="separate"/>
    </w:r>
    <w:r w:rsidRPr="00300D37">
      <w:t>2008/09</w:t>
    </w:r>
    <w:r w:rsidRPr="00300D37">
      <w:fldChar w:fldCharType="end"/>
    </w:r>
    <w:r w:rsidRPr="00300D37">
      <w:t xml:space="preserve"> </w:t>
    </w:r>
    <w:r w:rsidRPr="00300D37">
      <w:tab/>
      <w:t xml:space="preserve">mnr: </w:t>
    </w:r>
    <w:r w:rsidRPr="00300D37">
      <w:fldChar w:fldCharType="begin" w:fldLock="1"/>
    </w:r>
    <w:r w:rsidRPr="00300D37">
      <w:instrText xml:space="preserve"> DOCPROPERTY</w:instrText>
    </w:r>
    <w:r w:rsidRPr="00300D37">
      <w:rPr>
        <w:sz w:val="18"/>
      </w:rPr>
      <w:instrText xml:space="preserve"> "Motionsnummer" *\charformat </w:instrText>
    </w:r>
    <w:r w:rsidRPr="00300D37">
      <w:fldChar w:fldCharType="separate"/>
    </w:r>
    <w:r w:rsidRPr="00300D37">
      <w:t>Ju324</w:t>
    </w:r>
    <w:r w:rsidRPr="00300D37">
      <w:fldChar w:fldCharType="end"/>
    </w:r>
    <w:r w:rsidRPr="00300D37">
      <w:br/>
    </w:r>
    <w:r w:rsidRPr="00300D37">
      <w:fldChar w:fldCharType="begin" w:fldLock="1"/>
    </w:r>
    <w:r w:rsidRPr="00300D37">
      <w:instrText xml:space="preserve"> DOCPROPERTY</w:instrText>
    </w:r>
    <w:r w:rsidRPr="00300D37">
      <w:rPr>
        <w:sz w:val="18"/>
      </w:rPr>
      <w:instrText xml:space="preserve"> "Samling" *\charformat </w:instrText>
    </w:r>
    <w:r w:rsidRPr="00300D37">
      <w:fldChar w:fldCharType="end"/>
    </w:r>
    <w:r w:rsidRPr="00300D37">
      <w:tab/>
      <w:t xml:space="preserve">pnr: </w:t>
    </w:r>
    <w:r w:rsidRPr="00300D37">
      <w:fldChar w:fldCharType="begin" w:fldLock="1"/>
    </w:r>
    <w:r w:rsidRPr="00300D37">
      <w:instrText xml:space="preserve"> DOCPROPERTY</w:instrText>
    </w:r>
    <w:r w:rsidRPr="00300D37">
      <w:rPr>
        <w:sz w:val="18"/>
      </w:rPr>
      <w:instrText xml:space="preserve"> "Partinummer" *\charformat </w:instrText>
    </w:r>
    <w:r w:rsidRPr="00300D37">
      <w:fldChar w:fldCharType="separate"/>
    </w:r>
    <w:r w:rsidRPr="00300D37">
      <w:t>s14029</w:t>
    </w:r>
    <w:r w:rsidRPr="00300D37">
      <w:fldChar w:fldCharType="end"/>
    </w:r>
  </w:p>
  <w:p w:rsidR="00AB78A8" w:rsidRPr="00300D37" w:rsidRDefault="00AB78A8">
    <w:pPr>
      <w:pStyle w:val="FSHRub1"/>
    </w:pPr>
    <w:r w:rsidRPr="00300D37">
      <w:t>Motion till riksdagen</w:t>
    </w:r>
    <w:r w:rsidRPr="00300D37">
      <w:br/>
    </w:r>
    <w:r w:rsidRPr="00300D37">
      <w:fldChar w:fldCharType="begin" w:fldLock="1"/>
    </w:r>
    <w:r w:rsidRPr="00300D37">
      <w:instrText xml:space="preserve"> DOCPROPERTY "YearUser" *\charformat </w:instrText>
    </w:r>
    <w:r w:rsidRPr="00300D37">
      <w:fldChar w:fldCharType="separate"/>
    </w:r>
    <w:r w:rsidRPr="00300D37">
      <w:t>2008/09</w:t>
    </w:r>
    <w:r w:rsidRPr="00300D37">
      <w:fldChar w:fldCharType="end"/>
    </w:r>
    <w:r w:rsidRPr="00300D37">
      <w:t>:</w:t>
    </w:r>
    <w:r w:rsidRPr="00300D37">
      <w:fldChar w:fldCharType="begin" w:fldLock="1"/>
    </w:r>
    <w:r w:rsidRPr="00300D37">
      <w:instrText xml:space="preserve"> DOCPROPERTY "Motionsnummer" *\charformat </w:instrText>
    </w:r>
    <w:r w:rsidRPr="00300D37">
      <w:fldChar w:fldCharType="separate"/>
    </w:r>
    <w:r w:rsidRPr="00300D37">
      <w:t>Ju324</w:t>
    </w:r>
    <w:r w:rsidRPr="00300D37">
      <w:fldChar w:fldCharType="end"/>
    </w:r>
  </w:p>
  <w:p w:rsidR="00AB78A8" w:rsidRPr="00300D37" w:rsidRDefault="00AB78A8">
    <w:pPr>
      <w:pStyle w:val="FSHNormalS5"/>
    </w:pPr>
    <w:r w:rsidRPr="00300D37">
      <w:fldChar w:fldCharType="begin" w:fldLock="1"/>
    </w:r>
    <w:r w:rsidRPr="00300D37">
      <w:instrText xml:space="preserve"> DOCPROPERTY "MotionarText" *\charformat </w:instrText>
    </w:r>
    <w:r w:rsidRPr="00300D37">
      <w:fldChar w:fldCharType="separate"/>
    </w:r>
    <w:r w:rsidRPr="00300D37">
      <w:t>av Sonia Karlsson m.fl. (s)</w:t>
    </w:r>
    <w:r w:rsidRPr="00300D37">
      <w:fldChar w:fldCharType="end"/>
    </w:r>
    <w:r w:rsidRPr="00300D37">
      <w:br/>
    </w:r>
    <w:r w:rsidRPr="00300D37">
      <w:fldChar w:fldCharType="begin" w:fldLock="1"/>
    </w:r>
    <w:r w:rsidRPr="00300D37">
      <w:instrText xml:space="preserve"> DOCPROPERTY "SvarFrasKort" *\charformat </w:instrText>
    </w:r>
    <w:r w:rsidRPr="00300D37">
      <w:fldChar w:fldCharType="end"/>
    </w:r>
  </w:p>
  <w:p w:rsidR="00AB78A8" w:rsidRPr="00300D37" w:rsidRDefault="00AB78A8">
    <w:pPr>
      <w:pStyle w:val="FSHTitel"/>
    </w:pPr>
    <w:r w:rsidRPr="00300D37">
      <w:fldChar w:fldCharType="begin" w:fldLock="1"/>
    </w:r>
    <w:r w:rsidRPr="00300D37">
      <w:instrText xml:space="preserve"> DOCPROPERTY</w:instrText>
    </w:r>
    <w:r w:rsidRPr="00300D37">
      <w:rPr>
        <w:sz w:val="18"/>
      </w:rPr>
      <w:instrText xml:space="preserve"> "RubrikSvar" *\charformat </w:instrText>
    </w:r>
    <w:r w:rsidRPr="00300D37">
      <w:fldChar w:fldCharType="separate"/>
    </w:r>
    <w:r w:rsidRPr="00300D37">
      <w:t xml:space="preserve">Värna den offentliga platsen </w:t>
    </w:r>
    <w:r w:rsidRPr="00300D37">
      <w:fldChar w:fldCharType="end"/>
    </w:r>
  </w:p>
  <w:p w:rsidR="00AB78A8" w:rsidRPr="00300D37" w:rsidRDefault="00AB78A8">
    <w:pPr>
      <w:pStyle w:val="Normal00"/>
    </w:pPr>
  </w:p>
  <w:p w:rsidR="00AB78A8" w:rsidRPr="00300D37" w:rsidRDefault="00AB78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5247943">
    <w:abstractNumId w:val="8"/>
  </w:num>
  <w:num w:numId="2" w16cid:durableId="737630328">
    <w:abstractNumId w:val="9"/>
  </w:num>
  <w:num w:numId="3" w16cid:durableId="759374895">
    <w:abstractNumId w:val="8"/>
  </w:num>
  <w:num w:numId="4" w16cid:durableId="1577594166">
    <w:abstractNumId w:val="9"/>
  </w:num>
  <w:num w:numId="5" w16cid:durableId="718937397">
    <w:abstractNumId w:val="13"/>
  </w:num>
  <w:num w:numId="6" w16cid:durableId="952134581">
    <w:abstractNumId w:val="10"/>
  </w:num>
  <w:num w:numId="7" w16cid:durableId="1247613816">
    <w:abstractNumId w:val="11"/>
  </w:num>
  <w:num w:numId="8" w16cid:durableId="219170393">
    <w:abstractNumId w:val="12"/>
  </w:num>
  <w:num w:numId="9" w16cid:durableId="2033068870">
    <w:abstractNumId w:val="8"/>
  </w:num>
  <w:num w:numId="10" w16cid:durableId="1292594922">
    <w:abstractNumId w:val="3"/>
  </w:num>
  <w:num w:numId="11" w16cid:durableId="1369450408">
    <w:abstractNumId w:val="2"/>
  </w:num>
  <w:num w:numId="12" w16cid:durableId="254284616">
    <w:abstractNumId w:val="1"/>
  </w:num>
  <w:num w:numId="13" w16cid:durableId="1895043208">
    <w:abstractNumId w:val="0"/>
  </w:num>
  <w:num w:numId="14" w16cid:durableId="1876387996">
    <w:abstractNumId w:val="9"/>
  </w:num>
  <w:num w:numId="15" w16cid:durableId="1977561402">
    <w:abstractNumId w:val="7"/>
  </w:num>
  <w:num w:numId="16" w16cid:durableId="992873967">
    <w:abstractNumId w:val="6"/>
  </w:num>
  <w:num w:numId="17" w16cid:durableId="784160652">
    <w:abstractNumId w:val="5"/>
  </w:num>
  <w:num w:numId="18" w16cid:durableId="1394892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F0F46440-DF61-4518-B0DB-CFE2EC079DF9},{B9BC986C-06D5-4428-B703-83622FDB0471},{DB82D905-263E-4C55-93B6-6AC7FE0106EC},{B09C9622-1A1D-4E9E-B484-42DD827877DF},{6FACB04C-86F2-49FF-BDF3-B03F6F08AF65},{2EA77599-A0D1-421F-8D01-247CAA3682BA}"/>
  </w:docVars>
  <w:rsids>
    <w:rsidRoot w:val="0092297C"/>
    <w:rsid w:val="00300D37"/>
    <w:rsid w:val="0092297C"/>
    <w:rsid w:val="00AB78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A03A0E-B02D-4E45-92E7-EFA4311D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2097</Characters>
  <Application>Microsoft Office Word</Application>
  <DocSecurity>4</DocSecurity>
  <Lines>44</Lines>
  <Paragraphs>17</Paragraphs>
  <ScaleCrop>false</ScaleCrop>
  <HeadingPairs>
    <vt:vector size="2" baseType="variant">
      <vt:variant>
        <vt:lpstr>Rubrik</vt:lpstr>
      </vt:variant>
      <vt:variant>
        <vt:i4>1</vt:i4>
      </vt:variant>
    </vt:vector>
  </HeadingPairs>
  <TitlesOfParts>
    <vt:vector size="1" baseType="lpstr">
      <vt:lpstr>s14029</vt:lpstr>
    </vt:vector>
  </TitlesOfParts>
  <Company>Riksdagen</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s14029</dc:title>
  <dc:subject>s14029</dc:subject>
  <dc:creator>Riksdagen</dc:creator>
  <cp:keywords>Riksdagen</cp:keywords>
  <dc:description>TKG-ktrl, MSMQ4mb, PersReg-Distribution mm b-&gt;ny fplogga c-&gt;nygamla s-rosen</dc:description>
  <cp:lastModifiedBy>Lars Brink</cp:lastModifiedBy>
  <cp:revision>2</cp:revision>
  <cp:lastPrinted>2009-01-13T16:59:00Z</cp:lastPrinted>
  <dcterms:created xsi:type="dcterms:W3CDTF">2025-12-17T15:58:00Z</dcterms:created>
  <dcterms:modified xsi:type="dcterms:W3CDTF">2025-12-17T15:58:00Z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Värna den offentliga platsen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Värna den offentliga platsen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Sonia Karlsson m.fl. (s)</vt:lpwstr>
  </property>
  <property fmtid="{D5CDD505-2E9C-101B-9397-08002B2CF9AE}" pid="26" name="MotionarLista">
    <vt:lpwstr>Karlsson, Sonia (s)\Gabelic, Aleksander (s)\Ludvigsson, Anne (s)\Gustafsson, Billy (s)\Löfstrand,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Sonia Karlsson (s), Aleksander Gabelic (s), Anne Ludvigsson (s), Billy Gustafsson (s), 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Ju324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20082009000000000115000140290069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20082009000000000115000140290069</vt:lpwstr>
  </property>
  <property fmtid="{D5CDD505-2E9C-101B-9397-08002B2CF9AE}" pid="50" name="nummer">
    <vt:lpwstr>324</vt:lpwstr>
  </property>
  <property fmtid="{D5CDD505-2E9C-101B-9397-08002B2CF9AE}" pid="51" name="utskottsbeteckning">
    <vt:lpwstr>Ju</vt:lpwstr>
  </property>
  <property fmtid="{D5CDD505-2E9C-101B-9397-08002B2CF9AE}" pid="52" name="GlobalUID">
    <vt:lpwstr>{9C278F04-39DE-4E06-B8FC-5E3895FA2952}</vt:lpwstr>
  </property>
  <property fmtid="{D5CDD505-2E9C-101B-9397-08002B2CF9AE}" pid="53" name="Överföringar">
    <vt:i4>0</vt:i4>
  </property>
  <property fmtid="{D5CDD505-2E9C-101B-9397-08002B2CF9AE}" pid="54" name="Checksum">
    <vt:lpwstr>*1001025119844*</vt:lpwstr>
  </property>
  <property fmtid="{D5CDD505-2E9C-101B-9397-08002B2CF9AE}" pid="55" name="skuggnummer">
    <vt:lpwstr>1670</vt:lpwstr>
  </property>
  <property fmtid="{D5CDD505-2E9C-101B-9397-08002B2CF9AE}" pid="56" name="urixVersion">
    <vt:lpwstr>3.2.0.8</vt:lpwstr>
  </property>
  <property fmtid="{D5CDD505-2E9C-101B-9397-08002B2CF9AE}" pid="57" name="urixOrigin">
    <vt:lpwstr>090402 14:04:41.325</vt:lpwstr>
  </property>
  <property fmtid="{D5CDD505-2E9C-101B-9397-08002B2CF9AE}" pid="58" name="urixGuid">
    <vt:lpwstr>{4C9F8444-BFE0-4D04-AE23-A4BBD4E6EA0C}</vt:lpwstr>
  </property>
</Properties>
</file>