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04E2D94B0854EE59A9D484272B4E954"/>
        </w:placeholder>
        <w15:appearance w15:val="hidden"/>
        <w:text/>
      </w:sdtPr>
      <w:sdtEndPr/>
      <w:sdtContent>
        <w:p w:rsidRPr="009B062B" w:rsidR="00AF30DD" w:rsidP="009B062B" w:rsidRDefault="00AF30DD" w14:paraId="3EF46D61" w14:textId="77777777">
          <w:pPr>
            <w:pStyle w:val="RubrikFrslagTIllRiksdagsbeslut"/>
          </w:pPr>
          <w:r w:rsidRPr="009B062B">
            <w:t>Förslag till riksdagsbeslut</w:t>
          </w:r>
        </w:p>
      </w:sdtContent>
    </w:sdt>
    <w:sdt>
      <w:sdtPr>
        <w:alias w:val="Yrkande 1"/>
        <w:tag w:val="fbcd23c6-847d-40cb-a396-9a83e43262d6"/>
        <w:id w:val="-839783018"/>
        <w:lock w:val="sdtLocked"/>
      </w:sdtPr>
      <w:sdtEndPr/>
      <w:sdtContent>
        <w:p w:rsidR="003053CB" w:rsidRDefault="00162CB5" w14:paraId="3EF46D62" w14:textId="2FB7827D">
          <w:pPr>
            <w:pStyle w:val="Frslagstext"/>
            <w:numPr>
              <w:ilvl w:val="0"/>
              <w:numId w:val="0"/>
            </w:numPr>
          </w:pPr>
          <w:r>
            <w:t>Riksdagen ställer sig bakom det som anförs i motionen om postutdelning i glest bebyggda områden och tillkännager detta för regeringen.</w:t>
          </w:r>
        </w:p>
      </w:sdtContent>
    </w:sdt>
    <w:p w:rsidRPr="009B062B" w:rsidR="00AF30DD" w:rsidP="009B062B" w:rsidRDefault="000156D9" w14:paraId="3EF46D63" w14:textId="77777777">
      <w:pPr>
        <w:pStyle w:val="Rubrik1"/>
      </w:pPr>
      <w:bookmarkStart w:name="MotionsStart" w:id="0"/>
      <w:bookmarkEnd w:id="0"/>
      <w:r w:rsidRPr="009B062B">
        <w:t>Motivering</w:t>
      </w:r>
    </w:p>
    <w:p w:rsidR="003B6F09" w:rsidP="003B6F09" w:rsidRDefault="003B6F09" w14:paraId="3EF46D64" w14:textId="5B734149">
      <w:pPr>
        <w:pStyle w:val="Normalutanindragellerluft"/>
      </w:pPr>
      <w:r>
        <w:t>Post- och telestyrelsen (PTS) är den myndighet som har til</w:t>
      </w:r>
      <w:r w:rsidR="00D64704">
        <w:t>lsynsansvaret ansvaret för att p</w:t>
      </w:r>
      <w:r>
        <w:t>osten och andra leverantörer tillhandahåller posttjänster till rimliga priser, oavsett var i Sverige människor är bosatta. Redan 2011 varnade Post- och telestyrelsen för att postservicen kunde försämras på landsbygden. En försämring som många idag brottas med. I Norrbottens glesbygd finns hushåll som inte har postutdelning alla dagar eller mycket långa avstånd för att få sin post, vilket innebär privata svårigheter för de boende. De största svårigheterna är nog att starta och driva företag i dessa områden. Problem med telekommunikationer och postutdelning försvårar och förhindrar uppkomsten av nya företag.</w:t>
      </w:r>
    </w:p>
    <w:p w:rsidR="00093F48" w:rsidP="00D64704" w:rsidRDefault="003B6F09" w14:paraId="3EF46D65" w14:textId="77777777">
      <w:r w:rsidRPr="00D64704">
        <w:t xml:space="preserve">Dagens samhälle innebär behov av posttjänster, och behoven i glesbygd är likartade som för andra delar av landet. Många gånger dessutom rent av större. För när brevlådeutdelning och pakethantering dras in rycks mattan också undan för en rad andra servicefunktioner </w:t>
      </w:r>
      <w:r w:rsidRPr="00D64704">
        <w:lastRenderedPageBreak/>
        <w:t>som försämrar möjligheten att verka och bo i hela landet. Därför borde samhällets ansvar för en rättvis postservice i hela landet säkras och stärkas.</w:t>
      </w:r>
    </w:p>
    <w:p w:rsidRPr="00D64704" w:rsidR="00D64704" w:rsidP="00D64704" w:rsidRDefault="00D64704" w14:paraId="6F9C8780" w14:textId="77777777">
      <w:bookmarkStart w:name="_GoBack" w:id="1"/>
      <w:bookmarkEnd w:id="1"/>
    </w:p>
    <w:sdt>
      <w:sdtPr>
        <w:rPr>
          <w:i/>
          <w:noProof/>
        </w:rPr>
        <w:alias w:val="CC_Underskrifter"/>
        <w:tag w:val="CC_Underskrifter"/>
        <w:id w:val="583496634"/>
        <w:lock w:val="sdtContentLocked"/>
        <w:placeholder>
          <w:docPart w:val="737CE652EF7A43B380AB66058437027E"/>
        </w:placeholder>
        <w15:appearance w15:val="hidden"/>
      </w:sdtPr>
      <w:sdtEndPr>
        <w:rPr>
          <w:i w:val="0"/>
          <w:noProof w:val="0"/>
        </w:rPr>
      </w:sdtEndPr>
      <w:sdtContent>
        <w:p w:rsidR="004801AC" w:rsidP="00C63811" w:rsidRDefault="00D64704" w14:paraId="3EF46D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bl>
    <w:p w:rsidR="008F401C" w:rsidRDefault="008F401C" w14:paraId="3EF46D6A" w14:textId="77777777"/>
    <w:sectPr w:rsidR="008F401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46D6C" w14:textId="77777777" w:rsidR="00064096" w:rsidRDefault="00064096" w:rsidP="000C1CAD">
      <w:pPr>
        <w:spacing w:line="240" w:lineRule="auto"/>
      </w:pPr>
      <w:r>
        <w:separator/>
      </w:r>
    </w:p>
  </w:endnote>
  <w:endnote w:type="continuationSeparator" w:id="0">
    <w:p w14:paraId="3EF46D6D" w14:textId="77777777" w:rsidR="00064096" w:rsidRDefault="000640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46D7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46D7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470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46D6A" w14:textId="77777777" w:rsidR="00064096" w:rsidRDefault="00064096" w:rsidP="000C1CAD">
      <w:pPr>
        <w:spacing w:line="240" w:lineRule="auto"/>
      </w:pPr>
      <w:r>
        <w:separator/>
      </w:r>
    </w:p>
  </w:footnote>
  <w:footnote w:type="continuationSeparator" w:id="0">
    <w:p w14:paraId="3EF46D6B" w14:textId="77777777" w:rsidR="00064096" w:rsidRDefault="000640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EF46D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F46D7E" wp14:anchorId="3EF46D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64704" w14:paraId="3EF46D7F" w14:textId="77777777">
                          <w:pPr>
                            <w:jc w:val="right"/>
                          </w:pPr>
                          <w:sdt>
                            <w:sdtPr>
                              <w:alias w:val="CC_Noformat_Partikod"/>
                              <w:tag w:val="CC_Noformat_Partikod"/>
                              <w:id w:val="-53464382"/>
                              <w:placeholder>
                                <w:docPart w:val="EDC7A79BB6444DE39CA027F7501707BA"/>
                              </w:placeholder>
                              <w:text/>
                            </w:sdtPr>
                            <w:sdtEndPr/>
                            <w:sdtContent>
                              <w:r w:rsidR="003B6F09">
                                <w:t>S</w:t>
                              </w:r>
                            </w:sdtContent>
                          </w:sdt>
                          <w:sdt>
                            <w:sdtPr>
                              <w:alias w:val="CC_Noformat_Partinummer"/>
                              <w:tag w:val="CC_Noformat_Partinummer"/>
                              <w:id w:val="-1709555926"/>
                              <w:placeholder>
                                <w:docPart w:val="38E19B9C537640B08459235B46AEBBC6"/>
                              </w:placeholder>
                              <w:text/>
                            </w:sdtPr>
                            <w:sdtEndPr/>
                            <w:sdtContent>
                              <w:r w:rsidR="003B6F09">
                                <w:t>15036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F46D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64704" w14:paraId="3EF46D7F" w14:textId="77777777">
                    <w:pPr>
                      <w:jc w:val="right"/>
                    </w:pPr>
                    <w:sdt>
                      <w:sdtPr>
                        <w:alias w:val="CC_Noformat_Partikod"/>
                        <w:tag w:val="CC_Noformat_Partikod"/>
                        <w:id w:val="-53464382"/>
                        <w:placeholder>
                          <w:docPart w:val="EDC7A79BB6444DE39CA027F7501707BA"/>
                        </w:placeholder>
                        <w:text/>
                      </w:sdtPr>
                      <w:sdtEndPr/>
                      <w:sdtContent>
                        <w:r w:rsidR="003B6F09">
                          <w:t>S</w:t>
                        </w:r>
                      </w:sdtContent>
                    </w:sdt>
                    <w:sdt>
                      <w:sdtPr>
                        <w:alias w:val="CC_Noformat_Partinummer"/>
                        <w:tag w:val="CC_Noformat_Partinummer"/>
                        <w:id w:val="-1709555926"/>
                        <w:placeholder>
                          <w:docPart w:val="38E19B9C537640B08459235B46AEBBC6"/>
                        </w:placeholder>
                        <w:text/>
                      </w:sdtPr>
                      <w:sdtEndPr/>
                      <w:sdtContent>
                        <w:r w:rsidR="003B6F09">
                          <w:t>15036</w:t>
                        </w:r>
                      </w:sdtContent>
                    </w:sdt>
                  </w:p>
                </w:txbxContent>
              </v:textbox>
              <w10:wrap anchorx="page"/>
            </v:shape>
          </w:pict>
        </mc:Fallback>
      </mc:AlternateContent>
    </w:r>
  </w:p>
  <w:p w:rsidRPr="00293C4F" w:rsidR="007A5507" w:rsidP="00776B74" w:rsidRDefault="007A5507" w14:paraId="3EF46D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64704" w14:paraId="3EF46D70" w14:textId="77777777">
    <w:pPr>
      <w:jc w:val="right"/>
    </w:pPr>
    <w:sdt>
      <w:sdtPr>
        <w:alias w:val="CC_Noformat_Partikod"/>
        <w:tag w:val="CC_Noformat_Partikod"/>
        <w:id w:val="559911109"/>
        <w:text/>
      </w:sdtPr>
      <w:sdtEndPr/>
      <w:sdtContent>
        <w:r w:rsidR="003B6F09">
          <w:t>S</w:t>
        </w:r>
      </w:sdtContent>
    </w:sdt>
    <w:sdt>
      <w:sdtPr>
        <w:alias w:val="CC_Noformat_Partinummer"/>
        <w:tag w:val="CC_Noformat_Partinummer"/>
        <w:id w:val="1197820850"/>
        <w:text/>
      </w:sdtPr>
      <w:sdtEndPr/>
      <w:sdtContent>
        <w:r w:rsidR="003B6F09">
          <w:t>15036</w:t>
        </w:r>
      </w:sdtContent>
    </w:sdt>
  </w:p>
  <w:p w:rsidR="007A5507" w:rsidP="00776B74" w:rsidRDefault="007A5507" w14:paraId="3EF46D7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64704" w14:paraId="3EF46D74" w14:textId="77777777">
    <w:pPr>
      <w:jc w:val="right"/>
    </w:pPr>
    <w:sdt>
      <w:sdtPr>
        <w:alias w:val="CC_Noformat_Partikod"/>
        <w:tag w:val="CC_Noformat_Partikod"/>
        <w:id w:val="1471015553"/>
        <w:text/>
      </w:sdtPr>
      <w:sdtEndPr/>
      <w:sdtContent>
        <w:r w:rsidR="003B6F09">
          <w:t>S</w:t>
        </w:r>
      </w:sdtContent>
    </w:sdt>
    <w:sdt>
      <w:sdtPr>
        <w:alias w:val="CC_Noformat_Partinummer"/>
        <w:tag w:val="CC_Noformat_Partinummer"/>
        <w:id w:val="-2014525982"/>
        <w:text/>
      </w:sdtPr>
      <w:sdtEndPr/>
      <w:sdtContent>
        <w:r w:rsidR="003B6F09">
          <w:t>15036</w:t>
        </w:r>
      </w:sdtContent>
    </w:sdt>
  </w:p>
  <w:p w:rsidR="007A5507" w:rsidP="00A314CF" w:rsidRDefault="00D64704" w14:paraId="27F72D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64704" w14:paraId="3EF46D7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64704" w14:paraId="3EF46D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:1604</w:t>
        </w:r>
      </w:sdtContent>
    </w:sdt>
  </w:p>
  <w:p w:rsidR="007A5507" w:rsidP="00E03A3D" w:rsidRDefault="00D64704" w14:paraId="3EF46D79" w14:textId="77777777">
    <w:pPr>
      <w:pStyle w:val="Motionr"/>
    </w:pPr>
    <w:sdt>
      <w:sdtPr>
        <w:alias w:val="CC_Noformat_Avtext"/>
        <w:tag w:val="CC_Noformat_Avtext"/>
        <w:id w:val="-2020768203"/>
        <w:lock w:val="sdtContentLocked"/>
        <w15:appearance w15:val="hidden"/>
        <w:text/>
      </w:sdtPr>
      <w:sdtEndPr/>
      <w:sdtContent>
        <w:r>
          <w:t>av Fredrik Lundh Sammeli (S)</w:t>
        </w:r>
      </w:sdtContent>
    </w:sdt>
  </w:p>
  <w:sdt>
    <w:sdtPr>
      <w:alias w:val="CC_Noformat_Rubtext"/>
      <w:tag w:val="CC_Noformat_Rubtext"/>
      <w:id w:val="-218060500"/>
      <w:lock w:val="sdtLocked"/>
      <w15:appearance w15:val="hidden"/>
      <w:text/>
    </w:sdtPr>
    <w:sdtEndPr/>
    <w:sdtContent>
      <w:p w:rsidR="007A5507" w:rsidP="00283E0F" w:rsidRDefault="003B6F09" w14:paraId="3EF46D7A" w14:textId="6C5BA393">
        <w:pPr>
          <w:pStyle w:val="FSHRub2"/>
        </w:pPr>
        <w:r>
          <w:t>Postleverans i hela landet</w:t>
        </w:r>
      </w:p>
    </w:sdtContent>
  </w:sdt>
  <w:sdt>
    <w:sdtPr>
      <w:alias w:val="CC_Boilerplate_3"/>
      <w:tag w:val="CC_Boilerplate_3"/>
      <w:id w:val="1606463544"/>
      <w:lock w:val="sdtContentLocked"/>
      <w15:appearance w15:val="hidden"/>
      <w:text w:multiLine="1"/>
    </w:sdtPr>
    <w:sdtEndPr/>
    <w:sdtContent>
      <w:p w:rsidR="007A5507" w:rsidP="00283E0F" w:rsidRDefault="007A5507" w14:paraId="3EF46D7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B6F0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096"/>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2CB5"/>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CB"/>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6F0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D7F2C"/>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1D5"/>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401C"/>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1E1"/>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4AD"/>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3811"/>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70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F46D60"/>
  <w15:chartTrackingRefBased/>
  <w15:docId w15:val="{B1483AF9-8CE3-4D9D-87AF-20E47A59C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4E2D94B0854EE59A9D484272B4E954"/>
        <w:category>
          <w:name w:val="Allmänt"/>
          <w:gallery w:val="placeholder"/>
        </w:category>
        <w:types>
          <w:type w:val="bbPlcHdr"/>
        </w:types>
        <w:behaviors>
          <w:behavior w:val="content"/>
        </w:behaviors>
        <w:guid w:val="{C1E08277-78C6-4F58-B5DC-131AECBD3A76}"/>
      </w:docPartPr>
      <w:docPartBody>
        <w:p w:rsidR="001C132B" w:rsidRDefault="00E04E12">
          <w:pPr>
            <w:pStyle w:val="D04E2D94B0854EE59A9D484272B4E954"/>
          </w:pPr>
          <w:r w:rsidRPr="009A726D">
            <w:rPr>
              <w:rStyle w:val="Platshllartext"/>
            </w:rPr>
            <w:t>Klicka här för att ange text.</w:t>
          </w:r>
        </w:p>
      </w:docPartBody>
    </w:docPart>
    <w:docPart>
      <w:docPartPr>
        <w:name w:val="737CE652EF7A43B380AB66058437027E"/>
        <w:category>
          <w:name w:val="Allmänt"/>
          <w:gallery w:val="placeholder"/>
        </w:category>
        <w:types>
          <w:type w:val="bbPlcHdr"/>
        </w:types>
        <w:behaviors>
          <w:behavior w:val="content"/>
        </w:behaviors>
        <w:guid w:val="{CC95112F-1F92-4D67-853A-C945541E5025}"/>
      </w:docPartPr>
      <w:docPartBody>
        <w:p w:rsidR="001C132B" w:rsidRDefault="00E04E12">
          <w:pPr>
            <w:pStyle w:val="737CE652EF7A43B380AB66058437027E"/>
          </w:pPr>
          <w:r w:rsidRPr="002551EA">
            <w:rPr>
              <w:rStyle w:val="Platshllartext"/>
              <w:color w:val="808080" w:themeColor="background1" w:themeShade="80"/>
            </w:rPr>
            <w:t>[Motionärernas namn]</w:t>
          </w:r>
        </w:p>
      </w:docPartBody>
    </w:docPart>
    <w:docPart>
      <w:docPartPr>
        <w:name w:val="EDC7A79BB6444DE39CA027F7501707BA"/>
        <w:category>
          <w:name w:val="Allmänt"/>
          <w:gallery w:val="placeholder"/>
        </w:category>
        <w:types>
          <w:type w:val="bbPlcHdr"/>
        </w:types>
        <w:behaviors>
          <w:behavior w:val="content"/>
        </w:behaviors>
        <w:guid w:val="{9FA1DB7B-143D-4F40-B680-9750C2A8AD63}"/>
      </w:docPartPr>
      <w:docPartBody>
        <w:p w:rsidR="001C132B" w:rsidRDefault="00E04E12">
          <w:pPr>
            <w:pStyle w:val="EDC7A79BB6444DE39CA027F7501707BA"/>
          </w:pPr>
          <w:r>
            <w:rPr>
              <w:rStyle w:val="Platshllartext"/>
            </w:rPr>
            <w:t xml:space="preserve"> </w:t>
          </w:r>
        </w:p>
      </w:docPartBody>
    </w:docPart>
    <w:docPart>
      <w:docPartPr>
        <w:name w:val="38E19B9C537640B08459235B46AEBBC6"/>
        <w:category>
          <w:name w:val="Allmänt"/>
          <w:gallery w:val="placeholder"/>
        </w:category>
        <w:types>
          <w:type w:val="bbPlcHdr"/>
        </w:types>
        <w:behaviors>
          <w:behavior w:val="content"/>
        </w:behaviors>
        <w:guid w:val="{BB150D47-71BF-4567-AB24-844C52933C4B}"/>
      </w:docPartPr>
      <w:docPartBody>
        <w:p w:rsidR="001C132B" w:rsidRDefault="00E04E12">
          <w:pPr>
            <w:pStyle w:val="38E19B9C537640B08459235B46AEBBC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E12"/>
    <w:rsid w:val="001C132B"/>
    <w:rsid w:val="00E04E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4E2D94B0854EE59A9D484272B4E954">
    <w:name w:val="D04E2D94B0854EE59A9D484272B4E954"/>
  </w:style>
  <w:style w:type="paragraph" w:customStyle="1" w:styleId="9A8DF25BB0AB4DB4968DC78894F8945D">
    <w:name w:val="9A8DF25BB0AB4DB4968DC78894F8945D"/>
  </w:style>
  <w:style w:type="paragraph" w:customStyle="1" w:styleId="A1DC734EA12C47E0A6D891CABDBBE3DC">
    <w:name w:val="A1DC734EA12C47E0A6D891CABDBBE3DC"/>
  </w:style>
  <w:style w:type="paragraph" w:customStyle="1" w:styleId="737CE652EF7A43B380AB66058437027E">
    <w:name w:val="737CE652EF7A43B380AB66058437027E"/>
  </w:style>
  <w:style w:type="paragraph" w:customStyle="1" w:styleId="EDC7A79BB6444DE39CA027F7501707BA">
    <w:name w:val="EDC7A79BB6444DE39CA027F7501707BA"/>
  </w:style>
  <w:style w:type="paragraph" w:customStyle="1" w:styleId="38E19B9C537640B08459235B46AEBBC6">
    <w:name w:val="38E19B9C537640B08459235B46AEBB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745B43-AC49-4557-B5BB-68551266C043}"/>
</file>

<file path=customXml/itemProps2.xml><?xml version="1.0" encoding="utf-8"?>
<ds:datastoreItem xmlns:ds="http://schemas.openxmlformats.org/officeDocument/2006/customXml" ds:itemID="{40CD968D-20E5-461E-828C-9528B5049BEA}"/>
</file>

<file path=customXml/itemProps3.xml><?xml version="1.0" encoding="utf-8"?>
<ds:datastoreItem xmlns:ds="http://schemas.openxmlformats.org/officeDocument/2006/customXml" ds:itemID="{36D4EA18-8891-41DA-BD70-A731F6BD9089}"/>
</file>

<file path=docProps/app.xml><?xml version="1.0" encoding="utf-8"?>
<Properties xmlns="http://schemas.openxmlformats.org/officeDocument/2006/extended-properties" xmlns:vt="http://schemas.openxmlformats.org/officeDocument/2006/docPropsVTypes">
  <Template>Normal</Template>
  <TotalTime>6</TotalTime>
  <Pages>1</Pages>
  <Words>194</Words>
  <Characters>1136</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201617S15036 Postleverans en rättighet i hela landet</vt:lpstr>
      <vt:lpstr>
      </vt:lpstr>
    </vt:vector>
  </TitlesOfParts>
  <Company>Sveriges riksdag</Company>
  <LinksUpToDate>false</LinksUpToDate>
  <CharactersWithSpaces>1323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