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964336C" w14:textId="77777777">
        <w:tc>
          <w:tcPr>
            <w:tcW w:w="2268" w:type="dxa"/>
          </w:tcPr>
          <w:p w14:paraId="220AB571"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FDF6CF9" w14:textId="77777777" w:rsidR="006E4E11" w:rsidRDefault="006E4E11" w:rsidP="007242A3">
            <w:pPr>
              <w:framePr w:w="5035" w:h="1644" w:wrap="notBeside" w:vAnchor="page" w:hAnchor="page" w:x="6573" w:y="721"/>
              <w:rPr>
                <w:rFonts w:ascii="TradeGothic" w:hAnsi="TradeGothic"/>
                <w:i/>
                <w:sz w:val="18"/>
              </w:rPr>
            </w:pPr>
          </w:p>
        </w:tc>
      </w:tr>
      <w:tr w:rsidR="006E4E11" w14:paraId="1649E169" w14:textId="77777777">
        <w:tc>
          <w:tcPr>
            <w:tcW w:w="2268" w:type="dxa"/>
          </w:tcPr>
          <w:p w14:paraId="64157B1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7201ECA" w14:textId="77777777" w:rsidR="006E4E11" w:rsidRDefault="006E4E11" w:rsidP="007242A3">
            <w:pPr>
              <w:framePr w:w="5035" w:h="1644" w:wrap="notBeside" w:vAnchor="page" w:hAnchor="page" w:x="6573" w:y="721"/>
              <w:rPr>
                <w:rFonts w:ascii="TradeGothic" w:hAnsi="TradeGothic"/>
                <w:b/>
                <w:sz w:val="22"/>
              </w:rPr>
            </w:pPr>
          </w:p>
        </w:tc>
      </w:tr>
      <w:tr w:rsidR="006E4E11" w14:paraId="6B311CCA" w14:textId="77777777">
        <w:tc>
          <w:tcPr>
            <w:tcW w:w="3402" w:type="dxa"/>
            <w:gridSpan w:val="2"/>
          </w:tcPr>
          <w:p w14:paraId="2B592B33" w14:textId="77777777" w:rsidR="006E4E11" w:rsidRDefault="006E4E11" w:rsidP="007242A3">
            <w:pPr>
              <w:framePr w:w="5035" w:h="1644" w:wrap="notBeside" w:vAnchor="page" w:hAnchor="page" w:x="6573" w:y="721"/>
            </w:pPr>
          </w:p>
        </w:tc>
        <w:tc>
          <w:tcPr>
            <w:tcW w:w="1865" w:type="dxa"/>
          </w:tcPr>
          <w:p w14:paraId="16DB03E5" w14:textId="77777777" w:rsidR="006E4E11" w:rsidRDefault="006E4E11" w:rsidP="007242A3">
            <w:pPr>
              <w:framePr w:w="5035" w:h="1644" w:wrap="notBeside" w:vAnchor="page" w:hAnchor="page" w:x="6573" w:y="721"/>
            </w:pPr>
          </w:p>
        </w:tc>
      </w:tr>
      <w:tr w:rsidR="006E4E11" w14:paraId="4F2CF0DA" w14:textId="77777777">
        <w:tc>
          <w:tcPr>
            <w:tcW w:w="2268" w:type="dxa"/>
          </w:tcPr>
          <w:p w14:paraId="562A5EDA" w14:textId="77777777" w:rsidR="006E4E11" w:rsidRDefault="006E4E11" w:rsidP="007242A3">
            <w:pPr>
              <w:framePr w:w="5035" w:h="1644" w:wrap="notBeside" w:vAnchor="page" w:hAnchor="page" w:x="6573" w:y="721"/>
            </w:pPr>
          </w:p>
        </w:tc>
        <w:tc>
          <w:tcPr>
            <w:tcW w:w="2999" w:type="dxa"/>
            <w:gridSpan w:val="2"/>
          </w:tcPr>
          <w:p w14:paraId="3285B992" w14:textId="1A28E58D" w:rsidR="006E4E11" w:rsidRPr="00ED583F" w:rsidRDefault="00006A3C" w:rsidP="00033517">
            <w:pPr>
              <w:framePr w:w="5035" w:h="1644" w:wrap="notBeside" w:vAnchor="page" w:hAnchor="page" w:x="6573" w:y="721"/>
              <w:rPr>
                <w:sz w:val="20"/>
              </w:rPr>
            </w:pPr>
            <w:r>
              <w:rPr>
                <w:sz w:val="20"/>
              </w:rPr>
              <w:t>Dnr Fö2015/</w:t>
            </w:r>
            <w:r w:rsidR="00033517" w:rsidRPr="00033517">
              <w:rPr>
                <w:sz w:val="20"/>
              </w:rPr>
              <w:t>01283</w:t>
            </w:r>
            <w:r>
              <w:rPr>
                <w:sz w:val="20"/>
              </w:rPr>
              <w:t>/SI</w:t>
            </w:r>
          </w:p>
        </w:tc>
      </w:tr>
      <w:tr w:rsidR="006E4E11" w14:paraId="6AC8C5A1" w14:textId="77777777">
        <w:tc>
          <w:tcPr>
            <w:tcW w:w="2268" w:type="dxa"/>
          </w:tcPr>
          <w:p w14:paraId="0A20BABC" w14:textId="77777777" w:rsidR="006E4E11" w:rsidRDefault="006E4E11" w:rsidP="007242A3">
            <w:pPr>
              <w:framePr w:w="5035" w:h="1644" w:wrap="notBeside" w:vAnchor="page" w:hAnchor="page" w:x="6573" w:y="721"/>
            </w:pPr>
          </w:p>
        </w:tc>
        <w:tc>
          <w:tcPr>
            <w:tcW w:w="2999" w:type="dxa"/>
            <w:gridSpan w:val="2"/>
          </w:tcPr>
          <w:p w14:paraId="24A8621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33EAA18" w14:textId="77777777">
        <w:trPr>
          <w:trHeight w:val="284"/>
        </w:trPr>
        <w:tc>
          <w:tcPr>
            <w:tcW w:w="4911" w:type="dxa"/>
          </w:tcPr>
          <w:p w14:paraId="33529C30" w14:textId="77777777" w:rsidR="006E4E11" w:rsidRDefault="00006A3C">
            <w:pPr>
              <w:pStyle w:val="Avsndare"/>
              <w:framePr w:h="2483" w:wrap="notBeside" w:x="1504"/>
              <w:rPr>
                <w:b/>
                <w:i w:val="0"/>
                <w:sz w:val="22"/>
              </w:rPr>
            </w:pPr>
            <w:r>
              <w:rPr>
                <w:b/>
                <w:i w:val="0"/>
                <w:sz w:val="22"/>
              </w:rPr>
              <w:t>Försvarsdepartementet</w:t>
            </w:r>
          </w:p>
        </w:tc>
      </w:tr>
      <w:tr w:rsidR="006E4E11" w14:paraId="7FF211DD" w14:textId="77777777">
        <w:trPr>
          <w:trHeight w:val="284"/>
        </w:trPr>
        <w:tc>
          <w:tcPr>
            <w:tcW w:w="4911" w:type="dxa"/>
          </w:tcPr>
          <w:p w14:paraId="1610073B" w14:textId="77777777" w:rsidR="006E4E11" w:rsidRDefault="00006A3C">
            <w:pPr>
              <w:pStyle w:val="Avsndare"/>
              <w:framePr w:h="2483" w:wrap="notBeside" w:x="1504"/>
              <w:rPr>
                <w:bCs/>
                <w:iCs/>
              </w:rPr>
            </w:pPr>
            <w:r>
              <w:rPr>
                <w:bCs/>
                <w:iCs/>
              </w:rPr>
              <w:t>Försvarsministern</w:t>
            </w:r>
          </w:p>
        </w:tc>
      </w:tr>
      <w:tr w:rsidR="006E4E11" w14:paraId="2B83E818" w14:textId="77777777">
        <w:trPr>
          <w:trHeight w:val="284"/>
        </w:trPr>
        <w:tc>
          <w:tcPr>
            <w:tcW w:w="4911" w:type="dxa"/>
          </w:tcPr>
          <w:p w14:paraId="04A43B4F" w14:textId="77777777" w:rsidR="006E4E11" w:rsidRDefault="006E4E11">
            <w:pPr>
              <w:pStyle w:val="Avsndare"/>
              <w:framePr w:h="2483" w:wrap="notBeside" w:x="1504"/>
              <w:rPr>
                <w:bCs/>
                <w:iCs/>
              </w:rPr>
            </w:pPr>
          </w:p>
        </w:tc>
      </w:tr>
      <w:tr w:rsidR="006E4E11" w14:paraId="441B38FA" w14:textId="77777777">
        <w:trPr>
          <w:trHeight w:val="284"/>
        </w:trPr>
        <w:tc>
          <w:tcPr>
            <w:tcW w:w="4911" w:type="dxa"/>
          </w:tcPr>
          <w:p w14:paraId="5C44526E" w14:textId="77777777" w:rsidR="006E4E11" w:rsidRDefault="006E4E11">
            <w:pPr>
              <w:pStyle w:val="Avsndare"/>
              <w:framePr w:h="2483" w:wrap="notBeside" w:x="1504"/>
              <w:rPr>
                <w:bCs/>
                <w:iCs/>
              </w:rPr>
            </w:pPr>
          </w:p>
        </w:tc>
      </w:tr>
      <w:tr w:rsidR="006E4E11" w14:paraId="4CF8D918" w14:textId="77777777">
        <w:trPr>
          <w:trHeight w:val="284"/>
        </w:trPr>
        <w:tc>
          <w:tcPr>
            <w:tcW w:w="4911" w:type="dxa"/>
          </w:tcPr>
          <w:p w14:paraId="6365A1B0" w14:textId="77777777" w:rsidR="006E4E11" w:rsidRDefault="006E4E11">
            <w:pPr>
              <w:pStyle w:val="Avsndare"/>
              <w:framePr w:h="2483" w:wrap="notBeside" w:x="1504"/>
              <w:rPr>
                <w:bCs/>
                <w:iCs/>
              </w:rPr>
            </w:pPr>
          </w:p>
        </w:tc>
      </w:tr>
      <w:tr w:rsidR="006E4E11" w14:paraId="6F7F6C0B" w14:textId="77777777">
        <w:trPr>
          <w:trHeight w:val="284"/>
        </w:trPr>
        <w:tc>
          <w:tcPr>
            <w:tcW w:w="4911" w:type="dxa"/>
          </w:tcPr>
          <w:p w14:paraId="01AD46BD" w14:textId="77777777" w:rsidR="006E4E11" w:rsidRDefault="006E4E11">
            <w:pPr>
              <w:pStyle w:val="Avsndare"/>
              <w:framePr w:h="2483" w:wrap="notBeside" w:x="1504"/>
              <w:rPr>
                <w:bCs/>
                <w:iCs/>
              </w:rPr>
            </w:pPr>
          </w:p>
        </w:tc>
      </w:tr>
    </w:tbl>
    <w:p w14:paraId="0660C25C" w14:textId="77777777" w:rsidR="006E4E11" w:rsidRDefault="00006A3C">
      <w:pPr>
        <w:framePr w:w="4400" w:h="2523" w:wrap="notBeside" w:vAnchor="page" w:hAnchor="page" w:x="6453" w:y="2445"/>
        <w:ind w:left="142"/>
      </w:pPr>
      <w:r>
        <w:t>Till riksdagen</w:t>
      </w:r>
    </w:p>
    <w:p w14:paraId="490CFE17" w14:textId="77777777" w:rsidR="006E4E11" w:rsidRDefault="00006A3C" w:rsidP="00006A3C">
      <w:pPr>
        <w:pStyle w:val="RKrubrik"/>
        <w:pBdr>
          <w:bottom w:val="single" w:sz="4" w:space="1" w:color="auto"/>
        </w:pBdr>
        <w:spacing w:before="0" w:after="0"/>
      </w:pPr>
      <w:r>
        <w:t>Svar på fråga 2015/16:46 av Hans Wallmark (M) Svenskt deltagande i Natos snabbinsatsförband</w:t>
      </w:r>
    </w:p>
    <w:p w14:paraId="127C9AD0" w14:textId="77777777" w:rsidR="006E4E11" w:rsidRDefault="006E4E11">
      <w:pPr>
        <w:pStyle w:val="RKnormal"/>
      </w:pPr>
    </w:p>
    <w:p w14:paraId="514BEAF6" w14:textId="05E6D42A" w:rsidR="006E4E11" w:rsidRDefault="00006A3C">
      <w:pPr>
        <w:pStyle w:val="RKnormal"/>
      </w:pPr>
      <w:r>
        <w:t xml:space="preserve">Hans Wallmark har frågat mig </w:t>
      </w:r>
      <w:r w:rsidR="0018083B">
        <w:t>om jag har för avsikt att driva önskemålet om att öppna VJTF även för partnerländer</w:t>
      </w:r>
      <w:r w:rsidR="006A5695">
        <w:t>,</w:t>
      </w:r>
      <w:r w:rsidR="0018083B">
        <w:t xml:space="preserve"> och om det</w:t>
      </w:r>
      <w:r w:rsidR="006A5695">
        <w:t>ta</w:t>
      </w:r>
      <w:r w:rsidR="0018083B">
        <w:t xml:space="preserve"> är möjligt</w:t>
      </w:r>
      <w:r w:rsidR="006A5695">
        <w:t>,</w:t>
      </w:r>
      <w:r w:rsidR="00256CDD">
        <w:t xml:space="preserve"> </w:t>
      </w:r>
      <w:r w:rsidR="0018083B">
        <w:t>sondera och samordna intresset hos andra partnerländer</w:t>
      </w:r>
      <w:r w:rsidR="006A5695">
        <w:t xml:space="preserve"> att delta</w:t>
      </w:r>
      <w:r w:rsidR="0018083B">
        <w:t>.</w:t>
      </w:r>
    </w:p>
    <w:p w14:paraId="001A4965" w14:textId="165ED0C4" w:rsidR="00DF6821" w:rsidRDefault="00DF6821">
      <w:pPr>
        <w:pStyle w:val="RKnormal"/>
      </w:pPr>
    </w:p>
    <w:p w14:paraId="502DA686" w14:textId="02CD89D5" w:rsidR="00B62B40" w:rsidRDefault="00B62B40" w:rsidP="00B62B40">
      <w:pPr>
        <w:pStyle w:val="RKnormal"/>
      </w:pPr>
      <w:r>
        <w:t xml:space="preserve">I september 2013 lämnade Sverige in en formell förfrågan till Nato om svenskt deltagande i Natos snabbinsatsstyrka NATO </w:t>
      </w:r>
      <w:proofErr w:type="spellStart"/>
      <w:r>
        <w:t>Response</w:t>
      </w:r>
      <w:proofErr w:type="spellEnd"/>
      <w:r>
        <w:t xml:space="preserve"> Force (NRF) genom bidrag till dess tillhörande reservstyrkeregister </w:t>
      </w:r>
      <w:proofErr w:type="spellStart"/>
      <w:r>
        <w:t>Response</w:t>
      </w:r>
      <w:proofErr w:type="spellEnd"/>
      <w:r>
        <w:t xml:space="preserve"> </w:t>
      </w:r>
      <w:proofErr w:type="spellStart"/>
      <w:r>
        <w:t>Forces</w:t>
      </w:r>
      <w:proofErr w:type="spellEnd"/>
      <w:r>
        <w:t xml:space="preserve"> Pool (RFP). Den 14 oktober 2013 fattade Nordatlantiska rådet beslut om att välkomna svenskt deltagande i NRF. </w:t>
      </w:r>
      <w:r w:rsidRPr="00546AE3">
        <w:t xml:space="preserve">Övriga partnerländer </w:t>
      </w:r>
      <w:r w:rsidR="00546AE3">
        <w:t xml:space="preserve">till Nato </w:t>
      </w:r>
      <w:r w:rsidRPr="00546AE3">
        <w:t>som deltar i NRF är Finland och Ukraina.</w:t>
      </w:r>
      <w:r>
        <w:t xml:space="preserve"> </w:t>
      </w:r>
    </w:p>
    <w:p w14:paraId="025A3208" w14:textId="77777777" w:rsidR="00B62B40" w:rsidRDefault="00B62B40" w:rsidP="00B62B40">
      <w:pPr>
        <w:pStyle w:val="RKnormal"/>
      </w:pPr>
    </w:p>
    <w:p w14:paraId="593E1E18" w14:textId="510590F6" w:rsidR="00B62B40" w:rsidRDefault="00B62B40" w:rsidP="00B62B40">
      <w:pPr>
        <w:pStyle w:val="RKnormal"/>
      </w:pPr>
      <w:r>
        <w:t>Vårt deltagande i NRF ger oss tillgång till de mest avancerade internationella övningarna och syftar till att utveckla och upprätthålla Försvarsmaktens förmåga och interoperabilitet. Detta ger oss bättre förutsättningar både för att bidra till internationell krishantering och för att fördjupa det försvarspolitiska samarbetet i vårt närområde, inte minst i den nordisk-baltiska kretsen. Vilka förband som anmäls till NRF</w:t>
      </w:r>
      <w:r w:rsidR="006A5695">
        <w:t>:s</w:t>
      </w:r>
      <w:r>
        <w:t xml:space="preserve"> reservstyrkeregister baseras på Försvarsmaktens planerade utveckling samt återspeglas i Sveriges partnerskapsmål med Nato. </w:t>
      </w:r>
    </w:p>
    <w:p w14:paraId="3F15599C" w14:textId="77777777" w:rsidR="00B62B40" w:rsidRDefault="00B62B40" w:rsidP="00B62B40">
      <w:pPr>
        <w:pStyle w:val="RKnormal"/>
      </w:pPr>
    </w:p>
    <w:p w14:paraId="0818CD03" w14:textId="7719E057" w:rsidR="00B62B40" w:rsidRPr="00AE6EC7" w:rsidRDefault="00B62B40" w:rsidP="00397B08">
      <w:pPr>
        <w:pStyle w:val="RKnormal"/>
        <w:tabs>
          <w:tab w:val="left" w:pos="5245"/>
        </w:tabs>
      </w:pPr>
      <w:r>
        <w:t xml:space="preserve">Mot bakgrund av de anpassningsåtgärder som Nato beslutade vid senaste toppmötet i Wales 2014 genomför Nato en översyn av ett utvecklat koncept för NRF. Inom ramen för detta satsar Natos medlemmar på att utveckla en </w:t>
      </w:r>
      <w:r w:rsidR="00AE6EC7">
        <w:t>ny komponent inom NRF som omfattar en styrka om 5 000 personer varav delar ska ha en</w:t>
      </w:r>
      <w:r>
        <w:t xml:space="preserve"> mycket kort beredskapstid; </w:t>
      </w:r>
      <w:proofErr w:type="spellStart"/>
      <w:r w:rsidRPr="00AE6EC7">
        <w:t>Very</w:t>
      </w:r>
      <w:proofErr w:type="spellEnd"/>
      <w:r w:rsidRPr="00AE6EC7">
        <w:t xml:space="preserve"> </w:t>
      </w:r>
      <w:proofErr w:type="spellStart"/>
      <w:r w:rsidRPr="00AE6EC7">
        <w:t>High</w:t>
      </w:r>
      <w:proofErr w:type="spellEnd"/>
      <w:r w:rsidRPr="00AE6EC7">
        <w:t xml:space="preserve"> </w:t>
      </w:r>
      <w:proofErr w:type="spellStart"/>
      <w:r w:rsidRPr="00AE6EC7">
        <w:t>Readiness</w:t>
      </w:r>
      <w:proofErr w:type="spellEnd"/>
      <w:r w:rsidRPr="00AE6EC7">
        <w:t xml:space="preserve"> </w:t>
      </w:r>
      <w:r w:rsidR="00AE6EC7" w:rsidRPr="00AE6EC7">
        <w:t xml:space="preserve">Joint </w:t>
      </w:r>
      <w:r w:rsidRPr="00AE6EC7">
        <w:t xml:space="preserve">Task Force (VJTF). </w:t>
      </w:r>
      <w:r w:rsidR="00397B08">
        <w:t xml:space="preserve">Precis som NRF antas ansvar och ledning av </w:t>
      </w:r>
      <w:r w:rsidR="00AE6EC7">
        <w:t xml:space="preserve">VJTF </w:t>
      </w:r>
      <w:r w:rsidR="00397B08">
        <w:t>på roterande basis</w:t>
      </w:r>
      <w:r w:rsidR="00AE6EC7">
        <w:t xml:space="preserve"> mellan allierade länder.</w:t>
      </w:r>
    </w:p>
    <w:p w14:paraId="01F77CFD" w14:textId="77777777" w:rsidR="00B62B40" w:rsidRDefault="00B62B40" w:rsidP="00B62B40">
      <w:pPr>
        <w:pStyle w:val="RKnormal"/>
      </w:pPr>
    </w:p>
    <w:p w14:paraId="311B8CD1" w14:textId="64D01B2A" w:rsidR="00B62B40" w:rsidRDefault="00B62B40" w:rsidP="00B62B40">
      <w:pPr>
        <w:pStyle w:val="RKnormal"/>
      </w:pPr>
      <w:r>
        <w:t xml:space="preserve">Detta samarbete är idag inte öppet för partnerländer. Som </w:t>
      </w:r>
      <w:r w:rsidRPr="00B62B40">
        <w:t>framgår av de</w:t>
      </w:r>
      <w:r w:rsidR="00256CDD">
        <w:t>n försvarspolitiska inriktningspropositionen</w:t>
      </w:r>
      <w:r w:rsidRPr="00B62B40">
        <w:t xml:space="preserve"> </w:t>
      </w:r>
      <w:r>
        <w:t xml:space="preserve">anser </w:t>
      </w:r>
      <w:r w:rsidR="00256CDD">
        <w:t>r</w:t>
      </w:r>
      <w:r>
        <w:t>egeringen att Sverige, som del av NRF, bör nära följa utvecklingen av konceptet NRF och därmed även utvecklingen av VJTF.</w:t>
      </w:r>
    </w:p>
    <w:p w14:paraId="08F5EAEC" w14:textId="77777777" w:rsidR="00B62B40" w:rsidRDefault="00B62B40" w:rsidP="00B62B40">
      <w:pPr>
        <w:pStyle w:val="RKnormal"/>
      </w:pPr>
    </w:p>
    <w:p w14:paraId="5D420DAA" w14:textId="4FFD7070" w:rsidR="00B62B40" w:rsidRDefault="00B62B40" w:rsidP="00B62B40">
      <w:pPr>
        <w:pStyle w:val="RKnormal"/>
      </w:pPr>
      <w:r>
        <w:lastRenderedPageBreak/>
        <w:t>Givet omvärldsläget är det viktigt att upprätthålla och utveckla partnerskapet med Nato, och att göra det i nära samverkan med Finland. För Sverige som partnerland är det prioriterat att delta i Natos mest avancerade och komplexa övningar med hela NRF.</w:t>
      </w:r>
    </w:p>
    <w:p w14:paraId="4A1319DC" w14:textId="77777777" w:rsidR="00B62B40" w:rsidRDefault="00B62B40" w:rsidP="00B62B40">
      <w:pPr>
        <w:pStyle w:val="RKnormal"/>
      </w:pPr>
    </w:p>
    <w:p w14:paraId="0E829F33" w14:textId="06925F34" w:rsidR="00B62B40" w:rsidRDefault="00B62B40" w:rsidP="00B62B40">
      <w:pPr>
        <w:pStyle w:val="RKnormal"/>
      </w:pPr>
      <w:r>
        <w:t>Frågan om ett eventuell</w:t>
      </w:r>
      <w:r w:rsidR="00AE6EC7">
        <w:t>t svenskt bidrag till VJTF kan Sverige</w:t>
      </w:r>
      <w:r>
        <w:t xml:space="preserve"> först ta ställning till om Natos medlemmar beslutar att öppna den delen av samarbetet för partnerländer.</w:t>
      </w:r>
    </w:p>
    <w:p w14:paraId="6881D18E" w14:textId="6AEA104D" w:rsidR="00006A3C" w:rsidRDefault="00006A3C">
      <w:pPr>
        <w:pStyle w:val="RKnormal"/>
      </w:pPr>
    </w:p>
    <w:p w14:paraId="57512DE5" w14:textId="77777777" w:rsidR="00006A3C" w:rsidRDefault="00006A3C">
      <w:pPr>
        <w:pStyle w:val="RKnormal"/>
      </w:pPr>
      <w:r>
        <w:t>Stockholm den 7 oktober 2015</w:t>
      </w:r>
    </w:p>
    <w:p w14:paraId="605A86F3" w14:textId="77777777" w:rsidR="00006A3C" w:rsidRDefault="00006A3C">
      <w:pPr>
        <w:pStyle w:val="RKnormal"/>
      </w:pPr>
    </w:p>
    <w:p w14:paraId="72B6F33E" w14:textId="77777777" w:rsidR="001556DF" w:rsidRDefault="001556DF">
      <w:pPr>
        <w:pStyle w:val="RKnormal"/>
      </w:pPr>
    </w:p>
    <w:p w14:paraId="0BF8138A" w14:textId="77777777" w:rsidR="00006A3C" w:rsidRDefault="00006A3C">
      <w:pPr>
        <w:pStyle w:val="RKnormal"/>
      </w:pPr>
    </w:p>
    <w:p w14:paraId="471240E4" w14:textId="77777777" w:rsidR="00006A3C" w:rsidRDefault="00006A3C">
      <w:pPr>
        <w:pStyle w:val="RKnormal"/>
      </w:pPr>
      <w:r>
        <w:t>Peter Hultqvist</w:t>
      </w:r>
    </w:p>
    <w:sectPr w:rsidR="00006A3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C6DFB" w14:textId="77777777" w:rsidR="008A1AF6" w:rsidRDefault="008A1AF6">
      <w:r>
        <w:separator/>
      </w:r>
    </w:p>
  </w:endnote>
  <w:endnote w:type="continuationSeparator" w:id="0">
    <w:p w14:paraId="47095402" w14:textId="77777777" w:rsidR="008A1AF6" w:rsidRDefault="008A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9DBB7" w14:textId="77777777" w:rsidR="008A1AF6" w:rsidRDefault="008A1AF6">
      <w:r>
        <w:separator/>
      </w:r>
    </w:p>
  </w:footnote>
  <w:footnote w:type="continuationSeparator" w:id="0">
    <w:p w14:paraId="1D34FEF0" w14:textId="77777777" w:rsidR="008A1AF6" w:rsidRDefault="008A1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9D0A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D617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00DEAA9" w14:textId="77777777">
      <w:trPr>
        <w:cantSplit/>
      </w:trPr>
      <w:tc>
        <w:tcPr>
          <w:tcW w:w="3119" w:type="dxa"/>
        </w:tcPr>
        <w:p w14:paraId="3767678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FC3284" w14:textId="77777777" w:rsidR="00E80146" w:rsidRDefault="00E80146">
          <w:pPr>
            <w:pStyle w:val="Sidhuvud"/>
            <w:ind w:right="360"/>
          </w:pPr>
        </w:p>
      </w:tc>
      <w:tc>
        <w:tcPr>
          <w:tcW w:w="1525" w:type="dxa"/>
        </w:tcPr>
        <w:p w14:paraId="2A2A9E76" w14:textId="77777777" w:rsidR="00E80146" w:rsidRDefault="00E80146">
          <w:pPr>
            <w:pStyle w:val="Sidhuvud"/>
            <w:ind w:right="360"/>
          </w:pPr>
        </w:p>
      </w:tc>
    </w:tr>
  </w:tbl>
  <w:p w14:paraId="70F02E6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6624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4037312" w14:textId="77777777">
      <w:trPr>
        <w:cantSplit/>
      </w:trPr>
      <w:tc>
        <w:tcPr>
          <w:tcW w:w="3119" w:type="dxa"/>
        </w:tcPr>
        <w:p w14:paraId="49F4756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2492B84" w14:textId="77777777" w:rsidR="00E80146" w:rsidRDefault="00E80146">
          <w:pPr>
            <w:pStyle w:val="Sidhuvud"/>
            <w:ind w:right="360"/>
          </w:pPr>
        </w:p>
      </w:tc>
      <w:tc>
        <w:tcPr>
          <w:tcW w:w="1525" w:type="dxa"/>
        </w:tcPr>
        <w:p w14:paraId="0C1746CA" w14:textId="77777777" w:rsidR="00E80146" w:rsidRDefault="00E80146">
          <w:pPr>
            <w:pStyle w:val="Sidhuvud"/>
            <w:ind w:right="360"/>
          </w:pPr>
        </w:p>
      </w:tc>
    </w:tr>
  </w:tbl>
  <w:p w14:paraId="4362628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80ED1" w14:textId="6690C0A2" w:rsidR="00006A3C" w:rsidRDefault="00006A3C">
    <w:pPr>
      <w:framePr w:w="2948" w:h="1321" w:hRule="exact" w:wrap="notBeside" w:vAnchor="page" w:hAnchor="page" w:x="1362" w:y="653"/>
    </w:pPr>
    <w:r>
      <w:rPr>
        <w:noProof/>
        <w:lang w:eastAsia="sv-SE"/>
      </w:rPr>
      <w:drawing>
        <wp:inline distT="0" distB="0" distL="0" distR="0" wp14:anchorId="59C023C6" wp14:editId="61DC96C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5AD5758" w14:textId="77777777" w:rsidR="00E80146" w:rsidRDefault="00E80146">
    <w:pPr>
      <w:pStyle w:val="RKrubrik"/>
      <w:keepNext w:val="0"/>
      <w:tabs>
        <w:tab w:val="clear" w:pos="1134"/>
        <w:tab w:val="clear" w:pos="2835"/>
      </w:tabs>
      <w:spacing w:before="0" w:after="0" w:line="320" w:lineRule="atLeast"/>
      <w:rPr>
        <w:bCs/>
      </w:rPr>
    </w:pPr>
  </w:p>
  <w:p w14:paraId="25FCA8B5" w14:textId="77777777" w:rsidR="00E80146" w:rsidRDefault="00E80146">
    <w:pPr>
      <w:rPr>
        <w:rFonts w:ascii="TradeGothic" w:hAnsi="TradeGothic"/>
        <w:b/>
        <w:bCs/>
        <w:spacing w:val="12"/>
        <w:sz w:val="22"/>
      </w:rPr>
    </w:pPr>
  </w:p>
  <w:p w14:paraId="68E0E425" w14:textId="77777777" w:rsidR="00E80146" w:rsidRDefault="00E80146">
    <w:pPr>
      <w:pStyle w:val="RKrubrik"/>
      <w:keepNext w:val="0"/>
      <w:tabs>
        <w:tab w:val="clear" w:pos="1134"/>
        <w:tab w:val="clear" w:pos="2835"/>
      </w:tabs>
      <w:spacing w:before="0" w:after="0" w:line="320" w:lineRule="atLeast"/>
      <w:rPr>
        <w:bCs/>
      </w:rPr>
    </w:pPr>
  </w:p>
  <w:p w14:paraId="169D48B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A3C"/>
    <w:rsid w:val="00006A3C"/>
    <w:rsid w:val="00033517"/>
    <w:rsid w:val="00096C4F"/>
    <w:rsid w:val="000C6448"/>
    <w:rsid w:val="00150384"/>
    <w:rsid w:val="001556DF"/>
    <w:rsid w:val="00160901"/>
    <w:rsid w:val="001805B7"/>
    <w:rsid w:val="0018083B"/>
    <w:rsid w:val="00184172"/>
    <w:rsid w:val="00256CDD"/>
    <w:rsid w:val="00367B1C"/>
    <w:rsid w:val="00397B08"/>
    <w:rsid w:val="003D617D"/>
    <w:rsid w:val="003E7028"/>
    <w:rsid w:val="004A328D"/>
    <w:rsid w:val="00524F74"/>
    <w:rsid w:val="00546AE3"/>
    <w:rsid w:val="0058762B"/>
    <w:rsid w:val="005B2D48"/>
    <w:rsid w:val="005E3862"/>
    <w:rsid w:val="006720A6"/>
    <w:rsid w:val="006A5695"/>
    <w:rsid w:val="006A7F5B"/>
    <w:rsid w:val="006E4E11"/>
    <w:rsid w:val="007242A3"/>
    <w:rsid w:val="007A6855"/>
    <w:rsid w:val="00801C94"/>
    <w:rsid w:val="008A1AF6"/>
    <w:rsid w:val="0092027A"/>
    <w:rsid w:val="00927086"/>
    <w:rsid w:val="00955E31"/>
    <w:rsid w:val="00992E72"/>
    <w:rsid w:val="00A62AA2"/>
    <w:rsid w:val="00AE6EC7"/>
    <w:rsid w:val="00AF26D1"/>
    <w:rsid w:val="00B54F4A"/>
    <w:rsid w:val="00B62B40"/>
    <w:rsid w:val="00CD1881"/>
    <w:rsid w:val="00CF7FC1"/>
    <w:rsid w:val="00D133D7"/>
    <w:rsid w:val="00DF6821"/>
    <w:rsid w:val="00E80146"/>
    <w:rsid w:val="00E904D0"/>
    <w:rsid w:val="00EC25F9"/>
    <w:rsid w:val="00ED583F"/>
    <w:rsid w:val="00FF2A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4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06A3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06A3C"/>
    <w:rPr>
      <w:rFonts w:ascii="Tahoma" w:hAnsi="Tahoma" w:cs="Tahoma"/>
      <w:sz w:val="16"/>
      <w:szCs w:val="16"/>
      <w:lang w:eastAsia="en-US"/>
    </w:rPr>
  </w:style>
  <w:style w:type="character" w:styleId="Kommentarsreferens">
    <w:name w:val="annotation reference"/>
    <w:basedOn w:val="Standardstycketeckensnitt"/>
    <w:rsid w:val="006A5695"/>
    <w:rPr>
      <w:sz w:val="16"/>
      <w:szCs w:val="16"/>
    </w:rPr>
  </w:style>
  <w:style w:type="paragraph" w:styleId="Kommentarer">
    <w:name w:val="annotation text"/>
    <w:basedOn w:val="Normal"/>
    <w:link w:val="KommentarerChar"/>
    <w:rsid w:val="006A5695"/>
    <w:pPr>
      <w:spacing w:line="240" w:lineRule="auto"/>
    </w:pPr>
    <w:rPr>
      <w:sz w:val="20"/>
    </w:rPr>
  </w:style>
  <w:style w:type="character" w:customStyle="1" w:styleId="KommentarerChar">
    <w:name w:val="Kommentarer Char"/>
    <w:basedOn w:val="Standardstycketeckensnitt"/>
    <w:link w:val="Kommentarer"/>
    <w:rsid w:val="006A5695"/>
    <w:rPr>
      <w:rFonts w:ascii="OrigGarmnd BT" w:hAnsi="OrigGarmnd BT"/>
      <w:lang w:eastAsia="en-US"/>
    </w:rPr>
  </w:style>
  <w:style w:type="paragraph" w:styleId="Kommentarsmne">
    <w:name w:val="annotation subject"/>
    <w:basedOn w:val="Kommentarer"/>
    <w:next w:val="Kommentarer"/>
    <w:link w:val="KommentarsmneChar"/>
    <w:rsid w:val="006A5695"/>
    <w:rPr>
      <w:b/>
      <w:bCs/>
    </w:rPr>
  </w:style>
  <w:style w:type="character" w:customStyle="1" w:styleId="KommentarsmneChar">
    <w:name w:val="Kommentarsämne Char"/>
    <w:basedOn w:val="KommentarerChar"/>
    <w:link w:val="Kommentarsmne"/>
    <w:rsid w:val="006A5695"/>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06A3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06A3C"/>
    <w:rPr>
      <w:rFonts w:ascii="Tahoma" w:hAnsi="Tahoma" w:cs="Tahoma"/>
      <w:sz w:val="16"/>
      <w:szCs w:val="16"/>
      <w:lang w:eastAsia="en-US"/>
    </w:rPr>
  </w:style>
  <w:style w:type="character" w:styleId="Kommentarsreferens">
    <w:name w:val="annotation reference"/>
    <w:basedOn w:val="Standardstycketeckensnitt"/>
    <w:rsid w:val="006A5695"/>
    <w:rPr>
      <w:sz w:val="16"/>
      <w:szCs w:val="16"/>
    </w:rPr>
  </w:style>
  <w:style w:type="paragraph" w:styleId="Kommentarer">
    <w:name w:val="annotation text"/>
    <w:basedOn w:val="Normal"/>
    <w:link w:val="KommentarerChar"/>
    <w:rsid w:val="006A5695"/>
    <w:pPr>
      <w:spacing w:line="240" w:lineRule="auto"/>
    </w:pPr>
    <w:rPr>
      <w:sz w:val="20"/>
    </w:rPr>
  </w:style>
  <w:style w:type="character" w:customStyle="1" w:styleId="KommentarerChar">
    <w:name w:val="Kommentarer Char"/>
    <w:basedOn w:val="Standardstycketeckensnitt"/>
    <w:link w:val="Kommentarer"/>
    <w:rsid w:val="006A5695"/>
    <w:rPr>
      <w:rFonts w:ascii="OrigGarmnd BT" w:hAnsi="OrigGarmnd BT"/>
      <w:lang w:eastAsia="en-US"/>
    </w:rPr>
  </w:style>
  <w:style w:type="paragraph" w:styleId="Kommentarsmne">
    <w:name w:val="annotation subject"/>
    <w:basedOn w:val="Kommentarer"/>
    <w:next w:val="Kommentarer"/>
    <w:link w:val="KommentarsmneChar"/>
    <w:rsid w:val="006A5695"/>
    <w:rPr>
      <w:b/>
      <w:bCs/>
    </w:rPr>
  </w:style>
  <w:style w:type="character" w:customStyle="1" w:styleId="KommentarsmneChar">
    <w:name w:val="Kommentarsämne Char"/>
    <w:basedOn w:val="KommentarerChar"/>
    <w:link w:val="Kommentarsmne"/>
    <w:rsid w:val="006A5695"/>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a4ec8838-e7c0-4408-a455-5f25b02e738c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693b9e53-9538-4907-a6c7-1f354ae0cbbb">
      <Terms xmlns="http://schemas.microsoft.com/office/infopath/2007/PartnerControls"/>
    </k46d94c0acf84ab9a79866a9d8b1905f>
    <Sekretess xmlns="693b9e53-9538-4907-a6c7-1f354ae0cbbb" xsi:nil="true"/>
    <RKOrdnaClass xmlns="cfdc0819-f5ae-4a49-95eb-e5888ed187b5" xsi:nil="true"/>
    <Nyckelord xmlns="693b9e53-9538-4907-a6c7-1f354ae0cbbb" xsi:nil="true"/>
    <TaxCatchAll xmlns="693b9e53-9538-4907-a6c7-1f354ae0cbbb"/>
    <Diarienummer xmlns="693b9e53-9538-4907-a6c7-1f354ae0cbbb" xsi:nil="true"/>
    <c9cd366cc722410295b9eacffbd73909 xmlns="693b9e53-9538-4907-a6c7-1f354ae0cbbb">
      <Terms xmlns="http://schemas.microsoft.com/office/infopath/2007/PartnerControls"/>
    </c9cd366cc722410295b9eacffbd73909>
    <RKOrdnaCheckInComment xmlns="cfdc0819-f5ae-4a49-95eb-e5888ed187b5" xsi:nil="true"/>
    <_dlc_DocId xmlns="693b9e53-9538-4907-a6c7-1f354ae0cbbb">Q3CQSKSY6YUD-33-120</_dlc_DocId>
    <_dlc_DocIdUrl xmlns="693b9e53-9538-4907-a6c7-1f354ae0cbbb">
      <Url>http://rkdhs-fo/enhet/ssp/_layouts/DocIdRedir.aspx?ID=Q3CQSKSY6YUD-33-120</Url>
      <Description>Q3CQSKSY6YUD-33-120</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D3689-0DB6-459C-940B-C30C980C87E4}"/>
</file>

<file path=customXml/itemProps2.xml><?xml version="1.0" encoding="utf-8"?>
<ds:datastoreItem xmlns:ds="http://schemas.openxmlformats.org/officeDocument/2006/customXml" ds:itemID="{ABC5A5C3-B690-4F7E-A896-63EEA8578C77}"/>
</file>

<file path=customXml/itemProps3.xml><?xml version="1.0" encoding="utf-8"?>
<ds:datastoreItem xmlns:ds="http://schemas.openxmlformats.org/officeDocument/2006/customXml" ds:itemID="{0572D786-F766-4AD5-8097-0090A9F0D752}"/>
</file>

<file path=customXml/itemProps4.xml><?xml version="1.0" encoding="utf-8"?>
<ds:datastoreItem xmlns:ds="http://schemas.openxmlformats.org/officeDocument/2006/customXml" ds:itemID="{ABC5A5C3-B690-4F7E-A896-63EEA8578C77}">
  <ds:schemaRef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693b9e53-9538-4907-a6c7-1f354ae0cbbb"/>
    <ds:schemaRef ds:uri="http://purl.org/dc/elements/1.1/"/>
    <ds:schemaRef ds:uri="http://schemas.openxmlformats.org/package/2006/metadata/core-properties"/>
    <ds:schemaRef ds:uri="http://purl.org/dc/dcmitype/"/>
    <ds:schemaRef ds:uri="http://purl.org/dc/terms/"/>
    <ds:schemaRef ds:uri="cfdc0819-f5ae-4a49-95eb-e5888ed187b5"/>
  </ds:schemaRefs>
</ds:datastoreItem>
</file>

<file path=customXml/itemProps5.xml><?xml version="1.0" encoding="utf-8"?>
<ds:datastoreItem xmlns:ds="http://schemas.openxmlformats.org/officeDocument/2006/customXml" ds:itemID="{43EF48E4-FEBB-4D08-870D-936090703DDC}">
  <ds:schemaRefs>
    <ds:schemaRef ds:uri="http://schemas.microsoft.com/sharepoint/v3/contenttype/forms/url"/>
  </ds:schemaRefs>
</ds:datastoreItem>
</file>

<file path=customXml/itemProps6.xml><?xml version="1.0" encoding="utf-8"?>
<ds:datastoreItem xmlns:ds="http://schemas.openxmlformats.org/officeDocument/2006/customXml" ds:itemID="{0572D786-F766-4AD5-8097-0090A9F0D7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2125</Characters>
  <Application>Microsoft Office Word</Application>
  <DocSecurity>4</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Forsdyke</dc:creator>
  <cp:lastModifiedBy>Marie Nordin</cp:lastModifiedBy>
  <cp:revision>2</cp:revision>
  <cp:lastPrinted>2015-10-06T07:13:00Z</cp:lastPrinted>
  <dcterms:created xsi:type="dcterms:W3CDTF">2015-10-07T07:28:00Z</dcterms:created>
  <dcterms:modified xsi:type="dcterms:W3CDTF">2015-10-07T07:28:00Z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7e66ea82-f7e7-4ae1-8377-123733caa0ba</vt:lpwstr>
  </property>
</Properties>
</file>