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02D4DFD0FE4F879F7F4C5DB7797D36"/>
        </w:placeholder>
        <w:text/>
      </w:sdtPr>
      <w:sdtEndPr/>
      <w:sdtContent>
        <w:p w:rsidRPr="009B062B" w:rsidR="00AF30DD" w:rsidP="00A53443" w:rsidRDefault="00AF30DD" w14:paraId="5E113604" w14:textId="77777777">
          <w:pPr>
            <w:pStyle w:val="Rubrik1"/>
            <w:spacing w:before="680" w:after="300"/>
          </w:pPr>
          <w:r w:rsidRPr="009B062B">
            <w:t>Förslag till riksdagsbeslut</w:t>
          </w:r>
        </w:p>
      </w:sdtContent>
    </w:sdt>
    <w:sdt>
      <w:sdtPr>
        <w:alias w:val="Yrkande 2"/>
        <w:tag w:val="a026ace0-39d5-426d-8e03-0f01779812a5"/>
        <w:id w:val="-92785242"/>
        <w:lock w:val="sdtLocked"/>
      </w:sdtPr>
      <w:sdtEndPr/>
      <w:sdtContent>
        <w:p w:rsidR="000917D2" w:rsidP="00E803D2" w:rsidRDefault="00103876" w14:paraId="5E113606" w14:textId="36192A91">
          <w:pPr>
            <w:pStyle w:val="Frslagstext"/>
            <w:numPr>
              <w:ilvl w:val="0"/>
              <w:numId w:val="0"/>
            </w:numPr>
          </w:pPr>
          <w:r>
            <w:t>Riksdagen ställer sig bakom det som anförs i motionen om att på sikt minska aktieinnehavet i Telia Company AB (Telia) när marknaden tillåter,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DF255E513B94360A71DB56167EAEE5D"/>
        </w:placeholder>
        <w:text/>
      </w:sdtPr>
      <w:sdtEndPr>
        <w:rPr>
          <w14:numSpacing w14:val="default"/>
        </w:rPr>
      </w:sdtEndPr>
      <w:sdtContent>
        <w:p w:rsidRPr="009B062B" w:rsidR="006D79C9" w:rsidP="00A53443" w:rsidRDefault="006D79C9" w14:paraId="5E113607" w14:textId="77777777">
          <w:pPr>
            <w:pStyle w:val="Rubrik1"/>
            <w:spacing w:before="480"/>
          </w:pPr>
          <w:r>
            <w:t>Motivering</w:t>
          </w:r>
        </w:p>
      </w:sdtContent>
    </w:sdt>
    <w:p w:rsidRPr="00A53443" w:rsidR="00B74313" w:rsidP="00B25A8B" w:rsidRDefault="00B74313" w14:paraId="5E113609" w14:textId="03FCD339">
      <w:pPr>
        <w:pStyle w:val="Normalutanindragellerluft"/>
        <w:rPr>
          <w:spacing w:val="-2"/>
        </w:rPr>
      </w:pPr>
      <w:r w:rsidRPr="00A53443">
        <w:rPr>
          <w:spacing w:val="-2"/>
        </w:rPr>
        <w:t>Centerpartiet</w:t>
      </w:r>
      <w:r w:rsidRPr="00A53443" w:rsidR="001A530C">
        <w:rPr>
          <w:spacing w:val="-2"/>
        </w:rPr>
        <w:t xml:space="preserve"> </w:t>
      </w:r>
      <w:r w:rsidRPr="00A53443">
        <w:rPr>
          <w:spacing w:val="-2"/>
        </w:rPr>
        <w:t xml:space="preserve">anser att statens uppgift normalt bör vara att ange de ramar och regler som ska gälla för näringslivet och företagen, inte att äga och driva bolag. Det finns ändå skäl </w:t>
      </w:r>
      <w:r w:rsidRPr="00A53443" w:rsidR="00B25A8B">
        <w:rPr>
          <w:spacing w:val="-2"/>
        </w:rPr>
        <w:t xml:space="preserve">till </w:t>
      </w:r>
      <w:r w:rsidRPr="00A53443">
        <w:rPr>
          <w:spacing w:val="-2"/>
        </w:rPr>
        <w:t>att staten äger vissa bolag, t</w:t>
      </w:r>
      <w:r w:rsidRPr="00A53443" w:rsidR="00B25A8B">
        <w:rPr>
          <w:spacing w:val="-2"/>
        </w:rPr>
        <w:t>.</w:t>
      </w:r>
      <w:r w:rsidRPr="00A53443">
        <w:rPr>
          <w:spacing w:val="-2"/>
        </w:rPr>
        <w:t>ex</w:t>
      </w:r>
      <w:r w:rsidRPr="00A53443" w:rsidR="00B25A8B">
        <w:rPr>
          <w:spacing w:val="-2"/>
        </w:rPr>
        <w:t>.</w:t>
      </w:r>
      <w:r w:rsidRPr="00A53443">
        <w:rPr>
          <w:spacing w:val="-2"/>
        </w:rPr>
        <w:t xml:space="preserve"> där bolagen har ett tydligt samhällsuppdrag. De statliga bolagen bör drivas hållbart och ansvarsfullt med en långsiktig agenda. Därtill finns det inget självändamål </w:t>
      </w:r>
      <w:r w:rsidRPr="00A53443" w:rsidR="00B25A8B">
        <w:rPr>
          <w:spacing w:val="-2"/>
        </w:rPr>
        <w:t xml:space="preserve">i </w:t>
      </w:r>
      <w:r w:rsidRPr="00A53443">
        <w:rPr>
          <w:spacing w:val="-2"/>
        </w:rPr>
        <w:t>att staten agerar på redan väl fungerande marknader såsom bank-, fastighets- eller flygmarknaden. På sikt bör staten kvarstå som ägare endast då tungt vägande skäl talar för detta, exempelvis när det finns ett angeläget samhällsuppdrag som svårligen kan hanteras på annat sätt eller är strategiskt eller säkerhetspolitiskt viktig</w:t>
      </w:r>
      <w:r w:rsidRPr="00A53443" w:rsidR="00B25A8B">
        <w:rPr>
          <w:spacing w:val="-2"/>
        </w:rPr>
        <w:t>t</w:t>
      </w:r>
      <w:r w:rsidRPr="00A53443">
        <w:rPr>
          <w:spacing w:val="-2"/>
        </w:rPr>
        <w:t>.</w:t>
      </w:r>
      <w:bookmarkStart w:name="_GoBack" w:id="1"/>
      <w:bookmarkEnd w:id="1"/>
    </w:p>
    <w:p w:rsidRPr="00A53443" w:rsidR="00422B9E" w:rsidP="00B25A8B" w:rsidRDefault="00B74313" w14:paraId="5E11360B" w14:textId="77777777">
      <w:pPr>
        <w:rPr>
          <w:spacing w:val="-2"/>
        </w:rPr>
      </w:pPr>
      <w:r w:rsidRPr="00A53443">
        <w:rPr>
          <w:spacing w:val="-2"/>
        </w:rPr>
        <w:t>Centerpartiet</w:t>
      </w:r>
      <w:r w:rsidRPr="00A53443" w:rsidR="001A530C">
        <w:rPr>
          <w:spacing w:val="-2"/>
        </w:rPr>
        <w:t xml:space="preserve"> </w:t>
      </w:r>
      <w:r w:rsidRPr="00A53443">
        <w:rPr>
          <w:spacing w:val="-2"/>
        </w:rPr>
        <w:t>har sedan tidigare uttalat sig positivt till en försäljning av flera statliga bolag</w:t>
      </w:r>
      <w:r w:rsidRPr="00A53443" w:rsidR="004705CF">
        <w:rPr>
          <w:spacing w:val="-2"/>
        </w:rPr>
        <w:t>, specifikt även Telia</w:t>
      </w:r>
      <w:r w:rsidRPr="00A53443">
        <w:rPr>
          <w:spacing w:val="-2"/>
        </w:rPr>
        <w:t xml:space="preserve">. Som exempel utöver Telia kan SBAB, SAS och Vattenfalls utomnordiska verksamhet nämnas. Eventuella försäljningar ska genomföras vid en tidpunkt då det utifrån en samlad bedömning kan antas ge det mest affärsmässiga utfallet. Eventuella försäljningar bör därför i regel göras när konjunkturen är god. </w:t>
      </w:r>
    </w:p>
    <w:sdt>
      <w:sdtPr>
        <w:alias w:val="CC_Underskrifter"/>
        <w:tag w:val="CC_Underskrifter"/>
        <w:id w:val="583496634"/>
        <w:lock w:val="sdtContentLocked"/>
        <w:placeholder>
          <w:docPart w:val="154A62F71D324DC3A0F7745459646115"/>
        </w:placeholder>
      </w:sdtPr>
      <w:sdtEndPr/>
      <w:sdtContent>
        <w:p w:rsidR="00863972" w:rsidP="00663577" w:rsidRDefault="00863972" w14:paraId="5E11360C" w14:textId="77777777"/>
        <w:p w:rsidRPr="008E0FE2" w:rsidR="004801AC" w:rsidP="00663577" w:rsidRDefault="00A53443" w14:paraId="5E1136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Rickard Nordin (C)</w:t>
            </w:r>
          </w:p>
        </w:tc>
        <w:tc>
          <w:tcPr>
            <w:tcW w:w="50" w:type="pct"/>
            <w:vAlign w:val="bottom"/>
          </w:tcPr>
          <w:p>
            <w:pPr>
              <w:pStyle w:val="Underskrifter"/>
            </w:pPr>
            <w:r>
              <w:t> </w:t>
            </w:r>
          </w:p>
        </w:tc>
      </w:tr>
    </w:tbl>
    <w:p w:rsidR="00C02E65" w:rsidP="00A53443" w:rsidRDefault="00C02E65" w14:paraId="5E113617" w14:textId="77777777">
      <w:pPr>
        <w:spacing w:line="140" w:lineRule="exact"/>
      </w:pPr>
    </w:p>
    <w:sectPr w:rsidR="00C02E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13619" w14:textId="77777777" w:rsidR="00A0281B" w:rsidRDefault="00A0281B" w:rsidP="000C1CAD">
      <w:pPr>
        <w:spacing w:line="240" w:lineRule="auto"/>
      </w:pPr>
      <w:r>
        <w:separator/>
      </w:r>
    </w:p>
  </w:endnote>
  <w:endnote w:type="continuationSeparator" w:id="0">
    <w:p w14:paraId="5E11361A" w14:textId="77777777" w:rsidR="00A0281B" w:rsidRDefault="00A028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36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13620" w14:textId="171247B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4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13617" w14:textId="77777777" w:rsidR="00A0281B" w:rsidRDefault="00A0281B" w:rsidP="000C1CAD">
      <w:pPr>
        <w:spacing w:line="240" w:lineRule="auto"/>
      </w:pPr>
      <w:r>
        <w:separator/>
      </w:r>
    </w:p>
  </w:footnote>
  <w:footnote w:type="continuationSeparator" w:id="0">
    <w:p w14:paraId="5E113618" w14:textId="77777777" w:rsidR="00A0281B" w:rsidRDefault="00A028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E1136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11362A" wp14:anchorId="5E1136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3443" w14:paraId="5E11362D" w14:textId="77777777">
                          <w:pPr>
                            <w:jc w:val="right"/>
                          </w:pPr>
                          <w:sdt>
                            <w:sdtPr>
                              <w:alias w:val="CC_Noformat_Partikod"/>
                              <w:tag w:val="CC_Noformat_Partikod"/>
                              <w:id w:val="-53464382"/>
                              <w:placeholder>
                                <w:docPart w:val="E0F0C428120C491EA155AADFAD53C359"/>
                              </w:placeholder>
                              <w:text/>
                            </w:sdtPr>
                            <w:sdtEndPr/>
                            <w:sdtContent>
                              <w:r w:rsidR="00B74313">
                                <w:t>C</w:t>
                              </w:r>
                            </w:sdtContent>
                          </w:sdt>
                          <w:sdt>
                            <w:sdtPr>
                              <w:alias w:val="CC_Noformat_Partinummer"/>
                              <w:tag w:val="CC_Noformat_Partinummer"/>
                              <w:id w:val="-1709555926"/>
                              <w:placeholder>
                                <w:docPart w:val="32C67E6E5CB144888A30AC49C7B3FF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1136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3443" w14:paraId="5E11362D" w14:textId="77777777">
                    <w:pPr>
                      <w:jc w:val="right"/>
                    </w:pPr>
                    <w:sdt>
                      <w:sdtPr>
                        <w:alias w:val="CC_Noformat_Partikod"/>
                        <w:tag w:val="CC_Noformat_Partikod"/>
                        <w:id w:val="-53464382"/>
                        <w:placeholder>
                          <w:docPart w:val="E0F0C428120C491EA155AADFAD53C359"/>
                        </w:placeholder>
                        <w:text/>
                      </w:sdtPr>
                      <w:sdtEndPr/>
                      <w:sdtContent>
                        <w:r w:rsidR="00B74313">
                          <w:t>C</w:t>
                        </w:r>
                      </w:sdtContent>
                    </w:sdt>
                    <w:sdt>
                      <w:sdtPr>
                        <w:alias w:val="CC_Noformat_Partinummer"/>
                        <w:tag w:val="CC_Noformat_Partinummer"/>
                        <w:id w:val="-1709555926"/>
                        <w:placeholder>
                          <w:docPart w:val="32C67E6E5CB144888A30AC49C7B3FF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1136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11361D" w14:textId="77777777">
    <w:pPr>
      <w:jc w:val="right"/>
    </w:pPr>
  </w:p>
  <w:p w:rsidR="00262EA3" w:rsidP="00776B74" w:rsidRDefault="00262EA3" w14:paraId="5E1136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3443" w14:paraId="5E1136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11362C" wp14:anchorId="5E1136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3443" w14:paraId="5E1136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431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53443" w14:paraId="5E1136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3443" w14:paraId="5E1136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:3026</w:t>
        </w:r>
      </w:sdtContent>
    </w:sdt>
  </w:p>
  <w:p w:rsidR="00262EA3" w:rsidP="00E03A3D" w:rsidRDefault="00A53443" w14:paraId="5E113625" w14:textId="77777777">
    <w:pPr>
      <w:pStyle w:val="Motionr"/>
    </w:pPr>
    <w:sdt>
      <w:sdtPr>
        <w:alias w:val="CC_Noformat_Avtext"/>
        <w:tag w:val="CC_Noformat_Avtext"/>
        <w:id w:val="-2020768203"/>
        <w:lock w:val="sdtContentLocked"/>
        <w15:appearance w15:val="hidden"/>
        <w:text/>
      </w:sdtPr>
      <w:sdtEndPr/>
      <w:sdtContent>
        <w:r>
          <w:t>av Helena Lindahl m.fl. (C)</w:t>
        </w:r>
      </w:sdtContent>
    </w:sdt>
  </w:p>
  <w:sdt>
    <w:sdtPr>
      <w:alias w:val="CC_Noformat_Rubtext"/>
      <w:tag w:val="CC_Noformat_Rubtext"/>
      <w:id w:val="-218060500"/>
      <w:lock w:val="sdtLocked"/>
      <w:text/>
    </w:sdtPr>
    <w:sdtEndPr/>
    <w:sdtContent>
      <w:p w:rsidR="00262EA3" w:rsidP="00283E0F" w:rsidRDefault="00103876" w14:paraId="5E113626" w14:textId="60936727">
        <w:pPr>
          <w:pStyle w:val="FSHRub2"/>
        </w:pPr>
        <w:r>
          <w:t>med anledning av prop. 2018/19:40 Återköpsprogram av aktier i Telia Company AB</w:t>
        </w:r>
      </w:p>
    </w:sdtContent>
  </w:sdt>
  <w:sdt>
    <w:sdtPr>
      <w:alias w:val="CC_Boilerplate_3"/>
      <w:tag w:val="CC_Boilerplate_3"/>
      <w:id w:val="1606463544"/>
      <w:lock w:val="sdtContentLocked"/>
      <w15:appearance w15:val="hidden"/>
      <w:text w:multiLine="1"/>
    </w:sdtPr>
    <w:sdtEndPr/>
    <w:sdtContent>
      <w:p w:rsidR="00262EA3" w:rsidP="00283E0F" w:rsidRDefault="00262EA3" w14:paraId="5E1136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43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7D2"/>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876"/>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873"/>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30C"/>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75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CF"/>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F63"/>
    <w:rsid w:val="0066104F"/>
    <w:rsid w:val="00661278"/>
    <w:rsid w:val="00662796"/>
    <w:rsid w:val="006629C4"/>
    <w:rsid w:val="00662A20"/>
    <w:rsid w:val="00662B4C"/>
    <w:rsid w:val="0066357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972"/>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67E"/>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07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81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443"/>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5E1"/>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8B"/>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313"/>
    <w:rsid w:val="00B7457A"/>
    <w:rsid w:val="00B74597"/>
    <w:rsid w:val="00B74B6A"/>
    <w:rsid w:val="00B75676"/>
    <w:rsid w:val="00B77159"/>
    <w:rsid w:val="00B775F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E65"/>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D2"/>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113603"/>
  <w15:chartTrackingRefBased/>
  <w15:docId w15:val="{2BA8499F-A19F-4231-BE04-A5779E99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02D4DFD0FE4F879F7F4C5DB7797D36"/>
        <w:category>
          <w:name w:val="Allmänt"/>
          <w:gallery w:val="placeholder"/>
        </w:category>
        <w:types>
          <w:type w:val="bbPlcHdr"/>
        </w:types>
        <w:behaviors>
          <w:behavior w:val="content"/>
        </w:behaviors>
        <w:guid w:val="{271CF514-F476-40BC-958A-3EB2043B97DD}"/>
      </w:docPartPr>
      <w:docPartBody>
        <w:p w:rsidR="00922A8A" w:rsidRDefault="00922A8A">
          <w:pPr>
            <w:pStyle w:val="C102D4DFD0FE4F879F7F4C5DB7797D36"/>
          </w:pPr>
          <w:r w:rsidRPr="005A0A93">
            <w:rPr>
              <w:rStyle w:val="Platshllartext"/>
            </w:rPr>
            <w:t>Förslag till riksdagsbeslut</w:t>
          </w:r>
        </w:p>
      </w:docPartBody>
    </w:docPart>
    <w:docPart>
      <w:docPartPr>
        <w:name w:val="0DF255E513B94360A71DB56167EAEE5D"/>
        <w:category>
          <w:name w:val="Allmänt"/>
          <w:gallery w:val="placeholder"/>
        </w:category>
        <w:types>
          <w:type w:val="bbPlcHdr"/>
        </w:types>
        <w:behaviors>
          <w:behavior w:val="content"/>
        </w:behaviors>
        <w:guid w:val="{1AABF959-5A57-4C82-B91C-4AEB0121133E}"/>
      </w:docPartPr>
      <w:docPartBody>
        <w:p w:rsidR="00922A8A" w:rsidRDefault="00922A8A">
          <w:pPr>
            <w:pStyle w:val="0DF255E513B94360A71DB56167EAEE5D"/>
          </w:pPr>
          <w:r w:rsidRPr="005A0A93">
            <w:rPr>
              <w:rStyle w:val="Platshllartext"/>
            </w:rPr>
            <w:t>Motivering</w:t>
          </w:r>
        </w:p>
      </w:docPartBody>
    </w:docPart>
    <w:docPart>
      <w:docPartPr>
        <w:name w:val="E0F0C428120C491EA155AADFAD53C359"/>
        <w:category>
          <w:name w:val="Allmänt"/>
          <w:gallery w:val="placeholder"/>
        </w:category>
        <w:types>
          <w:type w:val="bbPlcHdr"/>
        </w:types>
        <w:behaviors>
          <w:behavior w:val="content"/>
        </w:behaviors>
        <w:guid w:val="{A8D3BDAB-17F0-4146-A487-3B3614D2CE8B}"/>
      </w:docPartPr>
      <w:docPartBody>
        <w:p w:rsidR="00922A8A" w:rsidRDefault="00922A8A">
          <w:pPr>
            <w:pStyle w:val="E0F0C428120C491EA155AADFAD53C359"/>
          </w:pPr>
          <w:r>
            <w:rPr>
              <w:rStyle w:val="Platshllartext"/>
            </w:rPr>
            <w:t xml:space="preserve"> </w:t>
          </w:r>
        </w:p>
      </w:docPartBody>
    </w:docPart>
    <w:docPart>
      <w:docPartPr>
        <w:name w:val="32C67E6E5CB144888A30AC49C7B3FFC5"/>
        <w:category>
          <w:name w:val="Allmänt"/>
          <w:gallery w:val="placeholder"/>
        </w:category>
        <w:types>
          <w:type w:val="bbPlcHdr"/>
        </w:types>
        <w:behaviors>
          <w:behavior w:val="content"/>
        </w:behaviors>
        <w:guid w:val="{A677B994-5388-42B6-A48C-96ED373B669A}"/>
      </w:docPartPr>
      <w:docPartBody>
        <w:p w:rsidR="00922A8A" w:rsidRDefault="00922A8A">
          <w:pPr>
            <w:pStyle w:val="32C67E6E5CB144888A30AC49C7B3FFC5"/>
          </w:pPr>
          <w:r>
            <w:t xml:space="preserve"> </w:t>
          </w:r>
        </w:p>
      </w:docPartBody>
    </w:docPart>
    <w:docPart>
      <w:docPartPr>
        <w:name w:val="154A62F71D324DC3A0F7745459646115"/>
        <w:category>
          <w:name w:val="Allmänt"/>
          <w:gallery w:val="placeholder"/>
        </w:category>
        <w:types>
          <w:type w:val="bbPlcHdr"/>
        </w:types>
        <w:behaviors>
          <w:behavior w:val="content"/>
        </w:behaviors>
        <w:guid w:val="{E8F599D7-E144-4F31-A4F7-B29F7673BB42}"/>
      </w:docPartPr>
      <w:docPartBody>
        <w:p w:rsidR="00392C5E" w:rsidRDefault="00392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8A"/>
    <w:rsid w:val="0022455C"/>
    <w:rsid w:val="00392C5E"/>
    <w:rsid w:val="00922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02D4DFD0FE4F879F7F4C5DB7797D36">
    <w:name w:val="C102D4DFD0FE4F879F7F4C5DB7797D36"/>
  </w:style>
  <w:style w:type="paragraph" w:customStyle="1" w:styleId="ECF7ACB5FBA346D786C676F8488BA178">
    <w:name w:val="ECF7ACB5FBA346D786C676F8488BA1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AE4306154EF415AB5326B3E2EFBF0BD">
    <w:name w:val="DAE4306154EF415AB5326B3E2EFBF0BD"/>
  </w:style>
  <w:style w:type="paragraph" w:customStyle="1" w:styleId="0DF255E513B94360A71DB56167EAEE5D">
    <w:name w:val="0DF255E513B94360A71DB56167EAEE5D"/>
  </w:style>
  <w:style w:type="paragraph" w:customStyle="1" w:styleId="2BF92D13173941F381B32CA1289A038C">
    <w:name w:val="2BF92D13173941F381B32CA1289A038C"/>
  </w:style>
  <w:style w:type="paragraph" w:customStyle="1" w:styleId="2AFA19D8FF2F49EF9154B2C47484BD9C">
    <w:name w:val="2AFA19D8FF2F49EF9154B2C47484BD9C"/>
  </w:style>
  <w:style w:type="paragraph" w:customStyle="1" w:styleId="E0F0C428120C491EA155AADFAD53C359">
    <w:name w:val="E0F0C428120C491EA155AADFAD53C359"/>
  </w:style>
  <w:style w:type="paragraph" w:customStyle="1" w:styleId="32C67E6E5CB144888A30AC49C7B3FFC5">
    <w:name w:val="32C67E6E5CB144888A30AC49C7B3F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90334-E6E4-4467-856D-B7FD26170919}"/>
</file>

<file path=customXml/itemProps2.xml><?xml version="1.0" encoding="utf-8"?>
<ds:datastoreItem xmlns:ds="http://schemas.openxmlformats.org/officeDocument/2006/customXml" ds:itemID="{9706CE5B-8F3E-400E-9095-04C0D0C5339E}"/>
</file>

<file path=customXml/itemProps3.xml><?xml version="1.0" encoding="utf-8"?>
<ds:datastoreItem xmlns:ds="http://schemas.openxmlformats.org/officeDocument/2006/customXml" ds:itemID="{37434608-1454-4542-86CD-C81367A3B664}"/>
</file>

<file path=docProps/app.xml><?xml version="1.0" encoding="utf-8"?>
<Properties xmlns="http://schemas.openxmlformats.org/officeDocument/2006/extended-properties" xmlns:vt="http://schemas.openxmlformats.org/officeDocument/2006/docPropsVTypes">
  <Template>Normal</Template>
  <TotalTime>13</TotalTime>
  <Pages>1</Pages>
  <Words>217</Words>
  <Characters>1250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2018 19 40 Återköpsprogram av aktier i Telia Company AB</vt:lpstr>
      <vt:lpstr>
      </vt:lpstr>
    </vt:vector>
  </TitlesOfParts>
  <Company>Sveriges riksdag</Company>
  <LinksUpToDate>false</LinksUpToDate>
  <CharactersWithSpaces>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