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8B68D0D80B4884A03254026B0E8C5E"/>
        </w:placeholder>
        <w:text/>
      </w:sdtPr>
      <w:sdtEndPr/>
      <w:sdtContent>
        <w:p w:rsidRPr="009B062B" w:rsidR="00AF30DD" w:rsidP="00DA28CE" w:rsidRDefault="00AF30DD" w14:paraId="39993C9C" w14:textId="77777777">
          <w:pPr>
            <w:pStyle w:val="Rubrik1"/>
            <w:spacing w:after="300"/>
          </w:pPr>
          <w:r w:rsidRPr="009B062B">
            <w:t>Förslag till riksdagsbeslut</w:t>
          </w:r>
        </w:p>
      </w:sdtContent>
    </w:sdt>
    <w:sdt>
      <w:sdtPr>
        <w:alias w:val="Yrkande 1"/>
        <w:tag w:val="dbec9574-6faa-4879-9f9a-d970987b221c"/>
        <w:id w:val="-1658920144"/>
        <w:lock w:val="sdtLocked"/>
      </w:sdtPr>
      <w:sdtEndPr/>
      <w:sdtContent>
        <w:p w:rsidR="00A03EDC" w:rsidRDefault="00C939D7" w14:paraId="39993C9D" w14:textId="77777777">
          <w:pPr>
            <w:pStyle w:val="Frslagstext"/>
            <w:numPr>
              <w:ilvl w:val="0"/>
              <w:numId w:val="0"/>
            </w:numPr>
          </w:pPr>
          <w:r>
            <w:t>Riksdagen ställer sig bakom det som anförs i motionen om behovet av utbildningsinsatser inom vården när det gäller psykisk ohälsa bland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CB63748ADE49D0B728D327E4FC5BDF"/>
        </w:placeholder>
        <w:text/>
      </w:sdtPr>
      <w:sdtEndPr/>
      <w:sdtContent>
        <w:p w:rsidRPr="009B062B" w:rsidR="006D79C9" w:rsidP="00333E95" w:rsidRDefault="006D79C9" w14:paraId="39993C9E" w14:textId="77777777">
          <w:pPr>
            <w:pStyle w:val="Rubrik1"/>
          </w:pPr>
          <w:r>
            <w:t>Motivering</w:t>
          </w:r>
        </w:p>
      </w:sdtContent>
    </w:sdt>
    <w:p w:rsidRPr="003910A6" w:rsidR="004279A0" w:rsidP="003910A6" w:rsidRDefault="004279A0" w14:paraId="39993C9F" w14:textId="628F28B1">
      <w:pPr>
        <w:pStyle w:val="Normalutanindragellerluft"/>
      </w:pPr>
      <w:r w:rsidRPr="003910A6">
        <w:t>De senaste åren har psykisk ohälsa ökat. En bortglömd grupp på det området är den äldre befolkningen. Ensamhet och psykisk ohälsa är vanligt framför</w:t>
      </w:r>
      <w:r w:rsidRPr="003910A6" w:rsidR="00560691">
        <w:t xml:space="preserve"> </w:t>
      </w:r>
      <w:r w:rsidRPr="003910A6">
        <w:t>allt bland äldre män. Självmordsfrekvensen är dubbelt så hög bland män över 84 år som i befolkningen i stort. En procent av alla män i åldersgruppen går i suicidtankar och den siffran är högre bland dem som har en funktionsnedsättning eller som känner sig socialt exklude</w:t>
      </w:r>
      <w:r w:rsidR="00AD5281">
        <w:softHyphen/>
      </w:r>
      <w:bookmarkStart w:name="_GoBack" w:id="1"/>
      <w:bookmarkEnd w:id="1"/>
      <w:r w:rsidRPr="003910A6">
        <w:t>rade</w:t>
      </w:r>
      <w:r w:rsidRPr="003910A6" w:rsidR="00560691">
        <w:t>.</w:t>
      </w:r>
      <w:r w:rsidRPr="003910A6">
        <w:t xml:space="preserve"> Det är ett problem som behöver uppmärksammas mer.</w:t>
      </w:r>
    </w:p>
    <w:p w:rsidRPr="004279A0" w:rsidR="004279A0" w:rsidP="004279A0" w:rsidRDefault="004279A0" w14:paraId="39993CA0" w14:textId="77777777">
      <w:r w:rsidRPr="004279A0">
        <w:t>Det här är inte bara ett område som är eftersatt i den allmänna debatten, det är också eftersatt inom forskningen och inom vården. Kunskaperna på området är svaga och personalen har inte fått tillräcklig utbildning inom just området äldres psykiska ohälsa.</w:t>
      </w:r>
    </w:p>
    <w:p w:rsidRPr="004279A0" w:rsidR="00422B9E" w:rsidP="004279A0" w:rsidRDefault="004279A0" w14:paraId="39993CA1" w14:textId="77777777">
      <w:r w:rsidRPr="004279A0">
        <w:t>Det är inte så enkelt som att all psykisk ohälsa är likadan och kan behandlas på samma sätt. Vilken åldersgrupp man tillhör spelar roll. Därför behövs en särskild inriktning för psykiatri som möter äldre personer.</w:t>
      </w:r>
    </w:p>
    <w:sdt>
      <w:sdtPr>
        <w:rPr>
          <w:i/>
          <w:noProof/>
        </w:rPr>
        <w:alias w:val="CC_Underskrifter"/>
        <w:tag w:val="CC_Underskrifter"/>
        <w:id w:val="583496634"/>
        <w:lock w:val="sdtContentLocked"/>
        <w:placeholder>
          <w:docPart w:val="3DB76333A6384E079798F1ABB2EA9E6F"/>
        </w:placeholder>
      </w:sdtPr>
      <w:sdtEndPr>
        <w:rPr>
          <w:i w:val="0"/>
          <w:noProof w:val="0"/>
        </w:rPr>
      </w:sdtEndPr>
      <w:sdtContent>
        <w:p w:rsidR="00402883" w:rsidP="00402883" w:rsidRDefault="00402883" w14:paraId="39993CA3" w14:textId="77777777"/>
        <w:p w:rsidRPr="008E0FE2" w:rsidR="004801AC" w:rsidP="00402883" w:rsidRDefault="00AD5281" w14:paraId="39993C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Elsemarie Bjellqvist (S)</w:t>
            </w:r>
          </w:p>
        </w:tc>
        <w:tc>
          <w:tcPr>
            <w:tcW w:w="50" w:type="pct"/>
            <w:vAlign w:val="bottom"/>
          </w:tcPr>
          <w:p>
            <w:pPr>
              <w:pStyle w:val="Underskrifter"/>
            </w:pPr>
            <w:r>
              <w:t> </w:t>
            </w:r>
          </w:p>
        </w:tc>
      </w:tr>
    </w:tbl>
    <w:p w:rsidR="00C57E53" w:rsidRDefault="00C57E53" w14:paraId="39993CA8" w14:textId="77777777"/>
    <w:sectPr w:rsidR="00C57E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93CAA" w14:textId="77777777" w:rsidR="004279A0" w:rsidRDefault="004279A0" w:rsidP="000C1CAD">
      <w:pPr>
        <w:spacing w:line="240" w:lineRule="auto"/>
      </w:pPr>
      <w:r>
        <w:separator/>
      </w:r>
    </w:p>
  </w:endnote>
  <w:endnote w:type="continuationSeparator" w:id="0">
    <w:p w14:paraId="39993CAB" w14:textId="77777777" w:rsidR="004279A0" w:rsidRDefault="00427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3C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3C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28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3CB9" w14:textId="77777777" w:rsidR="00262EA3" w:rsidRPr="00402883" w:rsidRDefault="00262EA3" w:rsidP="00402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3CA8" w14:textId="77777777" w:rsidR="004279A0" w:rsidRDefault="004279A0" w:rsidP="000C1CAD">
      <w:pPr>
        <w:spacing w:line="240" w:lineRule="auto"/>
      </w:pPr>
      <w:r>
        <w:separator/>
      </w:r>
    </w:p>
  </w:footnote>
  <w:footnote w:type="continuationSeparator" w:id="0">
    <w:p w14:paraId="39993CA9" w14:textId="77777777" w:rsidR="004279A0" w:rsidRDefault="004279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993C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93CBB" wp14:anchorId="39993C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281" w14:paraId="39993CBE" w14:textId="77777777">
                          <w:pPr>
                            <w:jc w:val="right"/>
                          </w:pPr>
                          <w:sdt>
                            <w:sdtPr>
                              <w:alias w:val="CC_Noformat_Partikod"/>
                              <w:tag w:val="CC_Noformat_Partikod"/>
                              <w:id w:val="-53464382"/>
                              <w:placeholder>
                                <w:docPart w:val="9FDE14ACE06549A09DF8DAD189525277"/>
                              </w:placeholder>
                              <w:text/>
                            </w:sdtPr>
                            <w:sdtEndPr/>
                            <w:sdtContent>
                              <w:r w:rsidR="004279A0">
                                <w:t>S</w:t>
                              </w:r>
                            </w:sdtContent>
                          </w:sdt>
                          <w:sdt>
                            <w:sdtPr>
                              <w:alias w:val="CC_Noformat_Partinummer"/>
                              <w:tag w:val="CC_Noformat_Partinummer"/>
                              <w:id w:val="-1709555926"/>
                              <w:placeholder>
                                <w:docPart w:val="377D3FA65CBF438DA20DFA1D6DFE972A"/>
                              </w:placeholder>
                              <w:text/>
                            </w:sdtPr>
                            <w:sdtEndPr/>
                            <w:sdtContent>
                              <w:r w:rsidR="004279A0">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93C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281" w14:paraId="39993CBE" w14:textId="77777777">
                    <w:pPr>
                      <w:jc w:val="right"/>
                    </w:pPr>
                    <w:sdt>
                      <w:sdtPr>
                        <w:alias w:val="CC_Noformat_Partikod"/>
                        <w:tag w:val="CC_Noformat_Partikod"/>
                        <w:id w:val="-53464382"/>
                        <w:placeholder>
                          <w:docPart w:val="9FDE14ACE06549A09DF8DAD189525277"/>
                        </w:placeholder>
                        <w:text/>
                      </w:sdtPr>
                      <w:sdtEndPr/>
                      <w:sdtContent>
                        <w:r w:rsidR="004279A0">
                          <w:t>S</w:t>
                        </w:r>
                      </w:sdtContent>
                    </w:sdt>
                    <w:sdt>
                      <w:sdtPr>
                        <w:alias w:val="CC_Noformat_Partinummer"/>
                        <w:tag w:val="CC_Noformat_Partinummer"/>
                        <w:id w:val="-1709555926"/>
                        <w:placeholder>
                          <w:docPart w:val="377D3FA65CBF438DA20DFA1D6DFE972A"/>
                        </w:placeholder>
                        <w:text/>
                      </w:sdtPr>
                      <w:sdtEndPr/>
                      <w:sdtContent>
                        <w:r w:rsidR="004279A0">
                          <w:t>1322</w:t>
                        </w:r>
                      </w:sdtContent>
                    </w:sdt>
                  </w:p>
                </w:txbxContent>
              </v:textbox>
              <w10:wrap anchorx="page"/>
            </v:shape>
          </w:pict>
        </mc:Fallback>
      </mc:AlternateContent>
    </w:r>
  </w:p>
  <w:p w:rsidRPr="00293C4F" w:rsidR="00262EA3" w:rsidP="00776B74" w:rsidRDefault="00262EA3" w14:paraId="39993C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993CAE" w14:textId="77777777">
    <w:pPr>
      <w:jc w:val="right"/>
    </w:pPr>
  </w:p>
  <w:p w:rsidR="00262EA3" w:rsidP="00776B74" w:rsidRDefault="00262EA3" w14:paraId="39993C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5281" w14:paraId="39993C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993CBD" wp14:anchorId="39993C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281" w14:paraId="39993C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79A0">
          <w:t>S</w:t>
        </w:r>
      </w:sdtContent>
    </w:sdt>
    <w:sdt>
      <w:sdtPr>
        <w:alias w:val="CC_Noformat_Partinummer"/>
        <w:tag w:val="CC_Noformat_Partinummer"/>
        <w:id w:val="-2014525982"/>
        <w:text/>
      </w:sdtPr>
      <w:sdtEndPr/>
      <w:sdtContent>
        <w:r w:rsidR="004279A0">
          <w:t>1322</w:t>
        </w:r>
      </w:sdtContent>
    </w:sdt>
  </w:p>
  <w:p w:rsidRPr="008227B3" w:rsidR="00262EA3" w:rsidP="008227B3" w:rsidRDefault="00AD5281" w14:paraId="39993C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281" w14:paraId="39993C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:569</w:t>
        </w:r>
      </w:sdtContent>
    </w:sdt>
  </w:p>
  <w:p w:rsidR="00262EA3" w:rsidP="00E03A3D" w:rsidRDefault="00AD5281" w14:paraId="39993CB6" w14:textId="77777777">
    <w:pPr>
      <w:pStyle w:val="Motionr"/>
    </w:pPr>
    <w:sdt>
      <w:sdtPr>
        <w:alias w:val="CC_Noformat_Avtext"/>
        <w:tag w:val="CC_Noformat_Avtext"/>
        <w:id w:val="-2020768203"/>
        <w:lock w:val="sdtContentLocked"/>
        <w15:appearance w15:val="hidden"/>
        <w:text/>
      </w:sdtPr>
      <w:sdtEndPr/>
      <w:sdtContent>
        <w:r>
          <w:t>av Elsemarie Bjellqvist (S)</w:t>
        </w:r>
      </w:sdtContent>
    </w:sdt>
  </w:p>
  <w:sdt>
    <w:sdtPr>
      <w:alias w:val="CC_Noformat_Rubtext"/>
      <w:tag w:val="CC_Noformat_Rubtext"/>
      <w:id w:val="-218060500"/>
      <w:lock w:val="sdtLocked"/>
      <w:text/>
    </w:sdtPr>
    <w:sdtEndPr/>
    <w:sdtContent>
      <w:p w:rsidR="00262EA3" w:rsidP="00283E0F" w:rsidRDefault="004279A0" w14:paraId="39993CB7" w14:textId="77777777">
        <w:pPr>
          <w:pStyle w:val="FSHRub2"/>
        </w:pPr>
        <w:r>
          <w:t>Insatser mot psykisk ohälsa bland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39993C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79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7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A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883"/>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9A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69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CF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D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281"/>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85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E53"/>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9D7"/>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62"/>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993C9B"/>
  <w15:chartTrackingRefBased/>
  <w15:docId w15:val="{C257C391-3D67-448C-9784-6AFA6154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8B68D0D80B4884A03254026B0E8C5E"/>
        <w:category>
          <w:name w:val="Allmänt"/>
          <w:gallery w:val="placeholder"/>
        </w:category>
        <w:types>
          <w:type w:val="bbPlcHdr"/>
        </w:types>
        <w:behaviors>
          <w:behavior w:val="content"/>
        </w:behaviors>
        <w:guid w:val="{500619A6-4FC7-46B1-8E2A-5D440FD6C5C0}"/>
      </w:docPartPr>
      <w:docPartBody>
        <w:p w:rsidR="0064057C" w:rsidRDefault="0064057C">
          <w:pPr>
            <w:pStyle w:val="008B68D0D80B4884A03254026B0E8C5E"/>
          </w:pPr>
          <w:r w:rsidRPr="005A0A93">
            <w:rPr>
              <w:rStyle w:val="Platshllartext"/>
            </w:rPr>
            <w:t>Förslag till riksdagsbeslut</w:t>
          </w:r>
        </w:p>
      </w:docPartBody>
    </w:docPart>
    <w:docPart>
      <w:docPartPr>
        <w:name w:val="41CB63748ADE49D0B728D327E4FC5BDF"/>
        <w:category>
          <w:name w:val="Allmänt"/>
          <w:gallery w:val="placeholder"/>
        </w:category>
        <w:types>
          <w:type w:val="bbPlcHdr"/>
        </w:types>
        <w:behaviors>
          <w:behavior w:val="content"/>
        </w:behaviors>
        <w:guid w:val="{3D9498DC-1411-4252-A6E6-652424B49CBE}"/>
      </w:docPartPr>
      <w:docPartBody>
        <w:p w:rsidR="0064057C" w:rsidRDefault="0064057C">
          <w:pPr>
            <w:pStyle w:val="41CB63748ADE49D0B728D327E4FC5BDF"/>
          </w:pPr>
          <w:r w:rsidRPr="005A0A93">
            <w:rPr>
              <w:rStyle w:val="Platshllartext"/>
            </w:rPr>
            <w:t>Motivering</w:t>
          </w:r>
        </w:p>
      </w:docPartBody>
    </w:docPart>
    <w:docPart>
      <w:docPartPr>
        <w:name w:val="9FDE14ACE06549A09DF8DAD189525277"/>
        <w:category>
          <w:name w:val="Allmänt"/>
          <w:gallery w:val="placeholder"/>
        </w:category>
        <w:types>
          <w:type w:val="bbPlcHdr"/>
        </w:types>
        <w:behaviors>
          <w:behavior w:val="content"/>
        </w:behaviors>
        <w:guid w:val="{9FAED8D7-A51C-4BD3-9316-2D8C1CD9373B}"/>
      </w:docPartPr>
      <w:docPartBody>
        <w:p w:rsidR="0064057C" w:rsidRDefault="0064057C">
          <w:pPr>
            <w:pStyle w:val="9FDE14ACE06549A09DF8DAD189525277"/>
          </w:pPr>
          <w:r>
            <w:rPr>
              <w:rStyle w:val="Platshllartext"/>
            </w:rPr>
            <w:t xml:space="preserve"> </w:t>
          </w:r>
        </w:p>
      </w:docPartBody>
    </w:docPart>
    <w:docPart>
      <w:docPartPr>
        <w:name w:val="377D3FA65CBF438DA20DFA1D6DFE972A"/>
        <w:category>
          <w:name w:val="Allmänt"/>
          <w:gallery w:val="placeholder"/>
        </w:category>
        <w:types>
          <w:type w:val="bbPlcHdr"/>
        </w:types>
        <w:behaviors>
          <w:behavior w:val="content"/>
        </w:behaviors>
        <w:guid w:val="{4F6D22C5-629C-45B5-BAB3-3F53BACAF9FC}"/>
      </w:docPartPr>
      <w:docPartBody>
        <w:p w:rsidR="0064057C" w:rsidRDefault="0064057C">
          <w:pPr>
            <w:pStyle w:val="377D3FA65CBF438DA20DFA1D6DFE972A"/>
          </w:pPr>
          <w:r>
            <w:t xml:space="preserve"> </w:t>
          </w:r>
        </w:p>
      </w:docPartBody>
    </w:docPart>
    <w:docPart>
      <w:docPartPr>
        <w:name w:val="3DB76333A6384E079798F1ABB2EA9E6F"/>
        <w:category>
          <w:name w:val="Allmänt"/>
          <w:gallery w:val="placeholder"/>
        </w:category>
        <w:types>
          <w:type w:val="bbPlcHdr"/>
        </w:types>
        <w:behaviors>
          <w:behavior w:val="content"/>
        </w:behaviors>
        <w:guid w:val="{7BC95EA3-3E45-4FC9-9240-0A16F19558A4}"/>
      </w:docPartPr>
      <w:docPartBody>
        <w:p w:rsidR="006116D8" w:rsidRDefault="00611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7C"/>
    <w:rsid w:val="006116D8"/>
    <w:rsid w:val="00640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8B68D0D80B4884A03254026B0E8C5E">
    <w:name w:val="008B68D0D80B4884A03254026B0E8C5E"/>
  </w:style>
  <w:style w:type="paragraph" w:customStyle="1" w:styleId="7C72C1119EE9475195B6FE28F0E77956">
    <w:name w:val="7C72C1119EE9475195B6FE28F0E779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82C28258D44D69B82A0262A51D5B90">
    <w:name w:val="F182C28258D44D69B82A0262A51D5B90"/>
  </w:style>
  <w:style w:type="paragraph" w:customStyle="1" w:styleId="41CB63748ADE49D0B728D327E4FC5BDF">
    <w:name w:val="41CB63748ADE49D0B728D327E4FC5BDF"/>
  </w:style>
  <w:style w:type="paragraph" w:customStyle="1" w:styleId="34430BCCD3F74CE499EB378D3960DCC4">
    <w:name w:val="34430BCCD3F74CE499EB378D3960DCC4"/>
  </w:style>
  <w:style w:type="paragraph" w:customStyle="1" w:styleId="B47B8EF3F7834FD5A2D1D83627BFFD6C">
    <w:name w:val="B47B8EF3F7834FD5A2D1D83627BFFD6C"/>
  </w:style>
  <w:style w:type="paragraph" w:customStyle="1" w:styleId="9FDE14ACE06549A09DF8DAD189525277">
    <w:name w:val="9FDE14ACE06549A09DF8DAD189525277"/>
  </w:style>
  <w:style w:type="paragraph" w:customStyle="1" w:styleId="377D3FA65CBF438DA20DFA1D6DFE972A">
    <w:name w:val="377D3FA65CBF438DA20DFA1D6DFE9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3816E-48F4-469D-B1F5-6019C2611833}"/>
</file>

<file path=customXml/itemProps2.xml><?xml version="1.0" encoding="utf-8"?>
<ds:datastoreItem xmlns:ds="http://schemas.openxmlformats.org/officeDocument/2006/customXml" ds:itemID="{D4333824-EC7C-467F-A75D-0E03CBDF8AAD}"/>
</file>

<file path=customXml/itemProps3.xml><?xml version="1.0" encoding="utf-8"?>
<ds:datastoreItem xmlns:ds="http://schemas.openxmlformats.org/officeDocument/2006/customXml" ds:itemID="{F776CD41-C906-4EBC-8B90-5558AFEB3F75}"/>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1016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S1322 Insatser mot psykisk ohälsa bland äldre</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