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4BE" w:rsidRPr="0041707B" w:rsidRDefault="005724BE">
      <w:pPr>
        <w:pStyle w:val="Frslagsrubrik"/>
        <w:shd w:val="clear" w:color="000000" w:fill="auto"/>
      </w:pPr>
      <w:r w:rsidRPr="0041707B">
        <w:t>Förslag till riksdagsbeslut</w:t>
      </w:r>
    </w:p>
    <w:p w:rsidR="005724BE" w:rsidRPr="0041707B" w:rsidRDefault="005724BE">
      <w:pPr>
        <w:pStyle w:val="Hemstlatt"/>
        <w:shd w:val="clear" w:color="000000" w:fill="auto"/>
        <w:ind w:left="0"/>
      </w:pPr>
      <w:r w:rsidRPr="0041707B">
        <w:t>Riksdagen tillkännager för regeringen som sin mening vad som anförs i motionen om att Sverige bör verka för att syrianer ges off</w:t>
      </w:r>
      <w:r w:rsidRPr="0041707B">
        <w:t>i</w:t>
      </w:r>
      <w:r w:rsidRPr="0041707B">
        <w:t>ciell minoritetsstatus i Turkiet.</w:t>
      </w:r>
    </w:p>
    <w:p w:rsidR="005724BE" w:rsidRPr="0041707B" w:rsidRDefault="005724BE">
      <w:pPr>
        <w:pStyle w:val="Rubrik1"/>
        <w:shd w:val="clear" w:color="000000" w:fill="auto"/>
        <w:rPr>
          <w:color w:val="000000"/>
          <w:szCs w:val="25"/>
        </w:rPr>
      </w:pPr>
      <w:r w:rsidRPr="0041707B">
        <w:rPr>
          <w:color w:val="000000"/>
          <w:szCs w:val="25"/>
        </w:rPr>
        <w:t>Motivering</w:t>
      </w:r>
    </w:p>
    <w:p w:rsidR="005724BE" w:rsidRPr="0041707B" w:rsidRDefault="005724BE">
      <w:pPr>
        <w:shd w:val="clear" w:color="000000" w:fill="auto"/>
      </w:pPr>
      <w:r w:rsidRPr="0041707B">
        <w:t>Vid 1900-talets början fanns det mer än två miljoner kristna syrianer, armen</w:t>
      </w:r>
      <w:r w:rsidRPr="0041707B">
        <w:t>i</w:t>
      </w:r>
      <w:r w:rsidRPr="0041707B">
        <w:t>er, greker och judar i Turkiet. Under första och andra världskriget dödades många eller drevs ut ur landet. Idag finns det endast 15 000 syrianer kvar i Turkiet.</w:t>
      </w:r>
    </w:p>
    <w:p w:rsidR="005724BE" w:rsidRPr="0041707B" w:rsidRDefault="005724BE">
      <w:pPr>
        <w:pStyle w:val="Normaltindrag"/>
        <w:shd w:val="clear" w:color="000000" w:fill="auto"/>
      </w:pPr>
      <w:r w:rsidRPr="0041707B">
        <w:t>Syrianer tillhör ursprungsbefolkningen i Turkiet, Syrien, Libanon och Irak. Turkiet har ett mörkt förflutet när det gäller behandlingen av religiösa minor</w:t>
      </w:r>
      <w:r w:rsidRPr="0041707B">
        <w:t>i</w:t>
      </w:r>
      <w:r w:rsidRPr="0041707B">
        <w:t>teter som i tusentals år bott i det som idag är Turkiet. För de syrianer och andra kristna som idag bor kvar i Turkiet är situationen med att behålla språk, kultur och utöva sin religion svår. De förtrycks och diskrimineras på grund av sin kristna tro. Turkiska staten och lokala ledare hotar ständigt de kristna minoriteterna, man konfiskerar mark och egendom utan laglig rätt. Ett exe</w:t>
      </w:r>
      <w:r w:rsidRPr="0041707B">
        <w:t>m</w:t>
      </w:r>
      <w:r w:rsidRPr="0041707B">
        <w:t>pel är den pågående rättsprocessen mot det syriska ortodoxa klostret Mor Gabriel, där staten vill ta i anspråk markegendom f</w:t>
      </w:r>
      <w:r w:rsidRPr="0041707B">
        <w:t>rån klostret, trots att do</w:t>
      </w:r>
      <w:r w:rsidRPr="0041707B">
        <w:t>m</w:t>
      </w:r>
      <w:r w:rsidRPr="0041707B">
        <w:t>stolen i staden Midyat i Turkiet beslutat att klostret är den rättmätiga ägaren. Syrianer har inte heller rätt till modersmålsundervisning på syriska/syrianska.</w:t>
      </w:r>
    </w:p>
    <w:p w:rsidR="005724BE" w:rsidRPr="0041707B" w:rsidRDefault="005724BE">
      <w:pPr>
        <w:pStyle w:val="Normaltindrag"/>
        <w:shd w:val="clear" w:color="000000" w:fill="auto"/>
      </w:pPr>
      <w:r w:rsidRPr="0041707B">
        <w:t>På grund av det religiösa förtrycket har många syrianer lämnat Turkiet. Många har flytt till Europa, USA och Australien. I Sverige beräknas det idag finnas cirka 100 000 syrianer, varav majoriteten kom hit på 1970- och 80-talen. Det finns idag fler syrianer utomlands än i hemlandet. Om denna u</w:t>
      </w:r>
      <w:r w:rsidRPr="0041707B">
        <w:t>t</w:t>
      </w:r>
      <w:r w:rsidRPr="0041707B">
        <w:t>veckling får fortsätta så finns risk för att hela det kristna kulturarvet kommer att försvinna från Turkiet.</w:t>
      </w:r>
    </w:p>
    <w:p w:rsidR="005724BE" w:rsidRPr="0041707B" w:rsidRDefault="005724BE">
      <w:pPr>
        <w:pStyle w:val="Normaltindrag"/>
        <w:shd w:val="clear" w:color="000000" w:fill="auto"/>
      </w:pPr>
      <w:r w:rsidRPr="0041707B">
        <w:lastRenderedPageBreak/>
        <w:t>Turkiet har i förhandlingar med EU om ett framtida medlemskap gjort a</w:t>
      </w:r>
      <w:r w:rsidRPr="0041707B">
        <w:t>n</w:t>
      </w:r>
      <w:r w:rsidRPr="0041707B">
        <w:t>strängningar för att anpassa sig till EU, men det räcker inte.</w:t>
      </w:r>
    </w:p>
    <w:p w:rsidR="005724BE" w:rsidRPr="0041707B" w:rsidRDefault="005724BE">
      <w:pPr>
        <w:pStyle w:val="Normaltindrag"/>
        <w:shd w:val="clear" w:color="000000" w:fill="auto"/>
      </w:pPr>
      <w:r w:rsidRPr="0041707B">
        <w:t>För att få möjlighet att utöva sin religion, kultur och bevara språket måste Turkiet garantera syrianer officiell minoritetsstatus enligt FN:s och EU:s kriterier. Syrianer skulle då omfattas av samma rättigheter som armenier, greker och judar.</w:t>
      </w:r>
    </w:p>
    <w:p w:rsidR="005724BE" w:rsidRPr="0041707B" w:rsidRDefault="005724BE">
      <w:pPr>
        <w:pStyle w:val="Normaltindrag"/>
        <w:shd w:val="clear" w:color="000000" w:fill="auto"/>
      </w:pPr>
      <w:r w:rsidRPr="0041707B">
        <w:t>Sverige bör verka för att EU i förhandlingar med Turkiet utövar påtryc</w:t>
      </w:r>
      <w:r w:rsidRPr="0041707B">
        <w:t>k</w:t>
      </w:r>
      <w:r w:rsidRPr="0041707B">
        <w:t>ningar för att ge syrianer officiell minoritetsstatus.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07B">
        <w:trPr>
          <w:cantSplit/>
        </w:trPr>
        <w:tc>
          <w:tcPr>
            <w:tcW w:w="3046" w:type="dxa"/>
          </w:tcPr>
          <w:p w:rsidR="005724BE" w:rsidRPr="0041707B" w:rsidRDefault="005724BE">
            <w:pPr>
              <w:pStyle w:val="UnderskriftDatum"/>
              <w:shd w:val="clear" w:color="000000" w:fill="auto"/>
              <w:spacing w:before="240"/>
            </w:pPr>
            <w:r w:rsidRPr="0041707B">
              <w:t>Stockholm den 26 september 2011</w:t>
            </w:r>
          </w:p>
        </w:tc>
        <w:tc>
          <w:tcPr>
            <w:tcW w:w="3047" w:type="dxa"/>
          </w:tcPr>
          <w:p w:rsidR="005724BE" w:rsidRPr="0041707B" w:rsidRDefault="005724BE">
            <w:pPr>
              <w:pStyle w:val="Underskrifter"/>
              <w:shd w:val="clear" w:color="000000" w:fill="auto"/>
              <w:spacing w:before="240"/>
            </w:pPr>
          </w:p>
        </w:tc>
      </w:tr>
      <w:tr w:rsidR="00000000" w:rsidRPr="0041707B">
        <w:trPr>
          <w:cantSplit/>
        </w:trPr>
        <w:tc>
          <w:tcPr>
            <w:tcW w:w="3046" w:type="dxa"/>
          </w:tcPr>
          <w:p w:rsidR="005724BE" w:rsidRPr="0041707B" w:rsidRDefault="005724BE">
            <w:pPr>
              <w:pStyle w:val="Underskrifter"/>
              <w:shd w:val="clear" w:color="000000" w:fill="auto"/>
            </w:pPr>
            <w:r w:rsidRPr="0041707B">
              <w:t>Robert Halef (KD)</w:t>
            </w:r>
          </w:p>
        </w:tc>
        <w:tc>
          <w:tcPr>
            <w:tcW w:w="3046" w:type="dxa"/>
          </w:tcPr>
          <w:p w:rsidR="005724BE" w:rsidRPr="0041707B" w:rsidRDefault="005724BE">
            <w:pPr>
              <w:pStyle w:val="Underskrifter"/>
              <w:shd w:val="clear" w:color="000000" w:fill="auto"/>
            </w:pPr>
          </w:p>
        </w:tc>
      </w:tr>
    </w:tbl>
    <w:p w:rsidR="005724BE" w:rsidRPr="0041707B" w:rsidRDefault="005724BE">
      <w:pPr>
        <w:pStyle w:val="Normaltindrag"/>
        <w:shd w:val="clear" w:color="000000" w:fill="auto"/>
      </w:pPr>
    </w:p>
    <w:sectPr w:rsidR="005724BE" w:rsidRPr="00417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4BE" w:rsidRPr="0041707B" w:rsidRDefault="005724BE">
      <w:r w:rsidRPr="0041707B">
        <w:separator/>
      </w:r>
    </w:p>
  </w:endnote>
  <w:endnote w:type="continuationSeparator" w:id="0">
    <w:p w:rsidR="005724BE" w:rsidRPr="0041707B" w:rsidRDefault="005724BE">
      <w:r w:rsidRPr="00417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41707B">
    <w:pPr>
      <w:pStyle w:val="Sidfot"/>
    </w:pPr>
    <w:r w:rsidRPr="00417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41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BE" w:rsidRDefault="005724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4BE" w:rsidRDefault="005724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41707B">
    <w:pPr>
      <w:pStyle w:val="Sidfot"/>
    </w:pPr>
    <w:r w:rsidRPr="00417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76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BE" w:rsidRDefault="005724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4BE" w:rsidRDefault="005724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41707B">
    <w:pPr>
      <w:pStyle w:val="Sidfot"/>
    </w:pPr>
    <w:r w:rsidRPr="00417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33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BE" w:rsidRDefault="00572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4BE" w:rsidRDefault="00572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4BE" w:rsidRPr="0041707B" w:rsidRDefault="005724BE">
      <w:r w:rsidRPr="0041707B">
        <w:separator/>
      </w:r>
    </w:p>
  </w:footnote>
  <w:footnote w:type="continuationSeparator" w:id="0">
    <w:p w:rsidR="005724BE" w:rsidRPr="0041707B" w:rsidRDefault="005724BE">
      <w:r w:rsidRPr="00417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41707B">
    <w:pPr>
      <w:pStyle w:val="Sidhuvud"/>
    </w:pPr>
    <w:r w:rsidRPr="00417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440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BE" w:rsidRDefault="005724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4BE" w:rsidRDefault="005724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41707B">
    <w:pPr>
      <w:pStyle w:val="Sidhuvud"/>
    </w:pPr>
    <w:r w:rsidRPr="00417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216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BE" w:rsidRDefault="005724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4BE" w:rsidRDefault="005724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4BE" w:rsidRPr="0041707B" w:rsidRDefault="005724BE">
    <w:pPr>
      <w:pStyle w:val="FSHNormal"/>
      <w:tabs>
        <w:tab w:val="right" w:pos="5840"/>
      </w:tabs>
    </w:pPr>
    <w:r w:rsidRPr="0041707B">
      <w:br/>
    </w:r>
    <w:r w:rsidRPr="0041707B">
      <w:fldChar w:fldCharType="begin" w:fldLock="1"/>
    </w:r>
    <w:r w:rsidRPr="0041707B">
      <w:instrText xml:space="preserve"> DOCPROPERTY</w:instrText>
    </w:r>
    <w:r w:rsidRPr="0041707B">
      <w:rPr>
        <w:sz w:val="18"/>
      </w:rPr>
      <w:instrText xml:space="preserve"> "YearUser" *\charformat </w:instrText>
    </w:r>
    <w:r w:rsidRPr="0041707B">
      <w:fldChar w:fldCharType="separate"/>
    </w:r>
    <w:r w:rsidRPr="0041707B">
      <w:t>2011/12</w:t>
    </w:r>
    <w:r w:rsidRPr="0041707B">
      <w:fldChar w:fldCharType="end"/>
    </w:r>
    <w:r w:rsidRPr="0041707B">
      <w:t xml:space="preserve"> </w:t>
    </w:r>
    <w:r w:rsidRPr="0041707B">
      <w:tab/>
      <w:t xml:space="preserve">mnr: </w:t>
    </w:r>
    <w:r w:rsidRPr="0041707B">
      <w:fldChar w:fldCharType="begin" w:fldLock="1"/>
    </w:r>
    <w:r w:rsidRPr="0041707B">
      <w:instrText xml:space="preserve"> DOCPROPERTY</w:instrText>
    </w:r>
    <w:r w:rsidRPr="0041707B">
      <w:rPr>
        <w:sz w:val="18"/>
      </w:rPr>
      <w:instrText xml:space="preserve"> "Motionsnummer" *\charformat </w:instrText>
    </w:r>
    <w:r w:rsidRPr="0041707B">
      <w:fldChar w:fldCharType="separate"/>
    </w:r>
    <w:r w:rsidRPr="0041707B">
      <w:t>U239</w:t>
    </w:r>
    <w:r w:rsidRPr="0041707B">
      <w:fldChar w:fldCharType="end"/>
    </w:r>
    <w:r w:rsidRPr="0041707B">
      <w:br/>
    </w:r>
    <w:r w:rsidRPr="0041707B">
      <w:fldChar w:fldCharType="begin" w:fldLock="1"/>
    </w:r>
    <w:r w:rsidRPr="0041707B">
      <w:instrText xml:space="preserve"> DOCPROPERTY</w:instrText>
    </w:r>
    <w:r w:rsidRPr="0041707B">
      <w:rPr>
        <w:sz w:val="18"/>
      </w:rPr>
      <w:instrText xml:space="preserve"> "Samling" *\charformat </w:instrText>
    </w:r>
    <w:r w:rsidRPr="0041707B">
      <w:fldChar w:fldCharType="end"/>
    </w:r>
    <w:r w:rsidRPr="0041707B">
      <w:tab/>
      <w:t xml:space="preserve">pnr: </w:t>
    </w:r>
    <w:r w:rsidRPr="0041707B">
      <w:fldChar w:fldCharType="begin" w:fldLock="1"/>
    </w:r>
    <w:r w:rsidRPr="0041707B">
      <w:instrText xml:space="preserve"> DOCPROPERTY</w:instrText>
    </w:r>
    <w:r w:rsidRPr="0041707B">
      <w:rPr>
        <w:sz w:val="18"/>
      </w:rPr>
      <w:instrText xml:space="preserve"> "Partinummer" *\charformat </w:instrText>
    </w:r>
    <w:r w:rsidRPr="0041707B">
      <w:fldChar w:fldCharType="separate"/>
    </w:r>
    <w:r w:rsidRPr="0041707B">
      <w:t>KD552</w:t>
    </w:r>
    <w:r w:rsidRPr="0041707B">
      <w:fldChar w:fldCharType="end"/>
    </w:r>
  </w:p>
  <w:p w:rsidR="005724BE" w:rsidRPr="0041707B" w:rsidRDefault="005724BE">
    <w:pPr>
      <w:pStyle w:val="FSHRub1"/>
    </w:pPr>
    <w:r w:rsidRPr="0041707B">
      <w:t>Motion till riksdagen</w:t>
    </w:r>
    <w:r w:rsidRPr="0041707B">
      <w:br/>
    </w:r>
    <w:r w:rsidRPr="0041707B">
      <w:fldChar w:fldCharType="begin" w:fldLock="1"/>
    </w:r>
    <w:r w:rsidRPr="0041707B">
      <w:instrText xml:space="preserve"> DOCPROPERTY "YearUser" *\charformat </w:instrText>
    </w:r>
    <w:r w:rsidRPr="0041707B">
      <w:fldChar w:fldCharType="separate"/>
    </w:r>
    <w:r w:rsidRPr="0041707B">
      <w:t>2011/12</w:t>
    </w:r>
    <w:r w:rsidRPr="0041707B">
      <w:fldChar w:fldCharType="end"/>
    </w:r>
    <w:r w:rsidRPr="0041707B">
      <w:t>:</w:t>
    </w:r>
    <w:r w:rsidRPr="0041707B">
      <w:fldChar w:fldCharType="begin" w:fldLock="1"/>
    </w:r>
    <w:r w:rsidRPr="0041707B">
      <w:instrText xml:space="preserve"> DOCPROPERTY "Motionsnummer" *\charformat </w:instrText>
    </w:r>
    <w:r w:rsidRPr="0041707B">
      <w:fldChar w:fldCharType="separate"/>
    </w:r>
    <w:r w:rsidRPr="0041707B">
      <w:t>U239</w:t>
    </w:r>
    <w:r w:rsidRPr="0041707B">
      <w:fldChar w:fldCharType="end"/>
    </w:r>
  </w:p>
  <w:p w:rsidR="005724BE" w:rsidRPr="0041707B" w:rsidRDefault="005724BE">
    <w:pPr>
      <w:pStyle w:val="FSHNormalS5"/>
    </w:pPr>
    <w:r w:rsidRPr="0041707B">
      <w:fldChar w:fldCharType="begin" w:fldLock="1"/>
    </w:r>
    <w:r w:rsidRPr="0041707B">
      <w:instrText xml:space="preserve"> DOCPROPERTY "MotionarText" *\charformat </w:instrText>
    </w:r>
    <w:r w:rsidRPr="0041707B">
      <w:fldChar w:fldCharType="separate"/>
    </w:r>
    <w:r w:rsidRPr="0041707B">
      <w:t>av Robert Halef (KD)</w:t>
    </w:r>
    <w:r w:rsidRPr="0041707B">
      <w:fldChar w:fldCharType="end"/>
    </w:r>
    <w:r w:rsidRPr="0041707B">
      <w:br/>
    </w:r>
    <w:r w:rsidRPr="0041707B">
      <w:fldChar w:fldCharType="begin" w:fldLock="1"/>
    </w:r>
    <w:r w:rsidRPr="0041707B">
      <w:instrText xml:space="preserve"> DOCPROPERTY "SvarFrasKort" *\charformat </w:instrText>
    </w:r>
    <w:r w:rsidRPr="0041707B">
      <w:fldChar w:fldCharType="end"/>
    </w:r>
  </w:p>
  <w:p w:rsidR="005724BE" w:rsidRPr="0041707B" w:rsidRDefault="005724BE">
    <w:pPr>
      <w:pStyle w:val="FSHTitel"/>
    </w:pPr>
    <w:r w:rsidRPr="0041707B">
      <w:fldChar w:fldCharType="begin" w:fldLock="1"/>
    </w:r>
    <w:r w:rsidRPr="0041707B">
      <w:instrText xml:space="preserve"> DOCPROPERTY</w:instrText>
    </w:r>
    <w:r w:rsidRPr="0041707B">
      <w:rPr>
        <w:sz w:val="18"/>
      </w:rPr>
      <w:instrText xml:space="preserve"> "RubrikSvar" *\charformat </w:instrText>
    </w:r>
    <w:r w:rsidRPr="0041707B">
      <w:fldChar w:fldCharType="separate"/>
    </w:r>
    <w:r w:rsidRPr="0041707B">
      <w:t>Minoritetsstatus för syrianer i Turkiet</w:t>
    </w:r>
    <w:r w:rsidRPr="0041707B">
      <w:fldChar w:fldCharType="end"/>
    </w:r>
  </w:p>
  <w:p w:rsidR="005724BE" w:rsidRPr="0041707B" w:rsidRDefault="005724BE">
    <w:pPr>
      <w:pStyle w:val="Normal00"/>
    </w:pPr>
  </w:p>
  <w:p w:rsidR="005724BE" w:rsidRPr="0041707B" w:rsidRDefault="00572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3592809">
    <w:abstractNumId w:val="3"/>
  </w:num>
  <w:num w:numId="2" w16cid:durableId="765154281">
    <w:abstractNumId w:val="2"/>
  </w:num>
  <w:num w:numId="3" w16cid:durableId="1337685815">
    <w:abstractNumId w:val="1"/>
  </w:num>
  <w:num w:numId="4" w16cid:durableId="1350134378">
    <w:abstractNumId w:val="0"/>
  </w:num>
  <w:num w:numId="5" w16cid:durableId="1095974822">
    <w:abstractNumId w:val="7"/>
  </w:num>
  <w:num w:numId="6" w16cid:durableId="1953586162">
    <w:abstractNumId w:val="6"/>
  </w:num>
  <w:num w:numId="7" w16cid:durableId="596908420">
    <w:abstractNumId w:val="5"/>
  </w:num>
  <w:num w:numId="8" w16cid:durableId="136725930">
    <w:abstractNumId w:val="4"/>
  </w:num>
  <w:num w:numId="9" w16cid:durableId="1482425100">
    <w:abstractNumId w:val="8"/>
  </w:num>
  <w:num w:numId="10" w16cid:durableId="309215973">
    <w:abstractNumId w:val="9"/>
  </w:num>
  <w:num w:numId="11" w16cid:durableId="122820697">
    <w:abstractNumId w:val="10"/>
  </w:num>
  <w:num w:numId="12" w16cid:durableId="1297224827">
    <w:abstractNumId w:val="13"/>
  </w:num>
  <w:num w:numId="13" w16cid:durableId="1704819705">
    <w:abstractNumId w:val="15"/>
  </w:num>
  <w:num w:numId="14" w16cid:durableId="1177619746">
    <w:abstractNumId w:val="16"/>
  </w:num>
  <w:num w:numId="15" w16cid:durableId="276454868">
    <w:abstractNumId w:val="11"/>
  </w:num>
  <w:num w:numId="16" w16cid:durableId="1178619542">
    <w:abstractNumId w:val="18"/>
  </w:num>
  <w:num w:numId="17" w16cid:durableId="296692476">
    <w:abstractNumId w:val="17"/>
  </w:num>
  <w:num w:numId="18" w16cid:durableId="1356923770">
    <w:abstractNumId w:val="14"/>
  </w:num>
  <w:num w:numId="19" w16cid:durableId="365788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39ADC5F-5D29-48ED-948D-BC5FE80EDEF3}"/>
  </w:docVars>
  <w:rsids>
    <w:rsidRoot w:val="007E11AC"/>
    <w:rsid w:val="0041707B"/>
    <w:rsid w:val="005724BE"/>
    <w:rsid w:val="007E11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044A1-F414-4A68-A41F-4FEE1FB0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2156">
      <w:bodyDiv w:val="1"/>
      <w:marLeft w:val="0"/>
      <w:marRight w:val="0"/>
      <w:marTop w:val="0"/>
      <w:marBottom w:val="0"/>
      <w:divBdr>
        <w:top w:val="none" w:sz="0" w:space="0" w:color="auto"/>
        <w:left w:val="none" w:sz="0" w:space="0" w:color="auto"/>
        <w:bottom w:val="none" w:sz="0" w:space="0" w:color="auto"/>
        <w:right w:val="none" w:sz="0" w:space="0" w:color="auto"/>
      </w:divBdr>
      <w:divsChild>
        <w:div w:id="116339622">
          <w:marLeft w:val="-15"/>
          <w:marRight w:val="-15"/>
          <w:marTop w:val="0"/>
          <w:marBottom w:val="0"/>
          <w:divBdr>
            <w:top w:val="none" w:sz="0" w:space="0" w:color="auto"/>
            <w:left w:val="single" w:sz="6" w:space="0" w:color="DADADA"/>
            <w:bottom w:val="none" w:sz="0" w:space="0" w:color="auto"/>
            <w:right w:val="single" w:sz="6" w:space="0" w:color="DADADA"/>
          </w:divBdr>
          <w:divsChild>
            <w:div w:id="1358846265">
              <w:marLeft w:val="0"/>
              <w:marRight w:val="0"/>
              <w:marTop w:val="0"/>
              <w:marBottom w:val="0"/>
              <w:divBdr>
                <w:top w:val="none" w:sz="0" w:space="0" w:color="auto"/>
                <w:left w:val="single" w:sz="48" w:space="0" w:color="FFFFFF"/>
                <w:bottom w:val="none" w:sz="0" w:space="0" w:color="auto"/>
                <w:right w:val="none" w:sz="0" w:space="0" w:color="auto"/>
              </w:divBdr>
              <w:divsChild>
                <w:div w:id="460268115">
                  <w:marLeft w:val="-15"/>
                  <w:marRight w:val="-15"/>
                  <w:marTop w:val="0"/>
                  <w:marBottom w:val="0"/>
                  <w:divBdr>
                    <w:top w:val="none" w:sz="0" w:space="0" w:color="auto"/>
                    <w:left w:val="single" w:sz="6" w:space="0" w:color="F9C661"/>
                    <w:bottom w:val="none" w:sz="0" w:space="0" w:color="auto"/>
                    <w:right w:val="single" w:sz="6" w:space="0" w:color="DADADA"/>
                  </w:divBdr>
                  <w:divsChild>
                    <w:div w:id="2080246425">
                      <w:marLeft w:val="-30"/>
                      <w:marRight w:val="-45"/>
                      <w:marTop w:val="0"/>
                      <w:marBottom w:val="0"/>
                      <w:divBdr>
                        <w:top w:val="none" w:sz="0" w:space="0" w:color="auto"/>
                        <w:left w:val="none" w:sz="0" w:space="0" w:color="auto"/>
                        <w:bottom w:val="none" w:sz="0" w:space="0" w:color="auto"/>
                        <w:right w:val="none" w:sz="0" w:space="0" w:color="auto"/>
                      </w:divBdr>
                      <w:divsChild>
                        <w:div w:id="6169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1942</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KD552</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KD552</dc:title>
  <dc:subject>KD552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2011-11-15T14:42:00Z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Minoritetsstatus för syrianer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Minoritetsstatus för syrianer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20112012000000750068000005520069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20112012000000750068000005520069</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{AEB6B32E-11EF-42FF-9ABE-338FE280F7D6}</vt:lpwstr>
  </property>
  <property fmtid="{D5CDD505-2E9C-101B-9397-08002B2CF9AE}" pid="53" name="Överföringar">
    <vt:i4>0</vt:i4>
  </property>
  <property fmtid="{D5CDD505-2E9C-101B-9397-08002B2CF9AE}" pid="54" name="Checksum">
    <vt:lpwstr>*0005216119010*</vt:lpwstr>
  </property>
  <property fmtid="{D5CDD505-2E9C-101B-9397-08002B2CF9AE}" pid="55" name="skuggnummer">
    <vt:lpwstr>706</vt:lpwstr>
  </property>
  <property fmtid="{D5CDD505-2E9C-101B-9397-08002B2CF9AE}" pid="56" name="urixVersion">
    <vt:lpwstr>4.5.0.25</vt:lpwstr>
  </property>
  <property fmtid="{D5CDD505-2E9C-101B-9397-08002B2CF9AE}" pid="57" name="urixOrigin">
    <vt:lpwstr>111115 15:44:06.346</vt:lpwstr>
  </property>
  <property fmtid="{D5CDD505-2E9C-101B-9397-08002B2CF9AE}" pid="58" name="urixGuid">
    <vt:lpwstr>{4FE940B9-B648-46F7-B470-71B9E7324C18}</vt:lpwstr>
  </property>
</Properties>
</file>