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660A" w:rsidRPr="00896AFC" w:rsidRDefault="00C2660A" w:rsidP="008B6980">
      <w:pPr>
        <w:pStyle w:val="Hemstlrubrik"/>
      </w:pPr>
      <w:r w:rsidRPr="00896AFC">
        <w:t>Förslag till riksdagsbeslut</w:t>
      </w:r>
    </w:p>
    <w:p w:rsidR="00D50C10" w:rsidRPr="00896AFC" w:rsidRDefault="00C2660A" w:rsidP="00D50C10">
      <w:pPr>
        <w:pStyle w:val="Hemstlatt"/>
      </w:pPr>
      <w:r w:rsidRPr="00896AFC">
        <w:t>Riksdagen tillkännager för reger</w:t>
      </w:r>
      <w:r w:rsidR="00D50C10" w:rsidRPr="00896AFC">
        <w:t xml:space="preserve">ingen som sin mening </w:t>
      </w:r>
      <w:r w:rsidR="0077070E" w:rsidRPr="00896AFC">
        <w:t xml:space="preserve">vad i motionen anförs om </w:t>
      </w:r>
      <w:r w:rsidR="00D50C10" w:rsidRPr="00896AFC">
        <w:t>att det skall</w:t>
      </w:r>
      <w:r w:rsidRPr="00896AFC">
        <w:t xml:space="preserve"> vidtas åtgärder för att säkra fri fiskvandring i Emån från mynningen upp till Ädelfors genom att fiskvägar byggs förbi kraftstati</w:t>
      </w:r>
      <w:r w:rsidRPr="00896AFC">
        <w:t>o</w:t>
      </w:r>
      <w:r w:rsidRPr="00896AFC">
        <w:t>nerna i Högsby, Blankaström, Järnforsen, Kvillsfors och Turefors, att pr</w:t>
      </w:r>
      <w:r w:rsidRPr="00896AFC">
        <w:t>o</w:t>
      </w:r>
      <w:r w:rsidRPr="00896AFC">
        <w:t>blemet vid Emsfors löses</w:t>
      </w:r>
      <w:r w:rsidR="0077070E" w:rsidRPr="00896AFC">
        <w:t xml:space="preserve"> och</w:t>
      </w:r>
      <w:r w:rsidRPr="00896AFC">
        <w:t xml:space="preserve"> att utvandringen av fisk till Östersjön sä</w:t>
      </w:r>
      <w:r w:rsidRPr="00896AFC">
        <w:t>k</w:t>
      </w:r>
      <w:r w:rsidRPr="00896AFC">
        <w:t>ras</w:t>
      </w:r>
      <w:r w:rsidR="00D50C10" w:rsidRPr="00896AFC">
        <w:t>.</w:t>
      </w:r>
    </w:p>
    <w:p w:rsidR="00C2660A" w:rsidRPr="00896AFC" w:rsidRDefault="00D50C10" w:rsidP="00D50C10">
      <w:pPr>
        <w:pStyle w:val="Hemstlatt"/>
      </w:pPr>
      <w:r w:rsidRPr="00896AFC">
        <w:t xml:space="preserve">Riksdagen tillkännager för regeringen som sin mening </w:t>
      </w:r>
      <w:r w:rsidR="0077070E" w:rsidRPr="00896AFC">
        <w:t xml:space="preserve">vad i motionen anförs om </w:t>
      </w:r>
      <w:r w:rsidRPr="00896AFC">
        <w:t xml:space="preserve">att </w:t>
      </w:r>
      <w:r w:rsidR="00C2660A" w:rsidRPr="00896AFC">
        <w:t xml:space="preserve">Emåområdet och dess höga naturvärden </w:t>
      </w:r>
      <w:r w:rsidRPr="00896AFC">
        <w:t xml:space="preserve">bör </w:t>
      </w:r>
      <w:r w:rsidR="00C2660A" w:rsidRPr="00896AFC">
        <w:t>åskådliggör</w:t>
      </w:r>
      <w:r w:rsidRPr="00896AFC">
        <w:t>a</w:t>
      </w:r>
      <w:r w:rsidR="00C2660A" w:rsidRPr="00896AFC">
        <w:t>s i ett Naturum.</w:t>
      </w:r>
      <w:r w:rsidR="0077070E" w:rsidRPr="00896AFC">
        <w:rPr>
          <w:szCs w:val="24"/>
          <w:vertAlign w:val="superscript"/>
        </w:rPr>
        <w:t>1</w:t>
      </w:r>
    </w:p>
    <w:p w:rsidR="008B6980" w:rsidRPr="00896AFC" w:rsidRDefault="008B6980" w:rsidP="0077070E">
      <w:pPr>
        <w:rPr>
          <w:szCs w:val="19"/>
          <w:vertAlign w:val="superscript"/>
        </w:rPr>
      </w:pPr>
    </w:p>
    <w:p w:rsidR="008B6980" w:rsidRPr="00896AFC" w:rsidRDefault="008B6980" w:rsidP="0077070E">
      <w:pPr>
        <w:rPr>
          <w:szCs w:val="19"/>
          <w:vertAlign w:val="superscript"/>
        </w:rPr>
      </w:pPr>
    </w:p>
    <w:p w:rsidR="008B6980" w:rsidRPr="00896AFC" w:rsidRDefault="008B6980" w:rsidP="0077070E">
      <w:pPr>
        <w:rPr>
          <w:szCs w:val="19"/>
          <w:vertAlign w:val="superscript"/>
        </w:rPr>
      </w:pPr>
    </w:p>
    <w:p w:rsidR="008B6980" w:rsidRPr="00896AFC" w:rsidRDefault="008B6980" w:rsidP="0077070E">
      <w:pPr>
        <w:rPr>
          <w:szCs w:val="19"/>
          <w:vertAlign w:val="superscript"/>
        </w:rPr>
      </w:pPr>
    </w:p>
    <w:p w:rsidR="008B6980" w:rsidRPr="00896AFC" w:rsidRDefault="008B6980" w:rsidP="0077070E">
      <w:pPr>
        <w:rPr>
          <w:szCs w:val="19"/>
          <w:vertAlign w:val="superscript"/>
        </w:rPr>
      </w:pPr>
    </w:p>
    <w:p w:rsidR="008B6980" w:rsidRPr="00896AFC" w:rsidRDefault="008B6980" w:rsidP="0077070E">
      <w:pPr>
        <w:rPr>
          <w:szCs w:val="19"/>
          <w:vertAlign w:val="superscript"/>
        </w:rPr>
      </w:pPr>
    </w:p>
    <w:p w:rsidR="008B6980" w:rsidRPr="00896AFC" w:rsidRDefault="008B6980" w:rsidP="0077070E">
      <w:pPr>
        <w:rPr>
          <w:szCs w:val="19"/>
          <w:vertAlign w:val="superscript"/>
        </w:rPr>
      </w:pPr>
    </w:p>
    <w:p w:rsidR="008B6980" w:rsidRPr="00896AFC" w:rsidRDefault="008B6980" w:rsidP="0077070E">
      <w:pPr>
        <w:rPr>
          <w:szCs w:val="19"/>
          <w:vertAlign w:val="superscript"/>
        </w:rPr>
      </w:pPr>
    </w:p>
    <w:p w:rsidR="008B6980" w:rsidRPr="00896AFC" w:rsidRDefault="008B6980" w:rsidP="0077070E">
      <w:pPr>
        <w:rPr>
          <w:szCs w:val="19"/>
          <w:vertAlign w:val="superscript"/>
        </w:rPr>
      </w:pPr>
    </w:p>
    <w:p w:rsidR="008B6980" w:rsidRPr="00896AFC" w:rsidRDefault="008B6980" w:rsidP="0077070E">
      <w:pPr>
        <w:rPr>
          <w:szCs w:val="19"/>
          <w:vertAlign w:val="superscript"/>
        </w:rPr>
      </w:pPr>
    </w:p>
    <w:p w:rsidR="008B6980" w:rsidRPr="00896AFC" w:rsidRDefault="008B6980" w:rsidP="0077070E">
      <w:pPr>
        <w:rPr>
          <w:szCs w:val="19"/>
          <w:vertAlign w:val="superscript"/>
        </w:rPr>
      </w:pPr>
    </w:p>
    <w:p w:rsidR="0077070E" w:rsidRPr="00896AFC" w:rsidRDefault="0077070E" w:rsidP="0077070E">
      <w:pPr>
        <w:rPr>
          <w:sz w:val="16"/>
          <w:szCs w:val="16"/>
        </w:rPr>
      </w:pPr>
      <w:r w:rsidRPr="00896AFC">
        <w:rPr>
          <w:szCs w:val="19"/>
          <w:vertAlign w:val="superscript"/>
        </w:rPr>
        <w:t>1</w:t>
      </w:r>
      <w:r w:rsidRPr="00896AFC">
        <w:rPr>
          <w:szCs w:val="24"/>
          <w:vertAlign w:val="superscript"/>
        </w:rPr>
        <w:t xml:space="preserve"> </w:t>
      </w:r>
      <w:r w:rsidRPr="00896AFC">
        <w:rPr>
          <w:sz w:val="16"/>
          <w:szCs w:val="16"/>
        </w:rPr>
        <w:t>Yrkande 1 hänvisat till BoU.</w:t>
      </w:r>
    </w:p>
    <w:p w:rsidR="00C2660A" w:rsidRPr="00896AFC" w:rsidRDefault="00C2660A" w:rsidP="008B6980">
      <w:pPr>
        <w:pStyle w:val="Rubrik1"/>
        <w:pageBreakBefore/>
        <w:spacing w:before="0"/>
      </w:pPr>
      <w:r w:rsidRPr="00896AFC">
        <w:lastRenderedPageBreak/>
        <w:t>Emåns havsöringsstam hotas av vandringshinder</w:t>
      </w:r>
    </w:p>
    <w:p w:rsidR="00C2660A" w:rsidRPr="00896AFC" w:rsidRDefault="00C2660A" w:rsidP="00C2660A">
      <w:r w:rsidRPr="00896AFC">
        <w:t>Fram till slutet av 1800-talet hade laxen och havsöringen möjlighet att vandra fritt i Emån. I historiska dokument beskrivs att fisket efter lax och havsöring var av stort sa</w:t>
      </w:r>
      <w:r w:rsidRPr="00896AFC">
        <w:t>m</w:t>
      </w:r>
      <w:r w:rsidRPr="00896AFC">
        <w:t>hällsekonomiskt vä</w:t>
      </w:r>
      <w:r w:rsidR="008B6980" w:rsidRPr="00896AFC">
        <w:t>rde ända upp till Ädelfors, c</w:t>
      </w:r>
      <w:r w:rsidRPr="00896AFC">
        <w:t>a 14 mil från mynningen. Fram till år 2000 var fiskvandring möjlig</w:t>
      </w:r>
      <w:r w:rsidR="008B6980" w:rsidRPr="00896AFC">
        <w:t xml:space="preserve"> bara</w:t>
      </w:r>
      <w:r w:rsidRPr="00896AFC">
        <w:t xml:space="preserve"> längs de nedersta 20 kilometrarna av Emån.</w:t>
      </w:r>
    </w:p>
    <w:p w:rsidR="00C2660A" w:rsidRPr="00896AFC" w:rsidRDefault="00C2660A" w:rsidP="00C2660A">
      <w:pPr>
        <w:pStyle w:val="Rubrik2"/>
      </w:pPr>
      <w:r w:rsidRPr="00896AFC">
        <w:t>På väg mot fria fiskvägar i Emån</w:t>
      </w:r>
    </w:p>
    <w:p w:rsidR="00C2660A" w:rsidRPr="00896AFC" w:rsidRDefault="00C2660A" w:rsidP="00C2660A">
      <w:r w:rsidRPr="00896AFC">
        <w:t xml:space="preserve">Emåns kommuner strävar efter att återskapa fiskvandringen i Emån upp till Ädelfors. Två fiskvägar byggdes vid </w:t>
      </w:r>
      <w:r w:rsidR="00D50C10" w:rsidRPr="00896AFC">
        <w:t>F</w:t>
      </w:r>
      <w:r w:rsidRPr="00896AFC">
        <w:t>insjökraftverken 2000</w:t>
      </w:r>
      <w:r w:rsidR="008B6980" w:rsidRPr="00896AFC">
        <w:t>,</w:t>
      </w:r>
      <w:r w:rsidRPr="00896AFC">
        <w:t xml:space="preserve"> och dessa har visat sig fungera väl. Havsöring, lax och ett flertal andra fiskarter vandrar genom omlöpen, som har visat sig få en ekologisk betydelse för fisklivet i området.</w:t>
      </w:r>
    </w:p>
    <w:p w:rsidR="00C2660A" w:rsidRPr="00896AFC" w:rsidRDefault="00C2660A" w:rsidP="00C2660A">
      <w:pPr>
        <w:pStyle w:val="Normaltindrag"/>
      </w:pPr>
      <w:r w:rsidRPr="00896AFC">
        <w:t>Innan målet i Ädelfors är uppnått återstår det att bygga fiskvägar vid</w:t>
      </w:r>
      <w:r w:rsidR="008B6980" w:rsidRPr="00896AFC">
        <w:t xml:space="preserve"> ytte</w:t>
      </w:r>
      <w:r w:rsidR="008B6980" w:rsidRPr="00896AFC">
        <w:t>r</w:t>
      </w:r>
      <w:r w:rsidR="008B6980" w:rsidRPr="00896AFC">
        <w:t>ligare fem kraftverk. Emå</w:t>
      </w:r>
      <w:r w:rsidRPr="00896AFC">
        <w:t>områdets Intresseförening har utrett möjligheterna vid kraftverken i Högsby och Blankaström. De tekniska möjligheterna visar sig vara goda.</w:t>
      </w:r>
    </w:p>
    <w:p w:rsidR="00C2660A" w:rsidRPr="00896AFC" w:rsidRDefault="00C2660A" w:rsidP="00C2660A">
      <w:pPr>
        <w:pStyle w:val="Normaltindrag"/>
      </w:pPr>
      <w:r w:rsidRPr="00896AFC">
        <w:t>I Emån finns även hinder i form av dåligt fungerande laxtrappor i Emåns nedre lopp.</w:t>
      </w:r>
    </w:p>
    <w:p w:rsidR="00C2660A" w:rsidRPr="00896AFC" w:rsidRDefault="00C2660A" w:rsidP="00C2660A">
      <w:pPr>
        <w:pStyle w:val="Normaltindrag"/>
      </w:pPr>
      <w:r w:rsidRPr="00896AFC">
        <w:t>Ett annat bekymmer är att utvandrande fisk har svårt att komma levande ut ur Emån. Ökad utvandring medför ökad uppvandring, en starkare fiskstam och ett bättre fiske i ån och i Östersjön.</w:t>
      </w:r>
    </w:p>
    <w:p w:rsidR="00C2660A" w:rsidRPr="00896AFC" w:rsidRDefault="00C2660A" w:rsidP="00C2660A">
      <w:pPr>
        <w:pStyle w:val="Normaltindrag"/>
      </w:pPr>
      <w:r w:rsidRPr="00896AFC">
        <w:t>Emåns djurliv är unikt och värdefullt. Hela Emåområdet har ett otal skyddsvärda miljöer och en spännande naturhistoria, väl värd att berätta. Detta bör göras möjligt genom en satsning på ett Naturum där områdets inv</w:t>
      </w:r>
      <w:r w:rsidRPr="00896AFC">
        <w:t>å</w:t>
      </w:r>
      <w:r w:rsidRPr="00896AFC">
        <w:t>nare och besökare får ta del av allt som kan berättas om södra Sveriges värd</w:t>
      </w:r>
      <w:r w:rsidRPr="00896AFC">
        <w:t>e</w:t>
      </w:r>
      <w:r w:rsidRPr="00896AFC">
        <w:t>fullaste vattendrag och dess avrinningsområde.</w:t>
      </w:r>
    </w:p>
    <w:p w:rsidR="00C2660A" w:rsidRPr="00896AFC" w:rsidRDefault="00C2660A" w:rsidP="00C2660A">
      <w:pPr>
        <w:pStyle w:val="Normaltindrag"/>
      </w:pPr>
      <w:r w:rsidRPr="00896AFC">
        <w:t xml:space="preserve">Vad ovan anförs om fria </w:t>
      </w:r>
      <w:r w:rsidR="00D50C10" w:rsidRPr="00896AFC">
        <w:t xml:space="preserve">vandringsvägar för </w:t>
      </w:r>
      <w:r w:rsidRPr="00896AFC">
        <w:t>fisk och lösning av problem vid Emsfors samt inrättande av ett Nat</w:t>
      </w:r>
      <w:r w:rsidR="008B6980" w:rsidRPr="00896AFC">
        <w:t>urum i Emå</w:t>
      </w:r>
      <w:r w:rsidRPr="00896AFC">
        <w:t>området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B6980" w:rsidRPr="00896AFC">
        <w:tblPrEx>
          <w:tblCellMar>
            <w:top w:w="0" w:type="dxa"/>
            <w:bottom w:w="0" w:type="dxa"/>
          </w:tblCellMar>
        </w:tblPrEx>
        <w:trPr>
          <w:cantSplit/>
        </w:trPr>
        <w:tc>
          <w:tcPr>
            <w:tcW w:w="3046" w:type="dxa"/>
          </w:tcPr>
          <w:p w:rsidR="008B6980" w:rsidRPr="00896AFC" w:rsidRDefault="008B6980" w:rsidP="008B6980">
            <w:pPr>
              <w:pStyle w:val="UnderskriftDatum"/>
              <w:spacing w:before="240"/>
            </w:pPr>
            <w:r w:rsidRPr="00896AFC">
              <w:t>Stockholm den 29 september 2005</w:t>
            </w:r>
          </w:p>
        </w:tc>
        <w:tc>
          <w:tcPr>
            <w:tcW w:w="3047" w:type="dxa"/>
          </w:tcPr>
          <w:p w:rsidR="008B6980" w:rsidRPr="00896AFC" w:rsidRDefault="008B6980" w:rsidP="008B6980">
            <w:pPr>
              <w:pStyle w:val="Underskrifter"/>
              <w:spacing w:before="240"/>
            </w:pPr>
          </w:p>
        </w:tc>
      </w:tr>
      <w:tr w:rsidR="008B6980" w:rsidRPr="00896AFC">
        <w:tblPrEx>
          <w:tblCellMar>
            <w:top w:w="0" w:type="dxa"/>
            <w:bottom w:w="0" w:type="dxa"/>
          </w:tblCellMar>
        </w:tblPrEx>
        <w:trPr>
          <w:cantSplit/>
        </w:trPr>
        <w:tc>
          <w:tcPr>
            <w:tcW w:w="3046" w:type="dxa"/>
          </w:tcPr>
          <w:p w:rsidR="008B6980" w:rsidRPr="00896AFC" w:rsidRDefault="008B6980" w:rsidP="008B6980">
            <w:pPr>
              <w:pStyle w:val="Underskrifter"/>
            </w:pPr>
            <w:r w:rsidRPr="00896AFC">
              <w:t>Lennart Beijer (v)</w:t>
            </w:r>
          </w:p>
        </w:tc>
        <w:tc>
          <w:tcPr>
            <w:tcW w:w="3047" w:type="dxa"/>
          </w:tcPr>
          <w:p w:rsidR="008B6980" w:rsidRPr="00896AFC" w:rsidRDefault="008B6980" w:rsidP="008B6980">
            <w:pPr>
              <w:pStyle w:val="Underskrifter"/>
            </w:pPr>
            <w:r w:rsidRPr="00896AFC">
              <w:t>Alice Åström (v)</w:t>
            </w:r>
          </w:p>
        </w:tc>
      </w:tr>
    </w:tbl>
    <w:p w:rsidR="00E84F25" w:rsidRPr="00896AFC" w:rsidRDefault="00E84F25" w:rsidP="008B6980">
      <w:pPr>
        <w:pStyle w:val="Normaltindrag"/>
      </w:pPr>
    </w:p>
    <w:sectPr w:rsidR="00E84F25" w:rsidRPr="00896AFC" w:rsidSect="008B69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0553" w:rsidRPr="00896AFC" w:rsidRDefault="00680553">
      <w:r w:rsidRPr="00896AFC">
        <w:separator/>
      </w:r>
    </w:p>
  </w:endnote>
  <w:endnote w:type="continuationSeparator" w:id="0">
    <w:p w:rsidR="00680553" w:rsidRPr="00896AFC" w:rsidRDefault="00680553">
      <w:r w:rsidRPr="00896A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70E" w:rsidRPr="00896AFC" w:rsidRDefault="00896AFC" w:rsidP="008B6980">
    <w:pPr>
      <w:pStyle w:val="Sidfot"/>
    </w:pPr>
    <w:r w:rsidRPr="00896A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17428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980" w:rsidRDefault="008B6980">
                          <w:pPr>
                            <w:pStyle w:val="NormalS5sidnrV"/>
                          </w:pPr>
                          <w:r>
                            <w:fldChar w:fldCharType="begin"/>
                          </w:r>
                          <w:r>
                            <w:instrText xml:space="preserve"> PAGE *\charformat</w:instrText>
                          </w:r>
                          <w:r>
                            <w:fldChar w:fldCharType="separate"/>
                          </w:r>
                          <w:r w:rsidR="006965F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6980" w:rsidRDefault="008B6980">
                    <w:pPr>
                      <w:pStyle w:val="NormalS5sidnrV"/>
                    </w:pPr>
                    <w:r>
                      <w:fldChar w:fldCharType="begin"/>
                    </w:r>
                    <w:r>
                      <w:instrText xml:space="preserve"> PAGE *\charformat</w:instrText>
                    </w:r>
                    <w:r>
                      <w:fldChar w:fldCharType="separate"/>
                    </w:r>
                    <w:r w:rsidR="006965F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E2D" w:rsidRPr="00896AFC" w:rsidRDefault="00896AFC" w:rsidP="008B6980">
    <w:pPr>
      <w:pStyle w:val="Sidfot"/>
    </w:pPr>
    <w:r w:rsidRPr="00896A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60052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980" w:rsidRDefault="008B698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6980" w:rsidRDefault="008B698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E2D" w:rsidRPr="00896AFC" w:rsidRDefault="00896AFC" w:rsidP="008B6980">
    <w:pPr>
      <w:pStyle w:val="Sidfot"/>
    </w:pPr>
    <w:r w:rsidRPr="00896A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988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980" w:rsidRDefault="008B6980">
                          <w:pPr>
                            <w:pStyle w:val="NormalS5sidnrH"/>
                            <w:ind w:right="0"/>
                          </w:pPr>
                          <w:r>
                            <w:fldChar w:fldCharType="begin"/>
                          </w:r>
                          <w:r>
                            <w:instrText xml:space="preserve"> PAGE *\charformat</w:instrText>
                          </w:r>
                          <w:r>
                            <w:fldChar w:fldCharType="separate"/>
                          </w:r>
                          <w:r w:rsidR="006965F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6980" w:rsidRDefault="008B6980">
                    <w:pPr>
                      <w:pStyle w:val="NormalS5sidnrH"/>
                      <w:ind w:right="0"/>
                    </w:pPr>
                    <w:r>
                      <w:fldChar w:fldCharType="begin"/>
                    </w:r>
                    <w:r>
                      <w:instrText xml:space="preserve"> PAGE *\charformat</w:instrText>
                    </w:r>
                    <w:r>
                      <w:fldChar w:fldCharType="separate"/>
                    </w:r>
                    <w:r w:rsidR="006965F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0553" w:rsidRPr="00896AFC" w:rsidRDefault="00680553">
      <w:r w:rsidRPr="00896AFC">
        <w:separator/>
      </w:r>
    </w:p>
  </w:footnote>
  <w:footnote w:type="continuationSeparator" w:id="0">
    <w:p w:rsidR="00680553" w:rsidRPr="00896AFC" w:rsidRDefault="00680553">
      <w:r w:rsidRPr="00896A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70E" w:rsidRPr="00896AFC" w:rsidRDefault="00896AFC" w:rsidP="008B6980">
    <w:pPr>
      <w:pStyle w:val="Sidhuvud"/>
    </w:pPr>
    <w:r w:rsidRPr="00896A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08934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980" w:rsidRDefault="008B698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6980" w:rsidRDefault="008B698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E2D" w:rsidRPr="00896AFC" w:rsidRDefault="00896AFC" w:rsidP="008B6980">
    <w:pPr>
      <w:pStyle w:val="Sidhuvud"/>
    </w:pPr>
    <w:r w:rsidRPr="00896A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02194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980" w:rsidRDefault="008B698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6980" w:rsidRDefault="008B698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980" w:rsidRPr="00896AFC" w:rsidRDefault="008B6980">
    <w:pPr>
      <w:pStyle w:val="FSHNormal"/>
      <w:tabs>
        <w:tab w:val="right" w:pos="5840"/>
      </w:tabs>
    </w:pPr>
    <w:r w:rsidRPr="00896AFC">
      <w:br/>
    </w:r>
    <w:r w:rsidRPr="00896AFC">
      <w:fldChar w:fldCharType="begin" w:fldLock="1"/>
    </w:r>
    <w:r w:rsidRPr="00896AFC">
      <w:instrText xml:space="preserve"> DOCPROPERTY</w:instrText>
    </w:r>
    <w:r w:rsidRPr="00896AFC">
      <w:rPr>
        <w:sz w:val="18"/>
      </w:rPr>
      <w:instrText xml:space="preserve"> "YearUser" *\charformat </w:instrText>
    </w:r>
    <w:r w:rsidRPr="00896AFC">
      <w:fldChar w:fldCharType="separate"/>
    </w:r>
    <w:r w:rsidRPr="00896AFC">
      <w:t>2005/06</w:t>
    </w:r>
    <w:r w:rsidRPr="00896AFC">
      <w:fldChar w:fldCharType="end"/>
    </w:r>
    <w:r w:rsidRPr="00896AFC">
      <w:t xml:space="preserve"> </w:t>
    </w:r>
    <w:r w:rsidRPr="00896AFC">
      <w:tab/>
      <w:t xml:space="preserve">mnr: </w:t>
    </w:r>
    <w:r w:rsidRPr="00896AFC">
      <w:fldChar w:fldCharType="begin" w:fldLock="1"/>
    </w:r>
    <w:r w:rsidRPr="00896AFC">
      <w:instrText xml:space="preserve"> DOCPROPERTY</w:instrText>
    </w:r>
    <w:r w:rsidRPr="00896AFC">
      <w:rPr>
        <w:sz w:val="18"/>
      </w:rPr>
      <w:instrText xml:space="preserve"> "Motionsnummer" *\charformat </w:instrText>
    </w:r>
    <w:r w:rsidRPr="00896AFC">
      <w:fldChar w:fldCharType="separate"/>
    </w:r>
    <w:r w:rsidRPr="00896AFC">
      <w:t>MJ355</w:t>
    </w:r>
    <w:r w:rsidRPr="00896AFC">
      <w:fldChar w:fldCharType="end"/>
    </w:r>
    <w:r w:rsidRPr="00896AFC">
      <w:br/>
    </w:r>
    <w:r w:rsidRPr="00896AFC">
      <w:fldChar w:fldCharType="begin" w:fldLock="1"/>
    </w:r>
    <w:r w:rsidRPr="00896AFC">
      <w:instrText xml:space="preserve"> DOCPROPERTY</w:instrText>
    </w:r>
    <w:r w:rsidRPr="00896AFC">
      <w:rPr>
        <w:sz w:val="18"/>
      </w:rPr>
      <w:instrText xml:space="preserve"> "Samling" *\charformat </w:instrText>
    </w:r>
    <w:r w:rsidRPr="00896AFC">
      <w:fldChar w:fldCharType="end"/>
    </w:r>
    <w:r w:rsidRPr="00896AFC">
      <w:tab/>
      <w:t xml:space="preserve">pnr: </w:t>
    </w:r>
    <w:r w:rsidRPr="00896AFC">
      <w:fldChar w:fldCharType="begin" w:fldLock="1"/>
    </w:r>
    <w:r w:rsidRPr="00896AFC">
      <w:instrText xml:space="preserve"> DOCPROPERTY</w:instrText>
    </w:r>
    <w:r w:rsidRPr="00896AFC">
      <w:rPr>
        <w:sz w:val="18"/>
      </w:rPr>
      <w:instrText xml:space="preserve"> "Partinummer" *\charformat </w:instrText>
    </w:r>
    <w:r w:rsidRPr="00896AFC">
      <w:fldChar w:fldCharType="separate"/>
    </w:r>
    <w:r w:rsidRPr="00896AFC">
      <w:t>v664</w:t>
    </w:r>
    <w:r w:rsidRPr="00896AFC">
      <w:fldChar w:fldCharType="end"/>
    </w:r>
  </w:p>
  <w:p w:rsidR="008B6980" w:rsidRPr="00896AFC" w:rsidRDefault="008B6980">
    <w:pPr>
      <w:pStyle w:val="FSHRub1"/>
    </w:pPr>
    <w:r w:rsidRPr="00896AFC">
      <w:t>Motion till riksdagen</w:t>
    </w:r>
    <w:r w:rsidRPr="00896AFC">
      <w:br/>
    </w:r>
    <w:r w:rsidRPr="00896AFC">
      <w:fldChar w:fldCharType="begin" w:fldLock="1"/>
    </w:r>
    <w:r w:rsidRPr="00896AFC">
      <w:instrText xml:space="preserve"> DOCPROPERTY "YearUser" *\charformat </w:instrText>
    </w:r>
    <w:r w:rsidRPr="00896AFC">
      <w:fldChar w:fldCharType="separate"/>
    </w:r>
    <w:r w:rsidRPr="00896AFC">
      <w:t>2005/06</w:t>
    </w:r>
    <w:r w:rsidRPr="00896AFC">
      <w:fldChar w:fldCharType="end"/>
    </w:r>
    <w:r w:rsidRPr="00896AFC">
      <w:t>:</w:t>
    </w:r>
    <w:r w:rsidRPr="00896AFC">
      <w:fldChar w:fldCharType="begin" w:fldLock="1"/>
    </w:r>
    <w:r w:rsidRPr="00896AFC">
      <w:instrText xml:space="preserve"> DOCPROPERTY "Motionsnummer" *\charformat </w:instrText>
    </w:r>
    <w:r w:rsidRPr="00896AFC">
      <w:fldChar w:fldCharType="separate"/>
    </w:r>
    <w:r w:rsidRPr="00896AFC">
      <w:t>MJ355</w:t>
    </w:r>
    <w:r w:rsidRPr="00896AFC">
      <w:fldChar w:fldCharType="end"/>
    </w:r>
  </w:p>
  <w:p w:rsidR="008B6980" w:rsidRPr="00896AFC" w:rsidRDefault="008B6980">
    <w:pPr>
      <w:pStyle w:val="FSHNormalS5"/>
    </w:pPr>
    <w:r w:rsidRPr="00896AFC">
      <w:fldChar w:fldCharType="begin" w:fldLock="1"/>
    </w:r>
    <w:r w:rsidRPr="00896AFC">
      <w:instrText xml:space="preserve"> DOCPROPERTY "MotionarText" *\charformat </w:instrText>
    </w:r>
    <w:r w:rsidRPr="00896AFC">
      <w:fldChar w:fldCharType="separate"/>
    </w:r>
    <w:r w:rsidRPr="00896AFC">
      <w:t>av Lennart Beijer och Alice Åström (v)</w:t>
    </w:r>
    <w:r w:rsidRPr="00896AFC">
      <w:fldChar w:fldCharType="end"/>
    </w:r>
    <w:r w:rsidRPr="00896AFC">
      <w:br/>
    </w:r>
    <w:r w:rsidRPr="00896AFC">
      <w:fldChar w:fldCharType="begin" w:fldLock="1"/>
    </w:r>
    <w:r w:rsidRPr="00896AFC">
      <w:instrText xml:space="preserve"> DOCPROPERTY "SvarFrasKort" *\charformat </w:instrText>
    </w:r>
    <w:r w:rsidRPr="00896AFC">
      <w:fldChar w:fldCharType="end"/>
    </w:r>
  </w:p>
  <w:p w:rsidR="008B6980" w:rsidRPr="00896AFC" w:rsidRDefault="008B6980">
    <w:pPr>
      <w:pStyle w:val="FSHTitel"/>
    </w:pPr>
    <w:r w:rsidRPr="00896AFC">
      <w:fldChar w:fldCharType="begin" w:fldLock="1"/>
    </w:r>
    <w:r w:rsidRPr="00896AFC">
      <w:instrText xml:space="preserve"> DOCPROPERTY</w:instrText>
    </w:r>
    <w:r w:rsidRPr="00896AFC">
      <w:rPr>
        <w:sz w:val="18"/>
      </w:rPr>
      <w:instrText xml:space="preserve"> "RubrikSvar" *\charformat </w:instrText>
    </w:r>
    <w:r w:rsidRPr="00896AFC">
      <w:fldChar w:fldCharType="separate"/>
    </w:r>
    <w:r w:rsidRPr="00896AFC">
      <w:t>Emån</w:t>
    </w:r>
    <w:r w:rsidRPr="00896AFC">
      <w:fldChar w:fldCharType="end"/>
    </w:r>
  </w:p>
  <w:p w:rsidR="008B6980" w:rsidRPr="00896AFC" w:rsidRDefault="008B6980" w:rsidP="008B6980">
    <w:pPr>
      <w:pStyle w:val="Normal00"/>
      <w:rPr>
        <w:i/>
      </w:rPr>
    </w:pPr>
    <w:r w:rsidRPr="00896AF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680EBF2"/>
    <w:lvl w:ilvl="0" w:tplc="63B4464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9832183">
    <w:abstractNumId w:val="13"/>
  </w:num>
  <w:num w:numId="2" w16cid:durableId="708257794">
    <w:abstractNumId w:val="10"/>
  </w:num>
  <w:num w:numId="3" w16cid:durableId="146409564">
    <w:abstractNumId w:val="11"/>
  </w:num>
  <w:num w:numId="4" w16cid:durableId="1835026553">
    <w:abstractNumId w:val="12"/>
  </w:num>
  <w:num w:numId="5" w16cid:durableId="158616017">
    <w:abstractNumId w:val="8"/>
  </w:num>
  <w:num w:numId="6" w16cid:durableId="397631980">
    <w:abstractNumId w:val="3"/>
  </w:num>
  <w:num w:numId="7" w16cid:durableId="1905139296">
    <w:abstractNumId w:val="2"/>
  </w:num>
  <w:num w:numId="8" w16cid:durableId="47530716">
    <w:abstractNumId w:val="1"/>
  </w:num>
  <w:num w:numId="9" w16cid:durableId="815219104">
    <w:abstractNumId w:val="0"/>
  </w:num>
  <w:num w:numId="10" w16cid:durableId="1710718894">
    <w:abstractNumId w:val="9"/>
  </w:num>
  <w:num w:numId="11" w16cid:durableId="76247790">
    <w:abstractNumId w:val="7"/>
  </w:num>
  <w:num w:numId="12" w16cid:durableId="1395081753">
    <w:abstractNumId w:val="6"/>
  </w:num>
  <w:num w:numId="13" w16cid:durableId="205458058">
    <w:abstractNumId w:val="5"/>
  </w:num>
  <w:num w:numId="14" w16cid:durableId="1964460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FB3DB6"/>
    <w:rsid w:val="00064BC3"/>
    <w:rsid w:val="00066775"/>
    <w:rsid w:val="00072FB9"/>
    <w:rsid w:val="00100531"/>
    <w:rsid w:val="00201DFB"/>
    <w:rsid w:val="00204A63"/>
    <w:rsid w:val="00212FF1"/>
    <w:rsid w:val="00230193"/>
    <w:rsid w:val="0025068A"/>
    <w:rsid w:val="002818D3"/>
    <w:rsid w:val="002D11A8"/>
    <w:rsid w:val="00445271"/>
    <w:rsid w:val="004A0504"/>
    <w:rsid w:val="004E38D9"/>
    <w:rsid w:val="00680553"/>
    <w:rsid w:val="006965FA"/>
    <w:rsid w:val="00740D6D"/>
    <w:rsid w:val="0077070E"/>
    <w:rsid w:val="00794149"/>
    <w:rsid w:val="007B67A7"/>
    <w:rsid w:val="007C6092"/>
    <w:rsid w:val="00860DBD"/>
    <w:rsid w:val="00896AFC"/>
    <w:rsid w:val="008B6980"/>
    <w:rsid w:val="00915298"/>
    <w:rsid w:val="009D4DDC"/>
    <w:rsid w:val="00A053C6"/>
    <w:rsid w:val="00B13BF0"/>
    <w:rsid w:val="00C1285C"/>
    <w:rsid w:val="00C2660A"/>
    <w:rsid w:val="00C27B7D"/>
    <w:rsid w:val="00CA1166"/>
    <w:rsid w:val="00D1174F"/>
    <w:rsid w:val="00D50C10"/>
    <w:rsid w:val="00DC6C70"/>
    <w:rsid w:val="00E22893"/>
    <w:rsid w:val="00E360DE"/>
    <w:rsid w:val="00E75D28"/>
    <w:rsid w:val="00E84F25"/>
    <w:rsid w:val="00F44E2D"/>
    <w:rsid w:val="00FB3D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3EDE98-B960-43DA-88FD-660002C3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B6980"/>
    <w:pPr>
      <w:spacing w:after="250"/>
    </w:pPr>
  </w:style>
  <w:style w:type="paragraph" w:customStyle="1" w:styleId="Hemstlatt">
    <w:name w:val="Hemstl_att"/>
    <w:aliases w:val="HemstPunkt,HemstPunktFlera,HemställansPunkt,Förslagstext"/>
    <w:basedOn w:val="Normal"/>
    <w:next w:val="Normal"/>
    <w:rsid w:val="008B698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376</Words>
  <Characters>2052</Characters>
  <Application>Microsoft Office Word</Application>
  <DocSecurity>4</DocSecurity>
  <Lines>57</Lines>
  <Paragraphs>18</Paragraphs>
  <ScaleCrop>false</ScaleCrop>
  <HeadingPairs>
    <vt:vector size="2" baseType="variant">
      <vt:variant>
        <vt:lpstr>Rubrik</vt:lpstr>
      </vt:variant>
      <vt:variant>
        <vt:i4>1</vt:i4>
      </vt:variant>
    </vt:vector>
  </HeadingPairs>
  <TitlesOfParts>
    <vt:vector size="1" baseType="lpstr">
      <vt:lpstr>MJ355</vt:lpstr>
    </vt:vector>
  </TitlesOfParts>
  <Company>Riksdagen</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MJ355</dc:title>
  <dc:subject>MJ355</dc:subject>
  <dc:creator>Riksdagen</dc:creator>
  <cp:keywords>Riksdagen</cp:keywords>
  <dc:description/>
  <cp:lastModifiedBy>Lars Brink</cp:lastModifiedBy>
  <cp:revision>2</cp:revision>
  <cp:lastPrinted>2005-11-04T15:41:00Z</cp:lastPrinted>
  <dcterms:created xsi:type="dcterms:W3CDTF">2025-12-16T20:08:00Z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Emån</vt:lpwstr>
  </property>
  <property fmtid="{D5CDD505-2E9C-101B-9397-08002B2CF9AE}" pid="11" name="SvarFrasKort">
    <vt:lpwstr/>
  </property>
  <property fmtid="{D5CDD505-2E9C-101B-9397-08002B2CF9AE}" pid="12" name="Svar">
    <vt:lpwstr/>
  </property>
  <property fmtid="{D5CDD505-2E9C-101B-9397-08002B2CF9AE}" pid="13" name="SvarNr">
    <vt:lpwstr>664</vt:lpwstr>
  </property>
  <property fmtid="{D5CDD505-2E9C-101B-9397-08002B2CF9AE}" pid="14" name="RubrikSvar">
    <vt:lpwstr>Emån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v664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Beijer och Alice Åström (v)</vt:lpwstr>
  </property>
  <property fmtid="{D5CDD505-2E9C-101B-9397-08002B2CF9AE}" pid="26" name="MotionarLista">
    <vt:lpwstr>Beijer, Lennart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Beijer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MJ355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20052006000000000118000006640069</vt:lpwstr>
  </property>
  <property fmtid="{D5CDD505-2E9C-101B-9397-08002B2CF9AE}" pid="47" name="datum">
    <vt:lpwstr>050929</vt:lpwstr>
  </property>
  <property fmtid="{D5CDD505-2E9C-101B-9397-08002B2CF9AE}" pid="48" name="avsändar-e-post">
    <vt:lpwstr>inger.diaz@riksdagen.se</vt:lpwstr>
  </property>
  <property fmtid="{D5CDD505-2E9C-101B-9397-08002B2CF9AE}" pid="49" name="id">
    <vt:lpwstr>20052006000000000118000006640069</vt:lpwstr>
  </property>
  <property fmtid="{D5CDD505-2E9C-101B-9397-08002B2CF9AE}" pid="50" name="nummer">
    <vt:lpwstr>355</vt:lpwstr>
  </property>
  <property fmtid="{D5CDD505-2E9C-101B-9397-08002B2CF9AE}" pid="51" name="utskottsbeteckning">
    <vt:lpwstr>MJ</vt:lpwstr>
  </property>
</Properties>
</file>