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50BD5" w:rsidRDefault="007E14D0" w14:paraId="6D06D56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12B087C3204459DA148BCE2A66C821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c320d51-1264-4fe3-81ba-774ae5637b04"/>
        <w:id w:val="-732851353"/>
        <w:lock w:val="sdtLocked"/>
      </w:sdtPr>
      <w:sdtEndPr/>
      <w:sdtContent>
        <w:p w:rsidR="002F193B" w:rsidRDefault="007B4815" w14:paraId="109974F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bör inleda processen att lämna det svensk-danska samarbetet inom Postnord och i stället återupprätta Posten AB som Sveriges nationella postoperatör,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DF46506851242A1B9C4F5EE0B2167E5"/>
        </w:placeholder>
        <w:text/>
      </w:sdtPr>
      <w:sdtEndPr/>
      <w:sdtContent>
        <w:p w:rsidRPr="009B062B" w:rsidR="006D79C9" w:rsidP="00333E95" w:rsidRDefault="006D79C9" w14:paraId="14E2E9F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096A62" w14:paraId="3E407815" w14:textId="402EFD8D">
      <w:pPr>
        <w:pStyle w:val="Normalutanindragellerluft"/>
      </w:pPr>
      <w:r>
        <w:t>Sedan bildandet av Post</w:t>
      </w:r>
      <w:r w:rsidR="007B4815">
        <w:t>n</w:t>
      </w:r>
      <w:r>
        <w:t xml:space="preserve">ord genom sammanslagningen av de svenska och danska statliga postoperatörerna har </w:t>
      </w:r>
      <w:r w:rsidR="00D025BE">
        <w:t>det varit en följetong av ekonomiska bekymmer och</w:t>
      </w:r>
      <w:r>
        <w:t xml:space="preserve"> inte minst vad gäller kvalitet, tillförlitlighet och tillgänglighet. Det </w:t>
      </w:r>
      <w:r w:rsidR="00D025BE">
        <w:t>finns</w:t>
      </w:r>
      <w:r>
        <w:t xml:space="preserve"> en oro bland det svenska folket och företagare över försämrad service och längre leveranstider, särskilt i glesbygdsområden och i norra Sverige.</w:t>
      </w:r>
      <w:r w:rsidR="00D025BE">
        <w:t xml:space="preserve"> Den ekonomiska börda som danska posten innebär i samarbetet skulle därmed också försvinna. </w:t>
      </w:r>
      <w:r>
        <w:t xml:space="preserve">Återupprättandet av Posten AB skulle </w:t>
      </w:r>
      <w:r w:rsidR="00D025BE">
        <w:t xml:space="preserve">innebära en tjänst mer </w:t>
      </w:r>
      <w:r>
        <w:t>anpassad till svenska medborgare och företag</w:t>
      </w:r>
      <w:r w:rsidR="00D025BE">
        <w:t xml:space="preserve"> och samtidigt arbeta tydligare med att säkerställa postservice i hela Sverige. </w:t>
      </w:r>
    </w:p>
    <w:sdt>
      <w:sdtPr>
        <w:alias w:val="CC_Underskrifter"/>
        <w:tag w:val="CC_Underskrifter"/>
        <w:id w:val="583496634"/>
        <w:lock w:val="sdtContentLocked"/>
        <w:placeholder>
          <w:docPart w:val="25AB45D21AB5435FA7FEDA9F115D7FE8"/>
        </w:placeholder>
      </w:sdtPr>
      <w:sdtEndPr/>
      <w:sdtContent>
        <w:p w:rsidR="00050BD5" w:rsidP="00050BD5" w:rsidRDefault="00050BD5" w14:paraId="4BE2D737" w14:textId="77777777"/>
        <w:p w:rsidRPr="008E0FE2" w:rsidR="00050BD5" w:rsidP="00050BD5" w:rsidRDefault="007E14D0" w14:paraId="7EAE19A0" w14:textId="6F988A5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F193B" w14:paraId="4FA3FE1F" w14:textId="77777777">
        <w:trPr>
          <w:cantSplit/>
        </w:trPr>
        <w:tc>
          <w:tcPr>
            <w:tcW w:w="50" w:type="pct"/>
            <w:vAlign w:val="bottom"/>
          </w:tcPr>
          <w:p w:rsidR="002F193B" w:rsidRDefault="007B4815" w14:paraId="1866B541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2F193B" w:rsidRDefault="002F193B" w14:paraId="37443B4E" w14:textId="77777777">
            <w:pPr>
              <w:pStyle w:val="Underskrifter"/>
              <w:spacing w:after="0"/>
            </w:pPr>
          </w:p>
        </w:tc>
      </w:tr>
      <w:tr w:rsidR="002F193B" w14:paraId="54CFEEDC" w14:textId="77777777">
        <w:trPr>
          <w:cantSplit/>
        </w:trPr>
        <w:tc>
          <w:tcPr>
            <w:tcW w:w="50" w:type="pct"/>
            <w:vAlign w:val="bottom"/>
          </w:tcPr>
          <w:p w:rsidR="002F193B" w:rsidRDefault="007B4815" w14:paraId="6158BC7B" w14:textId="77777777">
            <w:pPr>
              <w:pStyle w:val="Underskrifter"/>
              <w:spacing w:after="0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 w:rsidR="002F193B" w:rsidRDefault="007B4815" w14:paraId="2443B6FE" w14:textId="77777777">
            <w:pPr>
              <w:pStyle w:val="Underskrifter"/>
              <w:spacing w:after="0"/>
            </w:pPr>
            <w:r>
              <w:t>Runar Filper (SD)</w:t>
            </w:r>
          </w:p>
        </w:tc>
      </w:tr>
    </w:tbl>
    <w:p w:rsidRPr="008E0FE2" w:rsidR="004801AC" w:rsidP="00DF3554" w:rsidRDefault="004801AC" w14:paraId="5237FA2B" w14:textId="781A08C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C6FD3" w14:textId="77777777" w:rsidR="00785B33" w:rsidRDefault="00785B33" w:rsidP="000C1CAD">
      <w:pPr>
        <w:spacing w:line="240" w:lineRule="auto"/>
      </w:pPr>
      <w:r>
        <w:separator/>
      </w:r>
    </w:p>
  </w:endnote>
  <w:endnote w:type="continuationSeparator" w:id="0">
    <w:p w14:paraId="77532C08" w14:textId="77777777" w:rsidR="00785B33" w:rsidRDefault="00785B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B7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B12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1257" w14:textId="14BFA241" w:rsidR="00262EA3" w:rsidRPr="00050BD5" w:rsidRDefault="00262EA3" w:rsidP="00050B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3A59F" w14:textId="77777777" w:rsidR="00785B33" w:rsidRDefault="00785B33" w:rsidP="000C1CAD">
      <w:pPr>
        <w:spacing w:line="240" w:lineRule="auto"/>
      </w:pPr>
      <w:r>
        <w:separator/>
      </w:r>
    </w:p>
  </w:footnote>
  <w:footnote w:type="continuationSeparator" w:id="0">
    <w:p w14:paraId="5B460D9D" w14:textId="77777777" w:rsidR="00785B33" w:rsidRDefault="00785B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424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A92FC9" wp14:editId="0B9AF9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774505" w14:textId="5E722241" w:rsidR="00262EA3" w:rsidRDefault="007E14D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96A6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A92FC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C774505" w14:textId="5E722241" w:rsidR="00262EA3" w:rsidRDefault="007E14D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96A6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09BA2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FF96" w14:textId="77777777" w:rsidR="00262EA3" w:rsidRDefault="00262EA3" w:rsidP="008563AC">
    <w:pPr>
      <w:jc w:val="right"/>
    </w:pPr>
  </w:p>
  <w:p w14:paraId="0C79D0F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F078" w14:textId="77777777" w:rsidR="00262EA3" w:rsidRDefault="007E14D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5FA868" wp14:editId="17CC87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B6AD9C0" w14:textId="17F7A3D9" w:rsidR="00262EA3" w:rsidRDefault="007E14D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50BD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96A6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D307065" w14:textId="77777777" w:rsidR="00262EA3" w:rsidRPr="008227B3" w:rsidRDefault="007E14D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549DC6" w14:textId="3567C0B5" w:rsidR="00262EA3" w:rsidRPr="008227B3" w:rsidRDefault="007E14D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50BD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50BD5">
          <w:t>:2526</w:t>
        </w:r>
      </w:sdtContent>
    </w:sdt>
  </w:p>
  <w:p w14:paraId="7735688D" w14:textId="71851F8D" w:rsidR="00262EA3" w:rsidRDefault="007E14D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50BD5">
          <w:t>av Mattias Eriksson Falk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6F8EF32" w14:textId="3BF38964" w:rsidR="00262EA3" w:rsidRDefault="00E056F3" w:rsidP="00283E0F">
        <w:pPr>
          <w:pStyle w:val="FSHRub2"/>
        </w:pPr>
        <w:r>
          <w:t>Lämnande av Postnord och återupprättande av Posten AB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FD225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279B9"/>
    <w:multiLevelType w:val="multilevel"/>
    <w:tmpl w:val="1398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03281252">
    <w:abstractNumId w:val="9"/>
  </w:num>
  <w:num w:numId="2" w16cid:durableId="986393209">
    <w:abstractNumId w:val="8"/>
  </w:num>
  <w:num w:numId="3" w16cid:durableId="931549588">
    <w:abstractNumId w:val="15"/>
  </w:num>
  <w:num w:numId="4" w16cid:durableId="1552616809">
    <w:abstractNumId w:val="13"/>
  </w:num>
  <w:num w:numId="5" w16cid:durableId="1609041402">
    <w:abstractNumId w:val="16"/>
  </w:num>
  <w:num w:numId="6" w16cid:durableId="1774592172">
    <w:abstractNumId w:val="17"/>
  </w:num>
  <w:num w:numId="7" w16cid:durableId="828250690">
    <w:abstractNumId w:val="11"/>
  </w:num>
  <w:num w:numId="8" w16cid:durableId="2057771261">
    <w:abstractNumId w:val="12"/>
  </w:num>
  <w:num w:numId="9" w16cid:durableId="365757544">
    <w:abstractNumId w:val="14"/>
  </w:num>
  <w:num w:numId="10" w16cid:durableId="2095859208">
    <w:abstractNumId w:val="19"/>
  </w:num>
  <w:num w:numId="11" w16cid:durableId="806510315">
    <w:abstractNumId w:val="18"/>
  </w:num>
  <w:num w:numId="12" w16cid:durableId="1749645675">
    <w:abstractNumId w:val="18"/>
  </w:num>
  <w:num w:numId="13" w16cid:durableId="1804959362">
    <w:abstractNumId w:val="3"/>
  </w:num>
  <w:num w:numId="14" w16cid:durableId="490368247">
    <w:abstractNumId w:val="2"/>
  </w:num>
  <w:num w:numId="15" w16cid:durableId="149491074">
    <w:abstractNumId w:val="1"/>
  </w:num>
  <w:num w:numId="16" w16cid:durableId="853567541">
    <w:abstractNumId w:val="0"/>
  </w:num>
  <w:num w:numId="17" w16cid:durableId="1985885407">
    <w:abstractNumId w:val="7"/>
  </w:num>
  <w:num w:numId="18" w16cid:durableId="1009260571">
    <w:abstractNumId w:val="6"/>
  </w:num>
  <w:num w:numId="19" w16cid:durableId="2003580081">
    <w:abstractNumId w:val="5"/>
  </w:num>
  <w:num w:numId="20" w16cid:durableId="1468234269">
    <w:abstractNumId w:val="4"/>
  </w:num>
  <w:num w:numId="21" w16cid:durableId="1261141632">
    <w:abstractNumId w:val="18"/>
  </w:num>
  <w:num w:numId="22" w16cid:durableId="1551452012">
    <w:abstractNumId w:val="18"/>
  </w:num>
  <w:num w:numId="23" w16cid:durableId="885482630">
    <w:abstractNumId w:val="18"/>
  </w:num>
  <w:num w:numId="24" w16cid:durableId="1390686151">
    <w:abstractNumId w:val="18"/>
  </w:num>
  <w:num w:numId="25" w16cid:durableId="315887543">
    <w:abstractNumId w:val="18"/>
  </w:num>
  <w:num w:numId="26" w16cid:durableId="460391623">
    <w:abstractNumId w:val="19"/>
  </w:num>
  <w:num w:numId="27" w16cid:durableId="1368288300">
    <w:abstractNumId w:val="19"/>
  </w:num>
  <w:num w:numId="28" w16cid:durableId="2007972533">
    <w:abstractNumId w:val="19"/>
  </w:num>
  <w:num w:numId="29" w16cid:durableId="379548648">
    <w:abstractNumId w:val="19"/>
  </w:num>
  <w:num w:numId="30" w16cid:durableId="1527057427">
    <w:abstractNumId w:val="18"/>
  </w:num>
  <w:num w:numId="31" w16cid:durableId="472061171">
    <w:abstractNumId w:val="18"/>
  </w:num>
  <w:num w:numId="32" w16cid:durableId="361171959">
    <w:abstractNumId w:val="19"/>
  </w:num>
  <w:num w:numId="33" w16cid:durableId="1727489915">
    <w:abstractNumId w:val="18"/>
  </w:num>
  <w:num w:numId="34" w16cid:durableId="41401113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96A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BD5"/>
    <w:rsid w:val="00050DBC"/>
    <w:rsid w:val="0005184F"/>
    <w:rsid w:val="00051929"/>
    <w:rsid w:val="0005206D"/>
    <w:rsid w:val="00052A07"/>
    <w:rsid w:val="00053AC8"/>
    <w:rsid w:val="000542C8"/>
    <w:rsid w:val="0005512B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A62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40D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93B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58F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55F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0D0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BE3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33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1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4D0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5B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56F3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C1B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B71E7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476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40DF5F"/>
  <w15:chartTrackingRefBased/>
  <w15:docId w15:val="{29CE2C30-396B-40F3-905F-35CC8CC8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semiHidden/>
    <w:unhideWhenUsed/>
    <w:locked/>
    <w:rsid w:val="00096A6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2B087C3204459DA148BCE2A66C82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1BF61-C9D0-421D-8347-C575A2A9ABAB}"/>
      </w:docPartPr>
      <w:docPartBody>
        <w:p w:rsidR="0015082A" w:rsidRDefault="0015082A">
          <w:pPr>
            <w:pStyle w:val="512B087C3204459DA148BCE2A66C82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DF46506851242A1B9C4F5EE0B2167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1EC606-221B-49FE-8ACB-35401F11C312}"/>
      </w:docPartPr>
      <w:docPartBody>
        <w:p w:rsidR="0015082A" w:rsidRDefault="0015082A">
          <w:pPr>
            <w:pStyle w:val="CDF46506851242A1B9C4F5EE0B2167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5AB45D21AB5435FA7FEDA9F115D7F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59172-D29B-4AC2-8D1C-FB90E60AF6F7}"/>
      </w:docPartPr>
      <w:docPartBody>
        <w:p w:rsidR="002051ED" w:rsidRDefault="002051E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31811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2A"/>
    <w:rsid w:val="000F5673"/>
    <w:rsid w:val="0015082A"/>
    <w:rsid w:val="002A040D"/>
    <w:rsid w:val="003D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12B087C3204459DA148BCE2A66C8211">
    <w:name w:val="512B087C3204459DA148BCE2A66C8211"/>
  </w:style>
  <w:style w:type="paragraph" w:customStyle="1" w:styleId="CDF46506851242A1B9C4F5EE0B2167E5">
    <w:name w:val="CDF46506851242A1B9C4F5EE0B2167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1C2E19-7CCB-4D86-86D2-5CF2A022AD7D}"/>
</file>

<file path=customXml/itemProps2.xml><?xml version="1.0" encoding="utf-8"?>
<ds:datastoreItem xmlns:ds="http://schemas.openxmlformats.org/officeDocument/2006/customXml" ds:itemID="{0D9163F3-1EE7-4B84-9FE1-0A73F58530BE}"/>
</file>

<file path=customXml/itemProps3.xml><?xml version="1.0" encoding="utf-8"?>
<ds:datastoreItem xmlns:ds="http://schemas.openxmlformats.org/officeDocument/2006/customXml" ds:itemID="{3427B4AD-21CA-4057-A059-5FBAB2EE90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894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