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23DA" w:rsidRPr="00595ABE" w:rsidRDefault="00C723DA" w:rsidP="003274A1">
      <w:pPr>
        <w:pStyle w:val="Hemstlrubrik"/>
        <w:rPr>
          <w:b w:val="0"/>
        </w:rPr>
      </w:pPr>
      <w:r w:rsidRPr="00595ABE">
        <w:rPr>
          <w:b w:val="0"/>
        </w:rPr>
        <w:t>Förslag till riksdagsbeslut</w:t>
      </w:r>
    </w:p>
    <w:p w:rsidR="00210760" w:rsidRPr="00595ABE" w:rsidRDefault="00C723DA" w:rsidP="003274A1">
      <w:pPr>
        <w:pStyle w:val="Hemstlatt"/>
      </w:pPr>
      <w:r w:rsidRPr="00595ABE">
        <w:t xml:space="preserve">Riksdagen tillkännager för regeringen som sin mening </w:t>
      </w:r>
      <w:r w:rsidR="00210760" w:rsidRPr="00595ABE">
        <w:t xml:space="preserve">vad i motionen </w:t>
      </w:r>
      <w:r w:rsidRPr="00595ABE">
        <w:t>anförs</w:t>
      </w:r>
      <w:r w:rsidR="00210760" w:rsidRPr="00595ABE">
        <w:t xml:space="preserve"> om att </w:t>
      </w:r>
      <w:r w:rsidR="008D7551" w:rsidRPr="00595ABE">
        <w:t xml:space="preserve">införa en period av </w:t>
      </w:r>
      <w:r w:rsidR="00A27621" w:rsidRPr="00595ABE">
        <w:t>s.k.</w:t>
      </w:r>
      <w:r w:rsidR="008D7551" w:rsidRPr="00595ABE">
        <w:t xml:space="preserve"> </w:t>
      </w:r>
      <w:r w:rsidR="00CB4343" w:rsidRPr="00595ABE">
        <w:t>a</w:t>
      </w:r>
      <w:r w:rsidRPr="00595ABE">
        <w:t xml:space="preserve">llmän </w:t>
      </w:r>
      <w:r w:rsidR="008D7551" w:rsidRPr="00595ABE">
        <w:t>vapenamnesti.</w:t>
      </w:r>
    </w:p>
    <w:p w:rsidR="00A27621" w:rsidRPr="00595ABE" w:rsidRDefault="00210760" w:rsidP="00C723DA">
      <w:pPr>
        <w:pStyle w:val="Hemstlatt"/>
      </w:pPr>
      <w:r w:rsidRPr="00595ABE">
        <w:t xml:space="preserve">Riksdagen tillkännager för regeringen som sin mening vad i motionen </w:t>
      </w:r>
      <w:r w:rsidR="00C723DA" w:rsidRPr="00595ABE">
        <w:t>anförs</w:t>
      </w:r>
      <w:r w:rsidRPr="00595ABE">
        <w:t xml:space="preserve"> om att </w:t>
      </w:r>
      <w:r w:rsidR="00A27621" w:rsidRPr="00595ABE">
        <w:t xml:space="preserve">ålägga socialtjänsten anmälningsskyldighet av personer som </w:t>
      </w:r>
      <w:r w:rsidR="00CB4343" w:rsidRPr="00595ABE">
        <w:t xml:space="preserve">på grund av </w:t>
      </w:r>
      <w:r w:rsidR="00A27621" w:rsidRPr="00595ABE">
        <w:t>extraordinära händelser anses olämpliga att inneha v</w:t>
      </w:r>
      <w:r w:rsidR="00A27621" w:rsidRPr="00595ABE">
        <w:t>a</w:t>
      </w:r>
      <w:r w:rsidR="00A27621" w:rsidRPr="00595ABE">
        <w:t>pen.</w:t>
      </w:r>
    </w:p>
    <w:p w:rsidR="00E84F25" w:rsidRPr="00595ABE" w:rsidRDefault="007C6092" w:rsidP="003274A1">
      <w:pPr>
        <w:pStyle w:val="Rubrik1"/>
        <w:spacing w:before="480"/>
        <w:rPr>
          <w:b w:val="0"/>
        </w:rPr>
      </w:pPr>
      <w:r w:rsidRPr="00595ABE">
        <w:rPr>
          <w:b w:val="0"/>
        </w:rPr>
        <w:t>Motivering</w:t>
      </w:r>
    </w:p>
    <w:p w:rsidR="009B00B1" w:rsidRPr="00595ABE" w:rsidRDefault="009B00B1" w:rsidP="00C723DA">
      <w:pPr>
        <w:pStyle w:val="Normaltindrag"/>
        <w:ind w:firstLine="0"/>
      </w:pPr>
      <w:r w:rsidRPr="00595ABE">
        <w:t xml:space="preserve">Samhällets uppgift är </w:t>
      </w:r>
      <w:r w:rsidR="008D7551" w:rsidRPr="00595ABE">
        <w:t>bl.a.</w:t>
      </w:r>
      <w:r w:rsidRPr="00595ABE">
        <w:t xml:space="preserve"> att förhindra att skjutvapen hamnar på den illegala marknaden samtidigt som missbruk, olyckshändelser och brottslig verksamhet med legala vapen förhindras. Det är därför viktigt att åtgärder vidtas på ett konstruktivt sätt så att människor kan känna sig trygga i samhället samtidigt som de som har legala vapen och är skötsamma inte hamnar i en negativ d</w:t>
      </w:r>
      <w:r w:rsidRPr="00595ABE">
        <w:t>a</w:t>
      </w:r>
      <w:r w:rsidRPr="00595ABE">
        <w:t xml:space="preserve">ger. </w:t>
      </w:r>
    </w:p>
    <w:p w:rsidR="002D1A2C" w:rsidRPr="00595ABE" w:rsidRDefault="009B00B1" w:rsidP="00C723DA">
      <w:pPr>
        <w:pStyle w:val="Normaltindrag"/>
      </w:pPr>
      <w:r w:rsidRPr="00595ABE">
        <w:t>Trots åtgärder finns det i samhället stora mängder av illegala vapen. Många är de som aktivt vill göra sig av med dessa vapen samtidigt som räd</w:t>
      </w:r>
      <w:r w:rsidRPr="00595ABE">
        <w:t>s</w:t>
      </w:r>
      <w:r w:rsidRPr="00595ABE">
        <w:t xml:space="preserve">lan för påföljd förhindrar dem att göra det. Det är därför återigen dags att införa en tillfällig allmän vapenamnesti och låta människor under en kortare </w:t>
      </w:r>
      <w:r w:rsidR="008D7551" w:rsidRPr="00595ABE">
        <w:t>period</w:t>
      </w:r>
      <w:r w:rsidRPr="00595ABE">
        <w:t xml:space="preserve"> lämna in illegala vapen och vapen de vill bli kvitt till polisen utan risk för bestraffning. Detta prövades mycket framgångsrikt för något decennium sedan av den borgerliga regeringen. Enligt uppgift fick man in cirka 17 000 illegala vapen och vapen </w:t>
      </w:r>
      <w:r w:rsidR="002D1A2C" w:rsidRPr="00595ABE">
        <w:t>som människor ville bli av med.</w:t>
      </w:r>
    </w:p>
    <w:p w:rsidR="00AA2436" w:rsidRPr="00595ABE" w:rsidRDefault="009B00B1" w:rsidP="002D1A2C">
      <w:pPr>
        <w:pStyle w:val="Normaltindrag"/>
      </w:pPr>
      <w:r w:rsidRPr="00595ABE">
        <w:t>En allmän vapenamnesti löser givetvis inte alla de problem som finns med illegala vapen. Det kan ändå vara en del av en lösning för att föra utvecklin</w:t>
      </w:r>
      <w:r w:rsidRPr="00595ABE">
        <w:t>g</w:t>
      </w:r>
      <w:r w:rsidRPr="00595ABE">
        <w:t>en en bit framåt mot ett samhälle med mindre våld. Detta bör ges regeringen till känna.</w:t>
      </w:r>
    </w:p>
    <w:p w:rsidR="009B00B1" w:rsidRPr="00595ABE" w:rsidRDefault="008F1EEC" w:rsidP="00C219A6">
      <w:pPr>
        <w:pStyle w:val="Normaltindrag"/>
      </w:pPr>
      <w:r w:rsidRPr="00595ABE">
        <w:t>Många människor råkar, av olika anledning</w:t>
      </w:r>
      <w:r w:rsidR="002D1A2C" w:rsidRPr="00595ABE">
        <w:t>ar</w:t>
      </w:r>
      <w:r w:rsidRPr="00595ABE">
        <w:t>, ut för en kris under sitt liv. Ofta är det tillfälliga psykoser men ibland är det djupare psykisk sju</w:t>
      </w:r>
      <w:r w:rsidRPr="00595ABE">
        <w:t>k</w:t>
      </w:r>
      <w:r w:rsidRPr="00595ABE">
        <w:t xml:space="preserve">dom eller demens. För att minimera risken för användandet av skjutvapen vid en djupare kris infördes en lag 1996 vilken innebar anmälningsplikt till polis för </w:t>
      </w:r>
      <w:r w:rsidRPr="00595ABE">
        <w:lastRenderedPageBreak/>
        <w:t>läkare med dessa patienter. Efterlevnaden blev dålig vilket innebar att lagen förstärktes år 2000 att gälla sjuka även i öppen psykiatrisk vård. Trots fö</w:t>
      </w:r>
      <w:r w:rsidRPr="00595ABE">
        <w:t>r</w:t>
      </w:r>
      <w:r w:rsidRPr="00595ABE">
        <w:t xml:space="preserve">stärkningen har efterlevnaden varit minimal vilket visar på en </w:t>
      </w:r>
      <w:r w:rsidR="008D7551" w:rsidRPr="00595ABE">
        <w:t>differens</w:t>
      </w:r>
      <w:r w:rsidRPr="00595ABE">
        <w:t xml:space="preserve"> me</w:t>
      </w:r>
      <w:r w:rsidRPr="00595ABE">
        <w:t>l</w:t>
      </w:r>
      <w:r w:rsidRPr="00595ABE">
        <w:t>lan landets landsting, avseende anmälningar, om 36 gånger. Följden har blivit att</w:t>
      </w:r>
      <w:r w:rsidR="002D1A2C" w:rsidRPr="00595ABE">
        <w:t xml:space="preserve"> dessa patienter använt</w:t>
      </w:r>
      <w:r w:rsidRPr="00595ABE">
        <w:t xml:space="preserve"> vapen</w:t>
      </w:r>
      <w:r w:rsidR="002D1A2C" w:rsidRPr="00595ABE">
        <w:t>,</w:t>
      </w:r>
      <w:r w:rsidRPr="00595ABE">
        <w:t xml:space="preserve"> ofta med tragisk utgång. Följden av detta har blivit en förstärkt livslång kris för många människor. Få är de som kan leva vidare utan djupa ärr efter en psykos om man har tillfogat någon nära anhörig skada eller rent av bragt någon nära om livet i samband med att man påverkad av sjukdomen har tillgripit ett vapen i affekt. Utvidgningen av läkares anmä</w:t>
      </w:r>
      <w:r w:rsidRPr="00595ABE">
        <w:t>l</w:t>
      </w:r>
      <w:r w:rsidRPr="00595ABE">
        <w:t>ningsplikt är därför bra men måste också följas upp så att lagstif</w:t>
      </w:r>
      <w:r w:rsidRPr="00595ABE">
        <w:t>t</w:t>
      </w:r>
      <w:r w:rsidRPr="00595ABE">
        <w:t xml:space="preserve">ningen blir verksam. Motsvarande insikt om människors </w:t>
      </w:r>
      <w:r w:rsidR="008D7551" w:rsidRPr="00595ABE">
        <w:t>psykiska hälsa har socialtjän</w:t>
      </w:r>
      <w:r w:rsidR="008D7551" w:rsidRPr="00595ABE">
        <w:t>s</w:t>
      </w:r>
      <w:r w:rsidR="008D7551" w:rsidRPr="00595ABE">
        <w:t>ten. De kan redan i ett initialskede se personers förändringar och bör i sådana sammanhang påtala detta för polis. Följden av detta kan vara återkallande av vapen alternativt säkring av den drabbades vapenskåp i he</w:t>
      </w:r>
      <w:r w:rsidR="008D7551" w:rsidRPr="00595ABE">
        <w:t>m</w:t>
      </w:r>
      <w:r w:rsidR="008D7551" w:rsidRPr="00595ABE">
        <w:t>met. Åtgärden ska ses som ett värnande om såväl den berördes medmänniskor som den e</w:t>
      </w:r>
      <w:r w:rsidR="008D7551" w:rsidRPr="00595ABE">
        <w:t>n</w:t>
      </w:r>
      <w:r w:rsidR="008D7551" w:rsidRPr="00595ABE">
        <w:t>skilde själv. Att detta sker är ett ansvar för alla som medmä</w:t>
      </w:r>
      <w:r w:rsidR="008D7551" w:rsidRPr="00595ABE">
        <w:t>n</w:t>
      </w:r>
      <w:r w:rsidR="008D7551" w:rsidRPr="00595ABE">
        <w:t>niskor. Det är därför viktigt att en anmälningsskyldighet också ska omfatta socialtjänsten. Detta bör ges</w:t>
      </w:r>
      <w:r w:rsidR="008D7551" w:rsidRPr="00595ABE">
        <w:rPr>
          <w:b/>
        </w:rPr>
        <w:t xml:space="preserve"> </w:t>
      </w:r>
      <w:r w:rsidR="008D7551" w:rsidRPr="00595ABE">
        <w:t>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D1A2C" w:rsidRPr="00595ABE">
        <w:tblPrEx>
          <w:tblCellMar>
            <w:top w:w="0" w:type="dxa"/>
            <w:bottom w:w="0" w:type="dxa"/>
          </w:tblCellMar>
        </w:tblPrEx>
        <w:trPr>
          <w:cantSplit/>
        </w:trPr>
        <w:tc>
          <w:tcPr>
            <w:tcW w:w="3046" w:type="dxa"/>
          </w:tcPr>
          <w:p w:rsidR="002D1A2C" w:rsidRPr="00595ABE" w:rsidRDefault="002D1A2C" w:rsidP="002D1A2C">
            <w:pPr>
              <w:pStyle w:val="UnderskriftDatum"/>
              <w:spacing w:before="240"/>
            </w:pPr>
            <w:r w:rsidRPr="00595ABE">
              <w:t>Stockholm den 10 mars 2006</w:t>
            </w:r>
          </w:p>
        </w:tc>
        <w:tc>
          <w:tcPr>
            <w:tcW w:w="3047" w:type="dxa"/>
          </w:tcPr>
          <w:p w:rsidR="002D1A2C" w:rsidRPr="00595ABE" w:rsidRDefault="002D1A2C" w:rsidP="002D1A2C">
            <w:pPr>
              <w:pStyle w:val="Underskrifter"/>
              <w:spacing w:before="240"/>
            </w:pPr>
          </w:p>
        </w:tc>
      </w:tr>
      <w:tr w:rsidR="002D1A2C" w:rsidRPr="00595ABE">
        <w:tblPrEx>
          <w:tblCellMar>
            <w:top w:w="0" w:type="dxa"/>
            <w:bottom w:w="0" w:type="dxa"/>
          </w:tblCellMar>
        </w:tblPrEx>
        <w:trPr>
          <w:cantSplit/>
        </w:trPr>
        <w:tc>
          <w:tcPr>
            <w:tcW w:w="3046" w:type="dxa"/>
          </w:tcPr>
          <w:p w:rsidR="002D1A2C" w:rsidRPr="00595ABE" w:rsidRDefault="002D1A2C" w:rsidP="002D1A2C">
            <w:pPr>
              <w:pStyle w:val="Underskrifter"/>
            </w:pPr>
            <w:r w:rsidRPr="00595ABE">
              <w:t>Jörgen Johansson (c)</w:t>
            </w:r>
          </w:p>
        </w:tc>
        <w:tc>
          <w:tcPr>
            <w:tcW w:w="3047" w:type="dxa"/>
          </w:tcPr>
          <w:p w:rsidR="002D1A2C" w:rsidRPr="00595ABE" w:rsidRDefault="002D1A2C" w:rsidP="002D1A2C">
            <w:pPr>
              <w:pStyle w:val="Underskrifter"/>
            </w:pPr>
          </w:p>
        </w:tc>
      </w:tr>
    </w:tbl>
    <w:p w:rsidR="008D7551" w:rsidRPr="00595ABE" w:rsidRDefault="008D7551" w:rsidP="002D1A2C">
      <w:pPr>
        <w:pStyle w:val="Normaltindrag"/>
      </w:pPr>
    </w:p>
    <w:sectPr w:rsidR="008D7551" w:rsidRPr="00595ABE" w:rsidSect="002D1A2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3DBB" w:rsidRPr="00595ABE" w:rsidRDefault="00463DBB">
      <w:r w:rsidRPr="00595ABE">
        <w:separator/>
      </w:r>
    </w:p>
  </w:endnote>
  <w:endnote w:type="continuationSeparator" w:id="0">
    <w:p w:rsidR="00463DBB" w:rsidRPr="00595ABE" w:rsidRDefault="00463DBB">
      <w:r w:rsidRPr="00595A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74A1" w:rsidRPr="00595ABE" w:rsidRDefault="00595ABE" w:rsidP="002D1A2C">
    <w:pPr>
      <w:pStyle w:val="Sidfot"/>
    </w:pPr>
    <w:r w:rsidRPr="00595A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35615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4A1" w:rsidRDefault="003274A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74A1" w:rsidRDefault="003274A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74A1" w:rsidRPr="00595ABE" w:rsidRDefault="00595ABE" w:rsidP="002D1A2C">
    <w:pPr>
      <w:pStyle w:val="Sidfot"/>
    </w:pPr>
    <w:r w:rsidRPr="00595A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01972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4A1" w:rsidRDefault="003274A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74A1" w:rsidRDefault="003274A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74A1" w:rsidRPr="00595ABE" w:rsidRDefault="00595ABE" w:rsidP="002D1A2C">
    <w:pPr>
      <w:pStyle w:val="Sidfot"/>
    </w:pPr>
    <w:r w:rsidRPr="00595A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56349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4A1" w:rsidRDefault="003274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74A1" w:rsidRDefault="003274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3DBB" w:rsidRPr="00595ABE" w:rsidRDefault="00463DBB">
      <w:r w:rsidRPr="00595ABE">
        <w:separator/>
      </w:r>
    </w:p>
  </w:footnote>
  <w:footnote w:type="continuationSeparator" w:id="0">
    <w:p w:rsidR="00463DBB" w:rsidRPr="00595ABE" w:rsidRDefault="00463DBB">
      <w:r w:rsidRPr="00595A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74A1" w:rsidRPr="00595ABE" w:rsidRDefault="00595ABE" w:rsidP="002D1A2C">
    <w:pPr>
      <w:pStyle w:val="Sidhuvud"/>
    </w:pPr>
    <w:r w:rsidRPr="00595A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74773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4A1" w:rsidRDefault="003274A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74A1" w:rsidRDefault="003274A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74A1" w:rsidRPr="00595ABE" w:rsidRDefault="00595ABE" w:rsidP="002D1A2C">
    <w:pPr>
      <w:pStyle w:val="Sidhuvud"/>
    </w:pPr>
    <w:r w:rsidRPr="00595A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87526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4A1" w:rsidRDefault="003274A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74A1" w:rsidRDefault="003274A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74A1" w:rsidRPr="00595ABE" w:rsidRDefault="003274A1">
    <w:pPr>
      <w:pStyle w:val="FSHNormal"/>
      <w:tabs>
        <w:tab w:val="right" w:pos="5840"/>
      </w:tabs>
    </w:pPr>
    <w:r w:rsidRPr="00595ABE">
      <w:br/>
    </w:r>
    <w:r w:rsidRPr="00595ABE">
      <w:fldChar w:fldCharType="begin" w:fldLock="1"/>
    </w:r>
    <w:r w:rsidRPr="00595ABE">
      <w:instrText xml:space="preserve"> DOCPROPERTY</w:instrText>
    </w:r>
    <w:r w:rsidRPr="00595ABE">
      <w:rPr>
        <w:sz w:val="18"/>
      </w:rPr>
      <w:instrText xml:space="preserve"> "YearUser" *\charformat </w:instrText>
    </w:r>
    <w:r w:rsidRPr="00595ABE">
      <w:fldChar w:fldCharType="separate"/>
    </w:r>
    <w:r w:rsidRPr="00595ABE">
      <w:t>2005/06</w:t>
    </w:r>
    <w:r w:rsidRPr="00595ABE">
      <w:fldChar w:fldCharType="end"/>
    </w:r>
    <w:r w:rsidRPr="00595ABE">
      <w:t xml:space="preserve"> </w:t>
    </w:r>
    <w:r w:rsidRPr="00595ABE">
      <w:tab/>
      <w:t xml:space="preserve">mnr: </w:t>
    </w:r>
    <w:r w:rsidRPr="00595ABE">
      <w:fldChar w:fldCharType="begin" w:fldLock="1"/>
    </w:r>
    <w:r w:rsidRPr="00595ABE">
      <w:instrText xml:space="preserve"> DOCPROPERTY</w:instrText>
    </w:r>
    <w:r w:rsidRPr="00595ABE">
      <w:rPr>
        <w:sz w:val="18"/>
      </w:rPr>
      <w:instrText xml:space="preserve"> "Motionsnummer" *\charformat </w:instrText>
    </w:r>
    <w:r w:rsidRPr="00595ABE">
      <w:fldChar w:fldCharType="separate"/>
    </w:r>
    <w:r w:rsidRPr="00595ABE">
      <w:t>Ju20</w:t>
    </w:r>
    <w:r w:rsidRPr="00595ABE">
      <w:fldChar w:fldCharType="end"/>
    </w:r>
    <w:r w:rsidRPr="00595ABE">
      <w:br/>
    </w:r>
    <w:r w:rsidRPr="00595ABE">
      <w:fldChar w:fldCharType="begin" w:fldLock="1"/>
    </w:r>
    <w:r w:rsidRPr="00595ABE">
      <w:instrText xml:space="preserve"> DOCPROPERTY</w:instrText>
    </w:r>
    <w:r w:rsidRPr="00595ABE">
      <w:rPr>
        <w:sz w:val="18"/>
      </w:rPr>
      <w:instrText xml:space="preserve"> "Samling" *\charformat </w:instrText>
    </w:r>
    <w:r w:rsidRPr="00595ABE">
      <w:fldChar w:fldCharType="end"/>
    </w:r>
    <w:r w:rsidRPr="00595ABE">
      <w:tab/>
      <w:t xml:space="preserve">pnr: </w:t>
    </w:r>
    <w:r w:rsidRPr="00595ABE">
      <w:fldChar w:fldCharType="begin" w:fldLock="1"/>
    </w:r>
    <w:r w:rsidRPr="00595ABE">
      <w:instrText xml:space="preserve"> DOCPROPERTY</w:instrText>
    </w:r>
    <w:r w:rsidRPr="00595ABE">
      <w:rPr>
        <w:sz w:val="18"/>
      </w:rPr>
      <w:instrText xml:space="preserve"> "Partinummer" *\charformat </w:instrText>
    </w:r>
    <w:r w:rsidRPr="00595ABE">
      <w:fldChar w:fldCharType="separate"/>
    </w:r>
    <w:r w:rsidRPr="00595ABE">
      <w:t>c819</w:t>
    </w:r>
    <w:r w:rsidRPr="00595ABE">
      <w:fldChar w:fldCharType="end"/>
    </w:r>
  </w:p>
  <w:p w:rsidR="003274A1" w:rsidRPr="00595ABE" w:rsidRDefault="003274A1">
    <w:pPr>
      <w:pStyle w:val="FSHRub1"/>
    </w:pPr>
    <w:r w:rsidRPr="00595ABE">
      <w:t>Motion till riksdagen</w:t>
    </w:r>
    <w:r w:rsidRPr="00595ABE">
      <w:br/>
    </w:r>
    <w:r w:rsidRPr="00595ABE">
      <w:fldChar w:fldCharType="begin" w:fldLock="1"/>
    </w:r>
    <w:r w:rsidRPr="00595ABE">
      <w:instrText xml:space="preserve"> DOCPROPERTY "YearUser" *\charformat </w:instrText>
    </w:r>
    <w:r w:rsidRPr="00595ABE">
      <w:fldChar w:fldCharType="separate"/>
    </w:r>
    <w:r w:rsidRPr="00595ABE">
      <w:t>2005/06</w:t>
    </w:r>
    <w:r w:rsidRPr="00595ABE">
      <w:fldChar w:fldCharType="end"/>
    </w:r>
    <w:r w:rsidRPr="00595ABE">
      <w:t>:</w:t>
    </w:r>
    <w:r w:rsidRPr="00595ABE">
      <w:fldChar w:fldCharType="begin" w:fldLock="1"/>
    </w:r>
    <w:r w:rsidRPr="00595ABE">
      <w:instrText xml:space="preserve"> DOCPROPERTY "Motionsnummer" *\charformat </w:instrText>
    </w:r>
    <w:r w:rsidRPr="00595ABE">
      <w:fldChar w:fldCharType="separate"/>
    </w:r>
    <w:r w:rsidRPr="00595ABE">
      <w:t>Ju20</w:t>
    </w:r>
    <w:r w:rsidRPr="00595ABE">
      <w:fldChar w:fldCharType="end"/>
    </w:r>
  </w:p>
  <w:p w:rsidR="003274A1" w:rsidRPr="00595ABE" w:rsidRDefault="003274A1">
    <w:pPr>
      <w:pStyle w:val="FSHNormalS5"/>
    </w:pPr>
    <w:r w:rsidRPr="00595ABE">
      <w:fldChar w:fldCharType="begin" w:fldLock="1"/>
    </w:r>
    <w:r w:rsidRPr="00595ABE">
      <w:instrText xml:space="preserve"> DOCPROPERTY "MotionarText" *\charformat </w:instrText>
    </w:r>
    <w:r w:rsidRPr="00595ABE">
      <w:fldChar w:fldCharType="separate"/>
    </w:r>
    <w:r w:rsidRPr="00595ABE">
      <w:t>av Jörgen Johansson (c)</w:t>
    </w:r>
    <w:r w:rsidRPr="00595ABE">
      <w:fldChar w:fldCharType="end"/>
    </w:r>
    <w:r w:rsidRPr="00595ABE">
      <w:br/>
    </w:r>
    <w:r w:rsidRPr="00595ABE">
      <w:fldChar w:fldCharType="begin" w:fldLock="1"/>
    </w:r>
    <w:r w:rsidRPr="00595ABE">
      <w:instrText xml:space="preserve"> DOCPROPERTY "SvarFrasKort" *\charformat </w:instrText>
    </w:r>
    <w:r w:rsidRPr="00595ABE">
      <w:fldChar w:fldCharType="separate"/>
    </w:r>
    <w:r w:rsidRPr="00595ABE">
      <w:t>med anledning av prop. 2005/06:113</w:t>
    </w:r>
    <w:r w:rsidRPr="00595ABE">
      <w:fldChar w:fldCharType="end"/>
    </w:r>
  </w:p>
  <w:p w:rsidR="003274A1" w:rsidRPr="00595ABE" w:rsidRDefault="003274A1">
    <w:pPr>
      <w:pStyle w:val="FSHTitel"/>
    </w:pPr>
    <w:r w:rsidRPr="00595ABE">
      <w:fldChar w:fldCharType="begin" w:fldLock="1"/>
    </w:r>
    <w:r w:rsidRPr="00595ABE">
      <w:instrText xml:space="preserve"> DOCPROPERTY</w:instrText>
    </w:r>
    <w:r w:rsidRPr="00595ABE">
      <w:rPr>
        <w:sz w:val="18"/>
      </w:rPr>
      <w:instrText xml:space="preserve"> "RubrikSvar" *\charformat </w:instrText>
    </w:r>
    <w:r w:rsidRPr="00595ABE">
      <w:fldChar w:fldCharType="separate"/>
    </w:r>
    <w:r w:rsidRPr="00595ABE">
      <w:t>Ökad kontroll av vapen</w:t>
    </w:r>
    <w:r w:rsidRPr="00595ABE">
      <w:fldChar w:fldCharType="end"/>
    </w:r>
  </w:p>
  <w:p w:rsidR="003274A1" w:rsidRPr="00595ABE" w:rsidRDefault="003274A1" w:rsidP="002D1A2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34A3A7C"/>
    <w:multiLevelType w:val="hybridMultilevel"/>
    <w:tmpl w:val="B48A9836"/>
    <w:lvl w:ilvl="0" w:tplc="74988F8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92028605">
    <w:abstractNumId w:val="14"/>
  </w:num>
  <w:num w:numId="2" w16cid:durableId="1810970949">
    <w:abstractNumId w:val="10"/>
  </w:num>
  <w:num w:numId="3" w16cid:durableId="1105032513">
    <w:abstractNumId w:val="11"/>
  </w:num>
  <w:num w:numId="4" w16cid:durableId="374814215">
    <w:abstractNumId w:val="13"/>
  </w:num>
  <w:num w:numId="5" w16cid:durableId="1718626399">
    <w:abstractNumId w:val="8"/>
  </w:num>
  <w:num w:numId="6" w16cid:durableId="170947887">
    <w:abstractNumId w:val="3"/>
  </w:num>
  <w:num w:numId="7" w16cid:durableId="1380786544">
    <w:abstractNumId w:val="2"/>
  </w:num>
  <w:num w:numId="8" w16cid:durableId="1973053621">
    <w:abstractNumId w:val="1"/>
  </w:num>
  <w:num w:numId="9" w16cid:durableId="1105883219">
    <w:abstractNumId w:val="0"/>
  </w:num>
  <w:num w:numId="10" w16cid:durableId="1904372183">
    <w:abstractNumId w:val="9"/>
  </w:num>
  <w:num w:numId="11" w16cid:durableId="609439492">
    <w:abstractNumId w:val="7"/>
  </w:num>
  <w:num w:numId="12" w16cid:durableId="317924957">
    <w:abstractNumId w:val="6"/>
  </w:num>
  <w:num w:numId="13" w16cid:durableId="1687638935">
    <w:abstractNumId w:val="5"/>
  </w:num>
  <w:num w:numId="14" w16cid:durableId="186211661">
    <w:abstractNumId w:val="4"/>
  </w:num>
  <w:num w:numId="15" w16cid:durableId="6054293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40_2006-06-01"/>
  </w:docVars>
  <w:rsids>
    <w:rsidRoot w:val="00B43DD9"/>
    <w:rsid w:val="000056BF"/>
    <w:rsid w:val="0004381F"/>
    <w:rsid w:val="000552E2"/>
    <w:rsid w:val="00064BC3"/>
    <w:rsid w:val="000665E6"/>
    <w:rsid w:val="00066775"/>
    <w:rsid w:val="00072FB9"/>
    <w:rsid w:val="000D6058"/>
    <w:rsid w:val="000E48DA"/>
    <w:rsid w:val="000F5ADD"/>
    <w:rsid w:val="00100531"/>
    <w:rsid w:val="0010382E"/>
    <w:rsid w:val="00112EF9"/>
    <w:rsid w:val="001E0043"/>
    <w:rsid w:val="00200BE4"/>
    <w:rsid w:val="00201DFB"/>
    <w:rsid w:val="00204A63"/>
    <w:rsid w:val="00210760"/>
    <w:rsid w:val="00212FF1"/>
    <w:rsid w:val="00225C07"/>
    <w:rsid w:val="00230193"/>
    <w:rsid w:val="0025068A"/>
    <w:rsid w:val="002818D3"/>
    <w:rsid w:val="002943C8"/>
    <w:rsid w:val="002C2373"/>
    <w:rsid w:val="002D11A8"/>
    <w:rsid w:val="002D1A2C"/>
    <w:rsid w:val="003274A1"/>
    <w:rsid w:val="00367B8E"/>
    <w:rsid w:val="003866EC"/>
    <w:rsid w:val="00445271"/>
    <w:rsid w:val="00447A04"/>
    <w:rsid w:val="00463DBB"/>
    <w:rsid w:val="004A0504"/>
    <w:rsid w:val="004E38D9"/>
    <w:rsid w:val="00595ABE"/>
    <w:rsid w:val="005B145B"/>
    <w:rsid w:val="00740D6D"/>
    <w:rsid w:val="00743F76"/>
    <w:rsid w:val="00794149"/>
    <w:rsid w:val="007B67A7"/>
    <w:rsid w:val="007C6092"/>
    <w:rsid w:val="008D7551"/>
    <w:rsid w:val="008F1EEC"/>
    <w:rsid w:val="009247D6"/>
    <w:rsid w:val="009B00B1"/>
    <w:rsid w:val="00A053C6"/>
    <w:rsid w:val="00A27621"/>
    <w:rsid w:val="00AA2436"/>
    <w:rsid w:val="00AB5000"/>
    <w:rsid w:val="00B13BF0"/>
    <w:rsid w:val="00B33C81"/>
    <w:rsid w:val="00B43DD9"/>
    <w:rsid w:val="00B67E5B"/>
    <w:rsid w:val="00BA6BE0"/>
    <w:rsid w:val="00BE09EB"/>
    <w:rsid w:val="00C1285C"/>
    <w:rsid w:val="00C219A6"/>
    <w:rsid w:val="00C27B7D"/>
    <w:rsid w:val="00C723DA"/>
    <w:rsid w:val="00CB3F62"/>
    <w:rsid w:val="00CB4343"/>
    <w:rsid w:val="00CE3037"/>
    <w:rsid w:val="00CF7A43"/>
    <w:rsid w:val="00D01775"/>
    <w:rsid w:val="00D1174F"/>
    <w:rsid w:val="00DC6C70"/>
    <w:rsid w:val="00E22893"/>
    <w:rsid w:val="00E349C2"/>
    <w:rsid w:val="00E360DE"/>
    <w:rsid w:val="00E44DFF"/>
    <w:rsid w:val="00E521CB"/>
    <w:rsid w:val="00E75D28"/>
    <w:rsid w:val="00E84F25"/>
    <w:rsid w:val="00E96857"/>
    <w:rsid w:val="00F21B30"/>
    <w:rsid w:val="00F24D3A"/>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9B5ED8D-F9BB-47ED-A263-6F609D0B3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C219A6"/>
    <w:pPr>
      <w:keepNext/>
      <w:keepLines/>
      <w:tabs>
        <w:tab w:val="left" w:pos="284"/>
        <w:tab w:val="left" w:pos="624"/>
        <w:tab w:val="left" w:pos="1021"/>
        <w:tab w:val="left" w:pos="1474"/>
        <w:tab w:val="left" w:pos="1985"/>
        <w:tab w:val="left" w:pos="2268"/>
        <w:tab w:val="left" w:pos="2552"/>
        <w:tab w:val="left" w:pos="2835"/>
      </w:tabs>
      <w:suppressAutoHyphens/>
      <w:spacing w:before="240" w:after="120" w:line="360" w:lineRule="auto"/>
      <w:jc w:val="left"/>
      <w:outlineLvl w:val="0"/>
    </w:pPr>
    <w:rPr>
      <w:b/>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val="0"/>
      <w:sz w:val="21"/>
    </w:rPr>
  </w:style>
  <w:style w:type="paragraph" w:styleId="Rubrik4">
    <w:name w:val="heading 4"/>
    <w:aliases w:val="KursivRubrik"/>
    <w:basedOn w:val="Rubrik3"/>
    <w:next w:val="Normal"/>
    <w:qFormat/>
    <w:rsid w:val="00072FB9"/>
    <w:pPr>
      <w:outlineLvl w:val="3"/>
    </w:pPr>
    <w:rPr>
      <w:b/>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210760"/>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2D1A2C"/>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520</Words>
  <Characters>2770</Characters>
  <Application>Microsoft Office Word</Application>
  <DocSecurity>4</DocSecurity>
  <Lines>52</Lines>
  <Paragraphs>11</Paragraphs>
  <ScaleCrop>false</ScaleCrop>
  <HeadingPairs>
    <vt:vector size="2" baseType="variant">
      <vt:variant>
        <vt:lpstr>Rubrik</vt:lpstr>
      </vt:variant>
      <vt:variant>
        <vt:i4>1</vt:i4>
      </vt:variant>
    </vt:vector>
  </HeadingPairs>
  <TitlesOfParts>
    <vt:vector size="1" baseType="lpstr">
      <vt:lpstr>Ju20</vt:lpstr>
    </vt:vector>
  </TitlesOfParts>
  <Company>Riksdagen</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Ju20</dc:title>
  <dc:subject>Ju20</dc:subject>
  <dc:creator>Riksdagen</dc:creator>
  <cp:keywords>Riksdagen</cp:keywords>
  <dc:description>Nya v-loggan, anpassningar åt tryckeriet, GUID, ny kvittohantering</dc:description>
  <cp:lastModifiedBy>Lars Brink</cp:lastModifiedBy>
  <cp:revision>2</cp:revision>
  <cp:lastPrinted>2006-03-23T10:02:00Z</cp:lastPrinted>
  <dcterms:created xsi:type="dcterms:W3CDTF">2025-12-16T19:18:00Z</dcterms:created>
  <dcterms:modified xsi:type="dcterms:W3CDTF">2025-12-16T19:18:00Z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mot2000_440_2006-06-01</vt:lpwstr>
  </property>
  <property fmtid="{D5CDD505-2E9C-101B-9397-08002B2CF9AE}" pid="3" name="version">
    <vt:lpwstr>mot2000_430_2006-02-14</vt:lpwstr>
  </property>
  <property fmtid="{D5CDD505-2E9C-101B-9397-08002B2CF9AE}" pid="4" name="dokumenttyp">
    <vt:lpwstr>motion</vt:lpwstr>
  </property>
  <property fmtid="{D5CDD505-2E9C-101B-9397-08002B2CF9AE}" pid="5" name="Sekr">
    <vt:lpwstr>jj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2005/06:113 Ökad kontroll av vapen</vt:lpwstr>
  </property>
  <property fmtid="{D5CDD505-2E9C-101B-9397-08002B2CF9AE}" pid="11" name="SvarFrasKort">
    <vt:lpwstr>med anledning av prop. 2005/06:113</vt:lpwstr>
  </property>
  <property fmtid="{D5CDD505-2E9C-101B-9397-08002B2CF9AE}" pid="12" name="Svar">
    <vt:lpwstr>proposition</vt:lpwstr>
  </property>
  <property fmtid="{D5CDD505-2E9C-101B-9397-08002B2CF9AE}" pid="13" name="SvarNr">
    <vt:lpwstr>2005/06:113</vt:lpwstr>
  </property>
  <property fmtid="{D5CDD505-2E9C-101B-9397-08002B2CF9AE}" pid="14" name="RubrikSvar">
    <vt:lpwstr>Ökad kontroll av vapen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c819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Jörgen Johansson (c)</vt:lpwstr>
  </property>
  <property fmtid="{D5CDD505-2E9C-101B-9397-08002B2CF9AE}" pid="26" name="MotionarLista">
    <vt:lpwstr>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Ju20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10 mars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20052006000000000099000008190069</vt:lpwstr>
  </property>
  <property fmtid="{D5CDD505-2E9C-101B-9397-08002B2CF9AE}" pid="47" name="datum">
    <vt:lpwstr>060310</vt:lpwstr>
  </property>
  <property fmtid="{D5CDD505-2E9C-101B-9397-08002B2CF9AE}" pid="48" name="avsändar-e-post">
    <vt:lpwstr/>
  </property>
  <property fmtid="{D5CDD505-2E9C-101B-9397-08002B2CF9AE}" pid="49" name="id">
    <vt:lpwstr>20052006000000000099000008190069</vt:lpwstr>
  </property>
  <property fmtid="{D5CDD505-2E9C-101B-9397-08002B2CF9AE}" pid="50" name="nummer">
    <vt:lpwstr>20</vt:lpwstr>
  </property>
  <property fmtid="{D5CDD505-2E9C-101B-9397-08002B2CF9AE}" pid="51" name="utskottsbeteckning">
    <vt:lpwstr>Ju</vt:lpwstr>
  </property>
  <property fmtid="{D5CDD505-2E9C-101B-9397-08002B2CF9AE}" pid="52" name="GlobalUID">
    <vt:lpwstr>{EC9D0DF8-9F66-46D0-AA9E-CE39CA34A14A}</vt:lpwstr>
  </property>
  <property fmtid="{D5CDD505-2E9C-101B-9397-08002B2CF9AE}" pid="53" name="Överföringar">
    <vt:i4>1</vt:i4>
  </property>
  <property fmtid="{D5CDD505-2E9C-101B-9397-08002B2CF9AE}" pid="54" name="Checksum">
    <vt:lpwstr>0015197193121</vt:lpwstr>
  </property>
</Properties>
</file>