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4C1" w:rsidRPr="001255F3" w:rsidRDefault="00BA34C1">
      <w:pPr>
        <w:pStyle w:val="Frslagsrubrik"/>
      </w:pPr>
      <w:r w:rsidRPr="001255F3">
        <w:t>Förslag till riksdagsbeslut</w:t>
      </w:r>
    </w:p>
    <w:p w:rsidR="00BA34C1" w:rsidRPr="001255F3" w:rsidRDefault="00BA34C1">
      <w:pPr>
        <w:pStyle w:val="Hemstlatt"/>
      </w:pPr>
      <w:r w:rsidRPr="001255F3">
        <w:t>Riksdagen tillkännager för regeringen som sin mening vad som anförs i motionen om att vidta ytterligare åtgärder för att bekämpa kulturarvsbrott.</w:t>
      </w:r>
    </w:p>
    <w:p w:rsidR="00BA34C1" w:rsidRPr="001255F3" w:rsidRDefault="00BA34C1">
      <w:pPr>
        <w:pStyle w:val="Rubrik1"/>
      </w:pPr>
      <w:r w:rsidRPr="001255F3">
        <w:t>Motivering</w:t>
      </w:r>
    </w:p>
    <w:p w:rsidR="00BA34C1" w:rsidRPr="001255F3" w:rsidRDefault="00BA34C1">
      <w:r w:rsidRPr="001255F3">
        <w:t>Brott mot kulturarvet består dels av stölder av kulturhistoriskt värdefulla föremål, dels av skadegörelse på kulturminnen och kulturmiljöer. Förutom de rent materiella och ekonomiska förluster som denna typ av brottslighet ors</w:t>
      </w:r>
      <w:r w:rsidRPr="001255F3">
        <w:t>a</w:t>
      </w:r>
      <w:r w:rsidRPr="001255F3">
        <w:t>kar, berövar den också kommande generationer på en del av den egna histor</w:t>
      </w:r>
      <w:r w:rsidRPr="001255F3">
        <w:t>i</w:t>
      </w:r>
      <w:r w:rsidRPr="001255F3">
        <w:t>en och försämrar våra möjligheter att förstå det förflutna och därmed också vår samtid.</w:t>
      </w:r>
    </w:p>
    <w:p w:rsidR="00BA34C1" w:rsidRPr="001255F3" w:rsidRDefault="00BA34C1">
      <w:pPr>
        <w:pStyle w:val="Normaltindrag"/>
        <w:rPr>
          <w:szCs w:val="24"/>
        </w:rPr>
      </w:pPr>
      <w:r w:rsidRPr="001255F3">
        <w:rPr>
          <w:szCs w:val="24"/>
        </w:rPr>
        <w:t>Många goda initiativ har på senare år lanserats för stävja kulturarvsbrott</w:t>
      </w:r>
      <w:r w:rsidRPr="001255F3">
        <w:rPr>
          <w:szCs w:val="24"/>
        </w:rPr>
        <w:t>s</w:t>
      </w:r>
      <w:r w:rsidRPr="001255F3">
        <w:rPr>
          <w:szCs w:val="24"/>
        </w:rPr>
        <w:t>ligheten, inte minst av Riksantikvarieämbetet. Trots insatserna fortsätter dock kulturarvsbrotten att öka. Dessutom är mörkertalen stora och få anmälningar leder till åtal.</w:t>
      </w:r>
    </w:p>
    <w:p w:rsidR="00BA34C1" w:rsidRPr="001255F3" w:rsidRDefault="00BA34C1">
      <w:pPr>
        <w:pStyle w:val="Normaltindrag"/>
        <w:rPr>
          <w:szCs w:val="24"/>
        </w:rPr>
      </w:pPr>
      <w:r w:rsidRPr="001255F3">
        <w:rPr>
          <w:szCs w:val="24"/>
        </w:rPr>
        <w:t>En av grundorsakerna till den låga uppklarningsfrekvensen är att preskri</w:t>
      </w:r>
      <w:r w:rsidRPr="001255F3">
        <w:rPr>
          <w:szCs w:val="24"/>
        </w:rPr>
        <w:t>p</w:t>
      </w:r>
      <w:r w:rsidRPr="001255F3">
        <w:rPr>
          <w:szCs w:val="24"/>
        </w:rPr>
        <w:t>tionstiden för kulturarvsbrott är förhållandevis kort och att polis och åklagare ofta tvingas prioritera brott med högre straffvärde. En viktig åtgärd för att effektivisera bekämpandet av kulturarvsbrotten blir därmed att höja straffvä</w:t>
      </w:r>
      <w:r w:rsidRPr="001255F3">
        <w:rPr>
          <w:szCs w:val="24"/>
        </w:rPr>
        <w:t>r</w:t>
      </w:r>
      <w:r w:rsidRPr="001255F3">
        <w:rPr>
          <w:szCs w:val="24"/>
        </w:rPr>
        <w:t>det och förlänga preskriptionstiden.</w:t>
      </w:r>
    </w:p>
    <w:p w:rsidR="00BA34C1" w:rsidRPr="001255F3" w:rsidRDefault="00BA34C1">
      <w:pPr>
        <w:pStyle w:val="Normaltindrag"/>
        <w:rPr>
          <w:color w:val="000000"/>
          <w:szCs w:val="24"/>
        </w:rPr>
      </w:pPr>
      <w:r w:rsidRPr="001255F3">
        <w:rPr>
          <w:color w:val="000000"/>
          <w:szCs w:val="24"/>
        </w:rPr>
        <w:t>Enligt brottsforskaren Lars Korsell på Brottsförebyggande rådet är me</w:t>
      </w:r>
      <w:r w:rsidRPr="001255F3">
        <w:rPr>
          <w:color w:val="000000"/>
          <w:szCs w:val="24"/>
        </w:rPr>
        <w:t>d</w:t>
      </w:r>
      <w:r w:rsidRPr="001255F3">
        <w:rPr>
          <w:color w:val="000000"/>
          <w:szCs w:val="24"/>
        </w:rPr>
        <w:t>vetenheten om kulturarvsbrott låg i Sverige jämfört med många andra länder. Inte bara polis och åklagare utan också tullen nedprioriterar kulturarvsbrotten. Enligt Korsell skulle mycket mer kunna göras för att förhindra att stulna ku</w:t>
      </w:r>
      <w:r w:rsidRPr="001255F3">
        <w:rPr>
          <w:color w:val="000000"/>
          <w:szCs w:val="24"/>
        </w:rPr>
        <w:t>l</w:t>
      </w:r>
      <w:r w:rsidRPr="001255F3">
        <w:rPr>
          <w:color w:val="000000"/>
          <w:szCs w:val="24"/>
        </w:rPr>
        <w:t>turföremål förs ut ur landet.</w:t>
      </w:r>
    </w:p>
    <w:p w:rsidR="00BA34C1" w:rsidRPr="001255F3" w:rsidRDefault="00BA34C1">
      <w:pPr>
        <w:pStyle w:val="Normaltindrag"/>
        <w:rPr>
          <w:color w:val="000000"/>
          <w:szCs w:val="24"/>
        </w:rPr>
      </w:pPr>
      <w:r w:rsidRPr="001255F3">
        <w:rPr>
          <w:color w:val="000000"/>
          <w:szCs w:val="24"/>
        </w:rPr>
        <w:t>Ett exempel på konkreta åtgärder är att i likhet med Nederländerna öka kontrollerna och specialutbilda en grupp tulltjänstemän med inriktning mot just kulturarvsbrott.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55F3">
        <w:trPr>
          <w:cantSplit/>
        </w:trPr>
        <w:tc>
          <w:tcPr>
            <w:tcW w:w="3046" w:type="dxa"/>
          </w:tcPr>
          <w:p w:rsidR="00BA34C1" w:rsidRPr="001255F3" w:rsidRDefault="00BA34C1">
            <w:pPr>
              <w:pStyle w:val="UnderskriftDatum"/>
              <w:spacing w:before="240"/>
            </w:pPr>
            <w:r w:rsidRPr="001255F3">
              <w:lastRenderedPageBreak/>
              <w:t>Stockholm den 5 oktober 2011</w:t>
            </w:r>
          </w:p>
        </w:tc>
        <w:tc>
          <w:tcPr>
            <w:tcW w:w="3047" w:type="dxa"/>
          </w:tcPr>
          <w:p w:rsidR="00BA34C1" w:rsidRPr="001255F3" w:rsidRDefault="00BA34C1">
            <w:pPr>
              <w:pStyle w:val="Underskrifter"/>
              <w:spacing w:before="240"/>
            </w:pPr>
          </w:p>
        </w:tc>
      </w:tr>
      <w:tr w:rsidR="00000000" w:rsidRPr="001255F3">
        <w:trPr>
          <w:cantSplit/>
        </w:trPr>
        <w:tc>
          <w:tcPr>
            <w:tcW w:w="3046" w:type="dxa"/>
          </w:tcPr>
          <w:p w:rsidR="00BA34C1" w:rsidRPr="001255F3" w:rsidRDefault="00BA34C1">
            <w:pPr>
              <w:pStyle w:val="Underskrifter"/>
            </w:pPr>
            <w:r w:rsidRPr="001255F3">
              <w:t>Mattias Karlsson (SD)</w:t>
            </w:r>
          </w:p>
        </w:tc>
        <w:tc>
          <w:tcPr>
            <w:tcW w:w="3046" w:type="dxa"/>
          </w:tcPr>
          <w:p w:rsidR="00BA34C1" w:rsidRPr="001255F3" w:rsidRDefault="00BA34C1">
            <w:pPr>
              <w:pStyle w:val="Underskrifter"/>
            </w:pPr>
            <w:r w:rsidRPr="001255F3">
              <w:t>Kent Ekeroth (SD)</w:t>
            </w:r>
          </w:p>
        </w:tc>
      </w:tr>
    </w:tbl>
    <w:p w:rsidR="00BA34C1" w:rsidRPr="001255F3" w:rsidRDefault="00BA34C1">
      <w:pPr>
        <w:pStyle w:val="Normaltindrag"/>
      </w:pPr>
    </w:p>
    <w:sectPr w:rsidR="00BA34C1" w:rsidRPr="001255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4C1" w:rsidRPr="001255F3" w:rsidRDefault="00BA34C1">
      <w:r w:rsidRPr="001255F3">
        <w:separator/>
      </w:r>
    </w:p>
  </w:endnote>
  <w:endnote w:type="continuationSeparator" w:id="0">
    <w:p w:rsidR="00BA34C1" w:rsidRPr="001255F3" w:rsidRDefault="00BA34C1">
      <w:r w:rsidRPr="00125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4C1" w:rsidRPr="001255F3" w:rsidRDefault="001255F3">
    <w:pPr>
      <w:pStyle w:val="Sidfot"/>
    </w:pPr>
    <w:r w:rsidRPr="00125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2283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4C1" w:rsidRDefault="00BA34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4C1" w:rsidRDefault="00BA34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4C1" w:rsidRPr="001255F3" w:rsidRDefault="001255F3">
    <w:pPr>
      <w:pStyle w:val="Sidfot"/>
    </w:pPr>
    <w:r w:rsidRPr="00125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91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4C1" w:rsidRDefault="00BA34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4C1" w:rsidRDefault="00BA34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4C1" w:rsidRPr="001255F3" w:rsidRDefault="001255F3">
    <w:pPr>
      <w:pStyle w:val="Sidfot"/>
    </w:pPr>
    <w:r w:rsidRPr="00125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304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4C1" w:rsidRDefault="00BA3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4C1" w:rsidRDefault="00BA3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4C1" w:rsidRPr="001255F3" w:rsidRDefault="00BA34C1">
      <w:r w:rsidRPr="001255F3">
        <w:separator/>
      </w:r>
    </w:p>
  </w:footnote>
  <w:footnote w:type="continuationSeparator" w:id="0">
    <w:p w:rsidR="00BA34C1" w:rsidRPr="001255F3" w:rsidRDefault="00BA34C1">
      <w:r w:rsidRPr="00125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4C1" w:rsidRPr="001255F3" w:rsidRDefault="001255F3">
    <w:pPr>
      <w:pStyle w:val="Sidhuvud"/>
    </w:pPr>
    <w:r w:rsidRPr="00125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6100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4C1" w:rsidRDefault="00BA34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4C1" w:rsidRDefault="00BA34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4C1" w:rsidRPr="001255F3" w:rsidRDefault="001255F3">
    <w:pPr>
      <w:pStyle w:val="Sidhuvud"/>
    </w:pPr>
    <w:r w:rsidRPr="00125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739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4C1" w:rsidRDefault="00BA34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4C1" w:rsidRDefault="00BA34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4C1" w:rsidRPr="001255F3" w:rsidRDefault="00BA34C1">
    <w:pPr>
      <w:pStyle w:val="FSHNormal"/>
      <w:tabs>
        <w:tab w:val="right" w:pos="5840"/>
      </w:tabs>
    </w:pPr>
    <w:r w:rsidRPr="001255F3">
      <w:br/>
    </w:r>
    <w:r w:rsidRPr="001255F3">
      <w:fldChar w:fldCharType="begin" w:fldLock="1"/>
    </w:r>
    <w:r w:rsidRPr="001255F3">
      <w:instrText xml:space="preserve"> DOCPROPERTY</w:instrText>
    </w:r>
    <w:r w:rsidRPr="001255F3">
      <w:rPr>
        <w:sz w:val="18"/>
      </w:rPr>
      <w:instrText xml:space="preserve"> "YearUser" *\charformat </w:instrText>
    </w:r>
    <w:r w:rsidRPr="001255F3">
      <w:fldChar w:fldCharType="separate"/>
    </w:r>
    <w:r w:rsidRPr="001255F3">
      <w:t>2011/12</w:t>
    </w:r>
    <w:r w:rsidRPr="001255F3">
      <w:fldChar w:fldCharType="end"/>
    </w:r>
    <w:r w:rsidRPr="001255F3">
      <w:t xml:space="preserve"> </w:t>
    </w:r>
    <w:r w:rsidRPr="001255F3">
      <w:tab/>
      <w:t xml:space="preserve">mnr: </w:t>
    </w:r>
    <w:r w:rsidRPr="001255F3">
      <w:fldChar w:fldCharType="begin" w:fldLock="1"/>
    </w:r>
    <w:r w:rsidRPr="001255F3">
      <w:instrText xml:space="preserve"> DOCPROPERTY</w:instrText>
    </w:r>
    <w:r w:rsidRPr="001255F3">
      <w:rPr>
        <w:sz w:val="18"/>
      </w:rPr>
      <w:instrText xml:space="preserve"> "Motionsnummer" *\charformat </w:instrText>
    </w:r>
    <w:r w:rsidRPr="001255F3">
      <w:fldChar w:fldCharType="separate"/>
    </w:r>
    <w:r w:rsidRPr="001255F3">
      <w:t>Kr326</w:t>
    </w:r>
    <w:r w:rsidRPr="001255F3">
      <w:fldChar w:fldCharType="end"/>
    </w:r>
    <w:r w:rsidRPr="001255F3">
      <w:br/>
    </w:r>
    <w:r w:rsidRPr="001255F3">
      <w:fldChar w:fldCharType="begin" w:fldLock="1"/>
    </w:r>
    <w:r w:rsidRPr="001255F3">
      <w:instrText xml:space="preserve"> DOCPROPERTY</w:instrText>
    </w:r>
    <w:r w:rsidRPr="001255F3">
      <w:rPr>
        <w:sz w:val="18"/>
      </w:rPr>
      <w:instrText xml:space="preserve"> "Samling" *\charformat </w:instrText>
    </w:r>
    <w:r w:rsidRPr="001255F3">
      <w:fldChar w:fldCharType="end"/>
    </w:r>
    <w:r w:rsidRPr="001255F3">
      <w:tab/>
      <w:t xml:space="preserve">pnr: </w:t>
    </w:r>
    <w:r w:rsidRPr="001255F3">
      <w:fldChar w:fldCharType="begin" w:fldLock="1"/>
    </w:r>
    <w:r w:rsidRPr="001255F3">
      <w:instrText xml:space="preserve"> DOCPROPERTY</w:instrText>
    </w:r>
    <w:r w:rsidRPr="001255F3">
      <w:rPr>
        <w:sz w:val="18"/>
      </w:rPr>
      <w:instrText xml:space="preserve"> "Partinummer" *\charformat </w:instrText>
    </w:r>
    <w:r w:rsidRPr="001255F3">
      <w:fldChar w:fldCharType="separate"/>
    </w:r>
    <w:r w:rsidRPr="001255F3">
      <w:t>SD203</w:t>
    </w:r>
    <w:r w:rsidRPr="001255F3">
      <w:fldChar w:fldCharType="end"/>
    </w:r>
  </w:p>
  <w:p w:rsidR="00BA34C1" w:rsidRPr="001255F3" w:rsidRDefault="00BA34C1">
    <w:pPr>
      <w:pStyle w:val="FSHRub1"/>
    </w:pPr>
    <w:r w:rsidRPr="001255F3">
      <w:t>Motion till riksdagen</w:t>
    </w:r>
    <w:r w:rsidRPr="001255F3">
      <w:br/>
    </w:r>
    <w:r w:rsidRPr="001255F3">
      <w:fldChar w:fldCharType="begin" w:fldLock="1"/>
    </w:r>
    <w:r w:rsidRPr="001255F3">
      <w:instrText xml:space="preserve"> DOCPROPERTY "YearUser" *\charformat </w:instrText>
    </w:r>
    <w:r w:rsidRPr="001255F3">
      <w:fldChar w:fldCharType="separate"/>
    </w:r>
    <w:r w:rsidRPr="001255F3">
      <w:t>2011/12</w:t>
    </w:r>
    <w:r w:rsidRPr="001255F3">
      <w:fldChar w:fldCharType="end"/>
    </w:r>
    <w:r w:rsidRPr="001255F3">
      <w:t>:</w:t>
    </w:r>
    <w:r w:rsidRPr="001255F3">
      <w:fldChar w:fldCharType="begin" w:fldLock="1"/>
    </w:r>
    <w:r w:rsidRPr="001255F3">
      <w:instrText xml:space="preserve"> DOCPROPERTY "Motionsnummer" *\charformat </w:instrText>
    </w:r>
    <w:r w:rsidRPr="001255F3">
      <w:fldChar w:fldCharType="separate"/>
    </w:r>
    <w:r w:rsidRPr="001255F3">
      <w:t>Kr326</w:t>
    </w:r>
    <w:r w:rsidRPr="001255F3">
      <w:fldChar w:fldCharType="end"/>
    </w:r>
  </w:p>
  <w:p w:rsidR="00BA34C1" w:rsidRPr="001255F3" w:rsidRDefault="00BA34C1">
    <w:pPr>
      <w:pStyle w:val="FSHNormalS5"/>
    </w:pPr>
    <w:r w:rsidRPr="001255F3">
      <w:fldChar w:fldCharType="begin" w:fldLock="1"/>
    </w:r>
    <w:r w:rsidRPr="001255F3">
      <w:instrText xml:space="preserve"> DOCPROPERTY "MotionarText" *\charformat </w:instrText>
    </w:r>
    <w:r w:rsidRPr="001255F3">
      <w:fldChar w:fldCharType="separate"/>
    </w:r>
    <w:r w:rsidRPr="001255F3">
      <w:t>av Mattias Karlsson och Kent Ekeroth (SD)</w:t>
    </w:r>
    <w:r w:rsidRPr="001255F3">
      <w:fldChar w:fldCharType="end"/>
    </w:r>
    <w:r w:rsidRPr="001255F3">
      <w:br/>
    </w:r>
    <w:r w:rsidRPr="001255F3">
      <w:fldChar w:fldCharType="begin" w:fldLock="1"/>
    </w:r>
    <w:r w:rsidRPr="001255F3">
      <w:instrText xml:space="preserve"> DOCPROPERTY "SvarFrasKort" *\charformat </w:instrText>
    </w:r>
    <w:r w:rsidRPr="001255F3">
      <w:fldChar w:fldCharType="end"/>
    </w:r>
  </w:p>
  <w:p w:rsidR="00BA34C1" w:rsidRPr="001255F3" w:rsidRDefault="00BA34C1">
    <w:pPr>
      <w:pStyle w:val="FSHTitel"/>
    </w:pPr>
    <w:r w:rsidRPr="001255F3">
      <w:fldChar w:fldCharType="begin" w:fldLock="1"/>
    </w:r>
    <w:r w:rsidRPr="001255F3">
      <w:instrText xml:space="preserve"> DOCPROPERTY</w:instrText>
    </w:r>
    <w:r w:rsidRPr="001255F3">
      <w:rPr>
        <w:sz w:val="18"/>
      </w:rPr>
      <w:instrText xml:space="preserve"> "RubrikSvar" *\charformat </w:instrText>
    </w:r>
    <w:r w:rsidRPr="001255F3">
      <w:fldChar w:fldCharType="separate"/>
    </w:r>
    <w:r w:rsidRPr="001255F3">
      <w:t>Kulturarvsbrott</w:t>
    </w:r>
    <w:r w:rsidRPr="001255F3">
      <w:fldChar w:fldCharType="end"/>
    </w:r>
  </w:p>
  <w:p w:rsidR="00BA34C1" w:rsidRPr="001255F3" w:rsidRDefault="00BA34C1">
    <w:pPr>
      <w:pStyle w:val="Normal00"/>
    </w:pPr>
  </w:p>
  <w:p w:rsidR="00BA34C1" w:rsidRPr="001255F3" w:rsidRDefault="00BA34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FBA5FC3"/>
    <w:multiLevelType w:val="hybridMultilevel"/>
    <w:tmpl w:val="CAAE045E"/>
    <w:lvl w:ilvl="0" w:tplc="1036331A">
      <w:numFmt w:val="bullet"/>
      <w:lvlText w:val="-"/>
      <w:lvlJc w:val="left"/>
      <w:pPr>
        <w:tabs>
          <w:tab w:val="num" w:pos="720"/>
        </w:tabs>
        <w:ind w:left="720" w:hanging="360"/>
      </w:pPr>
      <w:rPr>
        <w:rFonts w:ascii="Times New Roman" w:eastAsia="Times New Roman" w:hAnsi="Times New Roman"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4356154">
    <w:abstractNumId w:val="3"/>
  </w:num>
  <w:num w:numId="2" w16cid:durableId="1398819514">
    <w:abstractNumId w:val="2"/>
  </w:num>
  <w:num w:numId="3" w16cid:durableId="217085734">
    <w:abstractNumId w:val="1"/>
  </w:num>
  <w:num w:numId="4" w16cid:durableId="936786276">
    <w:abstractNumId w:val="0"/>
  </w:num>
  <w:num w:numId="5" w16cid:durableId="1954632977">
    <w:abstractNumId w:val="7"/>
  </w:num>
  <w:num w:numId="6" w16cid:durableId="1027827058">
    <w:abstractNumId w:val="6"/>
  </w:num>
  <w:num w:numId="7" w16cid:durableId="444735278">
    <w:abstractNumId w:val="5"/>
  </w:num>
  <w:num w:numId="8" w16cid:durableId="1359938626">
    <w:abstractNumId w:val="4"/>
  </w:num>
  <w:num w:numId="9" w16cid:durableId="417139312">
    <w:abstractNumId w:val="8"/>
  </w:num>
  <w:num w:numId="10" w16cid:durableId="413405802">
    <w:abstractNumId w:val="9"/>
  </w:num>
  <w:num w:numId="11" w16cid:durableId="320891858">
    <w:abstractNumId w:val="11"/>
  </w:num>
  <w:num w:numId="12" w16cid:durableId="468741904">
    <w:abstractNumId w:val="14"/>
  </w:num>
  <w:num w:numId="13" w16cid:durableId="2125802610">
    <w:abstractNumId w:val="16"/>
  </w:num>
  <w:num w:numId="14" w16cid:durableId="1587569392">
    <w:abstractNumId w:val="18"/>
  </w:num>
  <w:num w:numId="15" w16cid:durableId="1590383959">
    <w:abstractNumId w:val="12"/>
  </w:num>
  <w:num w:numId="16" w16cid:durableId="550115793">
    <w:abstractNumId w:val="20"/>
  </w:num>
  <w:num w:numId="17" w16cid:durableId="166603671">
    <w:abstractNumId w:val="19"/>
  </w:num>
  <w:num w:numId="18" w16cid:durableId="180899055">
    <w:abstractNumId w:val="15"/>
  </w:num>
  <w:num w:numId="19" w16cid:durableId="627130650">
    <w:abstractNumId w:val="13"/>
  </w:num>
  <w:num w:numId="20" w16cid:durableId="1105610267">
    <w:abstractNumId w:val="10"/>
  </w:num>
  <w:num w:numId="21" w16cid:durableId="7039892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832D3DBE-A180-4988-9880-AE30D81C3DDE}"/>
  </w:docVars>
  <w:rsids>
    <w:rsidRoot w:val="00341289"/>
    <w:rsid w:val="001255F3"/>
    <w:rsid w:val="00341289"/>
    <w:rsid w:val="00BA34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6F168E-3321-4DEA-9FA0-A34A6AFB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1506</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SD203</vt:lpstr>
    </vt:vector>
  </TitlesOfParts>
  <Company>Riksdagen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SD203</dc:title>
  <dc:subject>SD203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2011-12-28T15:52:00Z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Kulturarvsbrott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Kulturarvsbrott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Kent Ekeroth (SD)</vt:lpwstr>
  </property>
  <property fmtid="{D5CDD505-2E9C-101B-9397-08002B2CF9AE}" pid="26" name="MotionarLista">
    <vt:lpwstr>Karlsson, Mattias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20112012000000830068000002030069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20112012000000830068000002030069</vt:lpwstr>
  </property>
  <property fmtid="{D5CDD505-2E9C-101B-9397-08002B2CF9AE}" pid="50" name="nummer">
    <vt:lpwstr>326</vt:lpwstr>
  </property>
  <property fmtid="{D5CDD505-2E9C-101B-9397-08002B2CF9AE}" pid="51" name="utskottsbeteckning">
    <vt:lpwstr>Kr</vt:lpwstr>
  </property>
  <property fmtid="{D5CDD505-2E9C-101B-9397-08002B2CF9AE}" pid="52" name="GlobalUID">
    <vt:lpwstr>{AFA78526-4500-492D-B576-95D5DE6A13D0}</vt:lpwstr>
  </property>
  <property fmtid="{D5CDD505-2E9C-101B-9397-08002B2CF9AE}" pid="53" name="Överföringar">
    <vt:i4>0</vt:i4>
  </property>
  <property fmtid="{D5CDD505-2E9C-101B-9397-08002B2CF9AE}" pid="54" name="Checksum">
    <vt:lpwstr>*1004826836309*</vt:lpwstr>
  </property>
  <property fmtid="{D5CDD505-2E9C-101B-9397-08002B2CF9AE}" pid="55" name="skuggnummer">
    <vt:lpwstr>3063</vt:lpwstr>
  </property>
  <property fmtid="{D5CDD505-2E9C-101B-9397-08002B2CF9AE}" pid="56" name="urixVersion">
    <vt:lpwstr>4.5.0.25</vt:lpwstr>
  </property>
  <property fmtid="{D5CDD505-2E9C-101B-9397-08002B2CF9AE}" pid="57" name="urixOrigin">
    <vt:lpwstr>111228 16:52:29.234</vt:lpwstr>
  </property>
  <property fmtid="{D5CDD505-2E9C-101B-9397-08002B2CF9AE}" pid="58" name="urixGuid">
    <vt:lpwstr>{5BC7F8CD-D657-4E36-BAC8-52B71DBE4402}</vt:lpwstr>
  </property>
</Properties>
</file>