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4A14267B0014C7795869B665FE0C573"/>
        </w:placeholder>
        <w:text/>
      </w:sdtPr>
      <w:sdtEndPr/>
      <w:sdtContent>
        <w:p w:rsidRPr="009B062B" w:rsidR="00AF30DD" w:rsidP="00C36CF5" w:rsidRDefault="00AF30DD" w14:paraId="39A2C66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4cc1900-ac2f-415d-941d-89e7a2e9a88b"/>
        <w:id w:val="-718750605"/>
        <w:lock w:val="sdtLocked"/>
      </w:sdtPr>
      <w:sdtEndPr/>
      <w:sdtContent>
        <w:p w:rsidR="00FD0D28" w:rsidRDefault="00A44DC5" w14:paraId="39A2C66B" w14:textId="77777777">
          <w:pPr>
            <w:pStyle w:val="Frslagstext"/>
          </w:pPr>
          <w:r>
            <w:t>Riksdagen ställer sig bakom det som anförs i motionen om att förenkla och effektivisera licenshanteringen för jägare och sportskyttar och tillkännager detta för regeringen.</w:t>
          </w:r>
        </w:p>
      </w:sdtContent>
    </w:sdt>
    <w:sdt>
      <w:sdtPr>
        <w:alias w:val="Yrkande 2"/>
        <w:tag w:val="ccfb34d7-bbdf-4ead-83dc-fd96ecb51d46"/>
        <w:id w:val="-207875768"/>
        <w:lock w:val="sdtLocked"/>
      </w:sdtPr>
      <w:sdtEndPr/>
      <w:sdtContent>
        <w:p w:rsidR="00FD0D28" w:rsidRDefault="00A44DC5" w14:paraId="39A2C66C" w14:textId="77777777">
          <w:pPr>
            <w:pStyle w:val="Frslagstext"/>
          </w:pPr>
          <w:r>
            <w:t>Riksdagen ställer sig bakom det som anförs i motionen om att utreda hur licenshanteringen för vapen kan digitaliseras på ett tryggt och säkert sätt och tillkännager detta för regeringen.</w:t>
          </w:r>
        </w:p>
      </w:sdtContent>
    </w:sdt>
    <w:sdt>
      <w:sdtPr>
        <w:alias w:val="Yrkande 3"/>
        <w:tag w:val="e598a293-0f9e-472a-92ab-06db9df16202"/>
        <w:id w:val="1301654385"/>
        <w:lock w:val="sdtLocked"/>
      </w:sdtPr>
      <w:sdtEndPr/>
      <w:sdtContent>
        <w:p w:rsidR="00FD0D28" w:rsidRDefault="00A44DC5" w14:paraId="39A2C66D" w14:textId="766644C4">
          <w:pPr>
            <w:pStyle w:val="Frslagstext"/>
          </w:pPr>
          <w:r>
            <w:t>Riksdagen ställer sig bakom det som anförs i motionen om att utreda hur storleken på en vapengarderob i dag bättre kan harmonisera med modern jakt och tillkännager detta för regeringen.</w:t>
          </w:r>
        </w:p>
      </w:sdtContent>
    </w:sdt>
    <w:sdt>
      <w:sdtPr>
        <w:alias w:val="Yrkande 4"/>
        <w:tag w:val="41489917-0acc-4df9-832e-13fef11f0e57"/>
        <w:id w:val="1661726097"/>
        <w:lock w:val="sdtLocked"/>
      </w:sdtPr>
      <w:sdtEndPr/>
      <w:sdtContent>
        <w:p w:rsidR="00FD0D28" w:rsidRDefault="00A44DC5" w14:paraId="39A2C66E" w14:textId="53A0FBF6">
          <w:pPr>
            <w:pStyle w:val="Frslagstext"/>
          </w:pPr>
          <w:r>
            <w:t>Riksdagen ställer sig bakom det som anförs i motionen om att jakt och jägare bidrar till att öka Sveriges välstånd,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184D3BAEE7E4A68A2D3EBB3BCD9419E"/>
        </w:placeholder>
        <w:text/>
      </w:sdtPr>
      <w:sdtEndPr/>
      <w:sdtContent>
        <w:p w:rsidRPr="009B062B" w:rsidR="006D79C9" w:rsidP="00333E95" w:rsidRDefault="006D79C9" w14:paraId="39A2C66F" w14:textId="77777777">
          <w:pPr>
            <w:pStyle w:val="Rubrik1"/>
          </w:pPr>
          <w:r>
            <w:t>Motivering</w:t>
          </w:r>
        </w:p>
      </w:sdtContent>
    </w:sdt>
    <w:p w:rsidR="00E56077" w:rsidP="00F10430" w:rsidRDefault="00F10430" w14:paraId="39A2C670" w14:textId="7A61583C">
      <w:pPr>
        <w:pStyle w:val="Normalutanindragellerluft"/>
      </w:pPr>
      <w:r>
        <w:t>All hantering av vapen ska ske tryggt och säkert. Ingen ska komma till skada</w:t>
      </w:r>
      <w:r w:rsidR="00127505">
        <w:t>,</w:t>
      </w:r>
      <w:r>
        <w:t xml:space="preserve"> och inga vapen ska kunna hamna i fel händer. Men i sin välbehövliga iver att komma åt brotts</w:t>
      </w:r>
      <w:r w:rsidR="003E4C37">
        <w:softHyphen/>
      </w:r>
      <w:r>
        <w:t>lingar har svenska myndigheter råkat försvåra</w:t>
      </w:r>
      <w:r w:rsidR="00DE0119">
        <w:t xml:space="preserve"> </w:t>
      </w:r>
      <w:r>
        <w:t>tillvaron även för svenska jägare</w:t>
      </w:r>
      <w:r w:rsidR="00DE0119">
        <w:t xml:space="preserve"> och sportskyttar och</w:t>
      </w:r>
      <w:r>
        <w:t xml:space="preserve"> skapat en enorm administrativ börda</w:t>
      </w:r>
      <w:r w:rsidR="00DE0119">
        <w:t>. D</w:t>
      </w:r>
      <w:r>
        <w:t xml:space="preserve">essutom </w:t>
      </w:r>
      <w:r w:rsidR="00DE0119">
        <w:t>har den ökade regel</w:t>
      </w:r>
      <w:r w:rsidR="003E4C37">
        <w:softHyphen/>
      </w:r>
      <w:r w:rsidR="00DE0119">
        <w:t xml:space="preserve">bördan </w:t>
      </w:r>
      <w:r>
        <w:t xml:space="preserve">försämrat </w:t>
      </w:r>
      <w:r w:rsidR="00DE0119">
        <w:t>möjligheterna</w:t>
      </w:r>
      <w:r>
        <w:t xml:space="preserve"> för en redan strikt reglerad och fullt legitim vapen</w:t>
      </w:r>
      <w:r w:rsidR="003E4C37">
        <w:softHyphen/>
      </w:r>
      <w:r>
        <w:t>handlarbransch.</w:t>
      </w:r>
    </w:p>
    <w:p w:rsidR="00E56077" w:rsidP="00E56077" w:rsidRDefault="00F10430" w14:paraId="39A2C671" w14:textId="0382F4E1">
      <w:r w:rsidRPr="00E56077">
        <w:t xml:space="preserve">Svenska jägare har fallit offer för </w:t>
      </w:r>
      <w:r w:rsidR="003D387C">
        <w:t xml:space="preserve">överbyråkratisering och regelkrångel i </w:t>
      </w:r>
      <w:r w:rsidRPr="00E56077">
        <w:t xml:space="preserve">en alldeles nödvändig </w:t>
      </w:r>
      <w:r w:rsidR="003D387C">
        <w:t xml:space="preserve">polisiär </w:t>
      </w:r>
      <w:r w:rsidRPr="00E56077">
        <w:t xml:space="preserve">jakt </w:t>
      </w:r>
      <w:r w:rsidR="00127505">
        <w:t>på</w:t>
      </w:r>
      <w:r w:rsidRPr="00E56077">
        <w:t xml:space="preserve"> brottslingar</w:t>
      </w:r>
      <w:r w:rsidR="003D387C">
        <w:t>. M</w:t>
      </w:r>
      <w:r w:rsidRPr="00E56077">
        <w:t>en det går att förenkla för jägare och sport</w:t>
      </w:r>
      <w:r w:rsidR="003E4C37">
        <w:softHyphen/>
      </w:r>
      <w:r w:rsidRPr="00E56077">
        <w:t>skyttar samtidigt som man kan få kontroll över kriminella element</w:t>
      </w:r>
      <w:r w:rsidR="003D387C">
        <w:t xml:space="preserve"> och deras illegala vapen ute i samhället.</w:t>
      </w:r>
      <w:r w:rsidRPr="00E56077">
        <w:t xml:space="preserve"> </w:t>
      </w:r>
    </w:p>
    <w:p w:rsidR="00E56077" w:rsidP="00E56077" w:rsidRDefault="00F10430" w14:paraId="39A2C672" w14:textId="77777777">
      <w:r>
        <w:t xml:space="preserve">Detta regelkrångel är ett resursslöseri värdigt Slöseriombudsmannens årliga rapport, och det utan att man räknar in </w:t>
      </w:r>
      <w:r w:rsidR="003D387C">
        <w:t xml:space="preserve">kostnaderna för </w:t>
      </w:r>
      <w:r>
        <w:t xml:space="preserve">alla de viltolyckor, viltbetesskador på skogen och sönderbökade gräsmattor och grödor som en minskad jakt innebär. </w:t>
      </w:r>
    </w:p>
    <w:p w:rsidR="00E56077" w:rsidP="00E56077" w:rsidRDefault="00F10430" w14:paraId="39A2C673" w14:textId="77777777">
      <w:r>
        <w:lastRenderedPageBreak/>
        <w:t>Svenskt sportskytte har länge varit en folksport och därmed en av Sveriges stolt</w:t>
      </w:r>
      <w:r w:rsidR="003D387C">
        <w:t>a</w:t>
      </w:r>
      <w:r>
        <w:t xml:space="preserve"> och stora idrottsliga framgångar genom tiderna. Nu riskerar den svåra byråkratin att hindra framtida succ</w:t>
      </w:r>
      <w:r w:rsidR="00E56077">
        <w:t>é</w:t>
      </w:r>
      <w:r>
        <w:t>er.</w:t>
      </w:r>
    </w:p>
    <w:p w:rsidR="00E56077" w:rsidP="00E56077" w:rsidRDefault="00F10430" w14:paraId="39A2C674" w14:textId="51F9119C">
      <w:r>
        <w:t>En vapenlicens kan i</w:t>
      </w:r>
      <w:r w:rsidR="00127505">
        <w:t xml:space="preserve"> </w:t>
      </w:r>
      <w:r>
        <w:t>dag ta upp till 14 veckor, dvs</w:t>
      </w:r>
      <w:r w:rsidR="00127505">
        <w:t>.</w:t>
      </w:r>
      <w:r>
        <w:t xml:space="preserve"> ett kvarts år, innan licens ut</w:t>
      </w:r>
      <w:r w:rsidR="003E4C37">
        <w:softHyphen/>
      </w:r>
      <w:r>
        <w:t xml:space="preserve">färdas. Detta även om man redan innehar vapen i samma klass. Det vore en god idé att låta polisen pröva den första licensen för att sedan låta </w:t>
      </w:r>
      <w:r w:rsidR="003D387C">
        <w:t>nästkommande licensprövning ske genom ett förenklat förfarande.</w:t>
      </w:r>
      <w:r w:rsidR="00DE0119">
        <w:t xml:space="preserve"> Hur ett sådant förenklat förfarande ska se ut måste utredas för att bli tryggt och rättssäkert.</w:t>
      </w:r>
    </w:p>
    <w:p w:rsidR="00E56077" w:rsidP="00E56077" w:rsidRDefault="00F10430" w14:paraId="39A2C675" w14:textId="188D4498">
      <w:r>
        <w:t>Vidare borde hela systemet moderniseras</w:t>
      </w:r>
      <w:r w:rsidR="00DE0119">
        <w:t xml:space="preserve"> utifrån människors moderna vardag</w:t>
      </w:r>
      <w:r>
        <w:t>. I</w:t>
      </w:r>
      <w:r w:rsidR="00127505">
        <w:t xml:space="preserve"> </w:t>
      </w:r>
      <w:r>
        <w:t xml:space="preserve">dag kan Du ha hela kontoret och banken i mobilen, men endast papperslicenser </w:t>
      </w:r>
      <w:r w:rsidR="00DE0119">
        <w:t xml:space="preserve">för vapen </w:t>
      </w:r>
      <w:r>
        <w:t>är i</w:t>
      </w:r>
      <w:r w:rsidR="00127505">
        <w:t xml:space="preserve"> </w:t>
      </w:r>
      <w:r>
        <w:t xml:space="preserve">dag giltiga. Det borde vara enklare, och säkrare, att kunna legitimera sig via </w:t>
      </w:r>
      <w:r w:rsidR="00DE0119">
        <w:t xml:space="preserve">t.ex. </w:t>
      </w:r>
      <w:r>
        <w:t>bank-</w:t>
      </w:r>
      <w:r w:rsidR="00127505">
        <w:t>id</w:t>
      </w:r>
      <w:r>
        <w:t>, vid köp av varor som kräver licens eller vid kontroll.</w:t>
      </w:r>
    </w:p>
    <w:p w:rsidR="00E56077" w:rsidP="00E56077" w:rsidRDefault="00F10430" w14:paraId="39A2C676" w14:textId="23CE8DAD">
      <w:r>
        <w:t>I en vapengarderob får man i</w:t>
      </w:r>
      <w:r w:rsidR="00127505">
        <w:t xml:space="preserve"> </w:t>
      </w:r>
      <w:r>
        <w:t xml:space="preserve">dag hålla sig med </w:t>
      </w:r>
      <w:r w:rsidR="00127505">
        <w:t>sju</w:t>
      </w:r>
      <w:r>
        <w:t xml:space="preserve"> jaktvapen, men för det </w:t>
      </w:r>
      <w:r w:rsidR="00127505">
        <w:t>sjätt</w:t>
      </w:r>
      <w:r>
        <w:t xml:space="preserve">e och det </w:t>
      </w:r>
      <w:r w:rsidR="00511F34">
        <w:t>sjund</w:t>
      </w:r>
      <w:r>
        <w:t>e vapnet behövs en motivering.</w:t>
      </w:r>
    </w:p>
    <w:p w:rsidR="00E56077" w:rsidP="00E56077" w:rsidRDefault="00F10430" w14:paraId="39A2C677" w14:textId="5B257E83">
      <w:r>
        <w:t>Du kan få ha fler vapen än så men då endast för tävling och/eller träning. En vapen</w:t>
      </w:r>
      <w:r w:rsidR="003E4C37">
        <w:softHyphen/>
      </w:r>
      <w:r>
        <w:t xml:space="preserve">garderob beräknas med poäng och får innehålla max 20 poäng. Ett jaktvapen räknas som 1 poäng och övriga vapen som 2 poäng. </w:t>
      </w:r>
    </w:p>
    <w:p w:rsidR="00E56077" w:rsidP="00E56077" w:rsidRDefault="00F10430" w14:paraId="39A2C678" w14:textId="2A14FE1B">
      <w:r>
        <w:t>Jakt i</w:t>
      </w:r>
      <w:r w:rsidR="00511F34">
        <w:t xml:space="preserve"> </w:t>
      </w:r>
      <w:r>
        <w:t xml:space="preserve">dag utövas på väldigt många sätt och med många olika vapen, och det är inte lätt för dagens jägare att få ihop en jaktduglig garderob med denna poängbegränsning. </w:t>
      </w:r>
    </w:p>
    <w:p w:rsidR="00BB6339" w:rsidP="00DE0119" w:rsidRDefault="00F10430" w14:paraId="39A2C679" w14:textId="4873568F">
      <w:r>
        <w:t>Det behövs därför en utredning om hur garderoben ska kunna släppas fri under jägarens eg</w:t>
      </w:r>
      <w:r w:rsidR="00511F34">
        <w:t>et</w:t>
      </w:r>
      <w:r>
        <w:t xml:space="preserve"> ansvar. I den utredningen bör även klargöras huruvida licens på vapentill</w:t>
      </w:r>
      <w:r w:rsidR="003E4C37">
        <w:softHyphen/>
      </w:r>
      <w:bookmarkStart w:name="_GoBack" w:id="1"/>
      <w:bookmarkEnd w:id="1"/>
      <w:r>
        <w:t xml:space="preserve">behör är nödvändigt eller om det överbyråkratiserar och försvårar för </w:t>
      </w:r>
      <w:r w:rsidR="00DE0119">
        <w:t xml:space="preserve">sportskyttar, </w:t>
      </w:r>
      <w:r>
        <w:t>jägare</w:t>
      </w:r>
      <w:r w:rsidR="00511F34">
        <w:t xml:space="preserve"> och</w:t>
      </w:r>
      <w:r>
        <w:t xml:space="preserve"> myndigheter liksom för vapenhandlare.</w:t>
      </w:r>
    </w:p>
    <w:p w:rsidR="00180FEA" w:rsidP="00DE0119" w:rsidRDefault="00180FEA" w14:paraId="39A2C67A" w14:textId="35D3FC3B">
      <w:bookmarkStart w:name="_Hlk84245351" w:id="2"/>
      <w:r>
        <w:t>Jakt är ett stort fritidsintresse för väldigt många människor, men det är också en stor del av vår matkultur, vår turis</w:t>
      </w:r>
      <w:r w:rsidR="00511F34">
        <w:t>t</w:t>
      </w:r>
      <w:r>
        <w:t>industri och bidrar till stora summor inom handel runt omkring jägaren. Det finns med andra ord en stor samhällsnytta sammankopplat med svensk jakt</w:t>
      </w:r>
      <w:r w:rsidR="00511F34">
        <w:t>,</w:t>
      </w:r>
      <w:r>
        <w:t xml:space="preserve"> och därför behöver den uppmuntras i</w:t>
      </w:r>
      <w:r w:rsidR="00511F34">
        <w:t xml:space="preserve"> </w:t>
      </w:r>
      <w:r>
        <w:t>stället för att nedtyngas av en alltför stor administrativ kostym.</w:t>
      </w:r>
    </w:p>
    <w:bookmarkEnd w:displacedByCustomXml="next" w:id="2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A271D61E1045039C0B70B08EBE5482"/>
        </w:placeholder>
      </w:sdtPr>
      <w:sdtEndPr>
        <w:rPr>
          <w:i w:val="0"/>
          <w:noProof w:val="0"/>
        </w:rPr>
      </w:sdtEndPr>
      <w:sdtContent>
        <w:p w:rsidR="00C36CF5" w:rsidP="00C36CF5" w:rsidRDefault="00C36CF5" w14:paraId="39A2C67B" w14:textId="77777777"/>
        <w:p w:rsidRPr="008E0FE2" w:rsidR="004801AC" w:rsidP="00C36CF5" w:rsidRDefault="001B17C6" w14:paraId="39A2C67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92716" w14:paraId="7CA1C3DA" w14:textId="77777777">
        <w:trPr>
          <w:cantSplit/>
        </w:trPr>
        <w:tc>
          <w:tcPr>
            <w:tcW w:w="50" w:type="pct"/>
            <w:vAlign w:val="bottom"/>
          </w:tcPr>
          <w:p w:rsidR="00392716" w:rsidRDefault="00511F34" w14:paraId="329DF40B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392716" w:rsidRDefault="00392716" w14:paraId="70A81E5D" w14:textId="77777777">
            <w:pPr>
              <w:pStyle w:val="Underskrifter"/>
            </w:pPr>
          </w:p>
        </w:tc>
      </w:tr>
    </w:tbl>
    <w:p w:rsidR="004D563A" w:rsidRDefault="004D563A" w14:paraId="39A2C680" w14:textId="77777777"/>
    <w:sectPr w:rsidR="004D56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2C682" w14:textId="77777777" w:rsidR="00991706" w:rsidRDefault="00991706" w:rsidP="000C1CAD">
      <w:pPr>
        <w:spacing w:line="240" w:lineRule="auto"/>
      </w:pPr>
      <w:r>
        <w:separator/>
      </w:r>
    </w:p>
  </w:endnote>
  <w:endnote w:type="continuationSeparator" w:id="0">
    <w:p w14:paraId="39A2C683" w14:textId="77777777" w:rsidR="00991706" w:rsidRDefault="009917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C6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C6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C691" w14:textId="77777777" w:rsidR="00262EA3" w:rsidRPr="00C36CF5" w:rsidRDefault="00262EA3" w:rsidP="00C36C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2C680" w14:textId="77777777" w:rsidR="00991706" w:rsidRDefault="00991706" w:rsidP="000C1CAD">
      <w:pPr>
        <w:spacing w:line="240" w:lineRule="auto"/>
      </w:pPr>
      <w:r>
        <w:separator/>
      </w:r>
    </w:p>
  </w:footnote>
  <w:footnote w:type="continuationSeparator" w:id="0">
    <w:p w14:paraId="39A2C681" w14:textId="77777777" w:rsidR="00991706" w:rsidRDefault="009917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C6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A2C692" wp14:editId="39A2C6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2C696" w14:textId="77777777" w:rsidR="00262EA3" w:rsidRDefault="001B17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8AAA642F7F4686BD74A1ADD6DF6645"/>
                              </w:placeholder>
                              <w:text/>
                            </w:sdtPr>
                            <w:sdtEndPr/>
                            <w:sdtContent>
                              <w:r w:rsidR="00F1043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37405044B04C0C9E1ADBB8A40FEAED"/>
                              </w:placeholder>
                              <w:text/>
                            </w:sdtPr>
                            <w:sdtEndPr/>
                            <w:sdtContent>
                              <w:r w:rsidR="00E56077">
                                <w:t>2454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A2C6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9A2C696" w14:textId="77777777" w:rsidR="00262EA3" w:rsidRDefault="001B17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8AAA642F7F4686BD74A1ADD6DF6645"/>
                        </w:placeholder>
                        <w:text/>
                      </w:sdtPr>
                      <w:sdtEndPr/>
                      <w:sdtContent>
                        <w:r w:rsidR="00F1043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37405044B04C0C9E1ADBB8A40FEAED"/>
                        </w:placeholder>
                        <w:text/>
                      </w:sdtPr>
                      <w:sdtEndPr/>
                      <w:sdtContent>
                        <w:r w:rsidR="00E56077">
                          <w:t>2454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A2C6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C686" w14:textId="77777777" w:rsidR="00262EA3" w:rsidRDefault="00262EA3" w:rsidP="008563AC">
    <w:pPr>
      <w:jc w:val="right"/>
    </w:pPr>
  </w:p>
  <w:p w14:paraId="39A2C6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C68A" w14:textId="77777777" w:rsidR="00262EA3" w:rsidRDefault="001B17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A2C694" wp14:editId="39A2C6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A2C68B" w14:textId="77777777" w:rsidR="00262EA3" w:rsidRDefault="001B17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408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1043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6077">
          <w:t>2454</w:t>
        </w:r>
      </w:sdtContent>
    </w:sdt>
  </w:p>
  <w:p w14:paraId="39A2C68C" w14:textId="77777777" w:rsidR="00262EA3" w:rsidRPr="008227B3" w:rsidRDefault="001B17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A2C68D" w14:textId="77777777" w:rsidR="00262EA3" w:rsidRPr="008227B3" w:rsidRDefault="001B17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085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4085B">
          <w:t>:2903</w:t>
        </w:r>
      </w:sdtContent>
    </w:sdt>
  </w:p>
  <w:p w14:paraId="39A2C68E" w14:textId="77777777" w:rsidR="00262EA3" w:rsidRDefault="001B17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4085B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A2C68F" w14:textId="77777777" w:rsidR="00262EA3" w:rsidRDefault="00E56077" w:rsidP="00283E0F">
        <w:pPr>
          <w:pStyle w:val="FSHRub2"/>
        </w:pPr>
        <w:r>
          <w:t>Värdefull jakt på förenklingar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A2C6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1043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34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7505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FEA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543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7C6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716"/>
    <w:rsid w:val="003934D0"/>
    <w:rsid w:val="00393526"/>
    <w:rsid w:val="00393D06"/>
    <w:rsid w:val="00394AAE"/>
    <w:rsid w:val="00394D29"/>
    <w:rsid w:val="00394EF2"/>
    <w:rsid w:val="00394F30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87C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C37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0BD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63A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F34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4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85B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706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DC5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CF5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119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7A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6CC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077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FEC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30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403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D28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A2C669"/>
  <w15:chartTrackingRefBased/>
  <w15:docId w15:val="{4C1C7A7D-3069-4FD7-8F18-F39CC4FA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4A14267B0014C7795869B665FE0C5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5F8CB9-D1C8-441A-AC6D-A0D84EBF7EA7}"/>
      </w:docPartPr>
      <w:docPartBody>
        <w:p w:rsidR="00F37D7C" w:rsidRDefault="00F37D7C">
          <w:pPr>
            <w:pStyle w:val="04A14267B0014C7795869B665FE0C57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84D3BAEE7E4A68A2D3EBB3BCD94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0DB35C-2762-4CC2-A9AA-EA6329D1DB70}"/>
      </w:docPartPr>
      <w:docPartBody>
        <w:p w:rsidR="00F37D7C" w:rsidRDefault="00F37D7C">
          <w:pPr>
            <w:pStyle w:val="7184D3BAEE7E4A68A2D3EBB3BCD941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8AAA642F7F4686BD74A1ADD6DF66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0401A-1B99-47CA-9517-198700E29A3F}"/>
      </w:docPartPr>
      <w:docPartBody>
        <w:p w:rsidR="00F37D7C" w:rsidRDefault="00F37D7C">
          <w:pPr>
            <w:pStyle w:val="F68AAA642F7F4686BD74A1ADD6DF66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37405044B04C0C9E1ADBB8A40FE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20B1A-8AB8-48C5-B142-6CB81C057D6E}"/>
      </w:docPartPr>
      <w:docPartBody>
        <w:p w:rsidR="00F37D7C" w:rsidRDefault="00F37D7C">
          <w:pPr>
            <w:pStyle w:val="5237405044B04C0C9E1ADBB8A40FEAED"/>
          </w:pPr>
          <w:r>
            <w:t xml:space="preserve"> </w:t>
          </w:r>
        </w:p>
      </w:docPartBody>
    </w:docPart>
    <w:docPart>
      <w:docPartPr>
        <w:name w:val="CFA271D61E1045039C0B70B08EBE5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5258D-64E4-43D7-8DFA-E6E23AF021CB}"/>
      </w:docPartPr>
      <w:docPartBody>
        <w:p w:rsidR="006A3CEB" w:rsidRDefault="006A3CE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7C"/>
    <w:rsid w:val="00046FFD"/>
    <w:rsid w:val="006A3CEB"/>
    <w:rsid w:val="00F3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37D7C"/>
    <w:rPr>
      <w:color w:val="F4B083" w:themeColor="accent2" w:themeTint="99"/>
    </w:rPr>
  </w:style>
  <w:style w:type="paragraph" w:customStyle="1" w:styleId="04A14267B0014C7795869B665FE0C573">
    <w:name w:val="04A14267B0014C7795869B665FE0C573"/>
  </w:style>
  <w:style w:type="paragraph" w:customStyle="1" w:styleId="E45006740892456D8D1617DCDEF498D7">
    <w:name w:val="E45006740892456D8D1617DCDEF498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C183D14B07844C49B22F7DE17C48442">
    <w:name w:val="1C183D14B07844C49B22F7DE17C48442"/>
  </w:style>
  <w:style w:type="paragraph" w:customStyle="1" w:styleId="7184D3BAEE7E4A68A2D3EBB3BCD9419E">
    <w:name w:val="7184D3BAEE7E4A68A2D3EBB3BCD9419E"/>
  </w:style>
  <w:style w:type="paragraph" w:customStyle="1" w:styleId="E95463EFAC114B5F9B29DAD2FB2EB5C0">
    <w:name w:val="E95463EFAC114B5F9B29DAD2FB2EB5C0"/>
  </w:style>
  <w:style w:type="paragraph" w:customStyle="1" w:styleId="881A9EC1CD704EF3A343B0DC9D51DFD3">
    <w:name w:val="881A9EC1CD704EF3A343B0DC9D51DFD3"/>
  </w:style>
  <w:style w:type="paragraph" w:customStyle="1" w:styleId="F68AAA642F7F4686BD74A1ADD6DF6645">
    <w:name w:val="F68AAA642F7F4686BD74A1ADD6DF6645"/>
  </w:style>
  <w:style w:type="paragraph" w:customStyle="1" w:styleId="5237405044B04C0C9E1ADBB8A40FEAED">
    <w:name w:val="5237405044B04C0C9E1ADBB8A40FE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8C560-4FD8-4B90-B966-7BE4F1C3A69F}"/>
</file>

<file path=customXml/itemProps2.xml><?xml version="1.0" encoding="utf-8"?>
<ds:datastoreItem xmlns:ds="http://schemas.openxmlformats.org/officeDocument/2006/customXml" ds:itemID="{F28627FB-372F-4786-9299-9D1C261FC6DE}"/>
</file>

<file path=customXml/itemProps3.xml><?xml version="1.0" encoding="utf-8"?>
<ds:datastoreItem xmlns:ds="http://schemas.openxmlformats.org/officeDocument/2006/customXml" ds:itemID="{E33E195E-1423-42DE-8227-23074CFC2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603</Words>
  <Characters>3223</Characters>
  <Application>Microsoft Office Word</Application>
  <DocSecurity>0</DocSecurity>
  <Lines>59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M2454 Värdefull jakt på förenklingar</vt:lpstr>
      <vt:lpstr>
      </vt:lpstr>
    </vt:vector>
  </TitlesOfParts>
  <Company>Sveriges riksdag</Company>
  <LinksUpToDate>false</LinksUpToDate>
  <CharactersWithSpaces>3805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